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105" w:leader="none"/>
        </w:tabs>
        <w:jc w:val="center"/>
        <w:rPr>
          <w:rFonts w:ascii="Monotype Corsiva" w:hAnsi="Monotype Corsiva"/>
          <w:b/>
          <w:b/>
          <w:bCs/>
          <w:i/>
          <w:i/>
          <w:iCs/>
          <w:sz w:val="56"/>
          <w:szCs w:val="56"/>
        </w:rPr>
      </w:pPr>
      <w:r>
        <w:drawing>
          <wp:anchor behindDoc="0" distT="0" distB="0" distL="0" distR="0" simplePos="0" locked="0" layoutInCell="0" allowOverlap="1" relativeHeight="2">
            <wp:simplePos x="0" y="0"/>
            <wp:positionH relativeFrom="column">
              <wp:posOffset>2708275</wp:posOffset>
            </wp:positionH>
            <wp:positionV relativeFrom="paragraph">
              <wp:posOffset>-677545</wp:posOffset>
            </wp:positionV>
            <wp:extent cx="657225" cy="673735"/>
            <wp:effectExtent l="0" t="0" r="0" b="0"/>
            <wp:wrapNone/>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657225" cy="673735"/>
                    </a:xfrm>
                    <a:prstGeom prst="rect">
                      <a:avLst/>
                    </a:prstGeom>
                  </pic:spPr>
                </pic:pic>
              </a:graphicData>
            </a:graphic>
          </wp:anchor>
        </w:drawing>
      </w:r>
      <w:r>
        <w:rPr>
          <w:rFonts w:ascii="Monotype Corsiva" w:hAnsi="Monotype Corsiva"/>
          <w:b/>
          <w:bCs/>
          <w:i/>
          <w:iCs/>
          <w:sz w:val="56"/>
          <w:szCs w:val="56"/>
        </w:rPr>
        <w:t>ЧЕРНОПЕНСКИЙ  ВЕСТНИК</w:t>
      </w:r>
    </w:p>
    <w:p>
      <w:pPr>
        <w:pStyle w:val="Normal"/>
        <w:tabs>
          <w:tab w:val="clear" w:pos="708"/>
          <w:tab w:val="left" w:pos="105" w:leader="none"/>
        </w:tabs>
        <w:jc w:val="center"/>
        <w:rPr>
          <w:rFonts w:ascii="Arial" w:hAnsi="Arial"/>
          <w:sz w:val="24"/>
        </w:rPr>
      </w:pPr>
      <w:r>
        <w:rPr>
          <w:rFonts w:ascii="Arial" w:hAnsi="Arial"/>
          <w:sz w:val="24"/>
        </w:rPr>
      </w:r>
    </w:p>
    <w:p>
      <w:pPr>
        <w:pStyle w:val="Normal"/>
        <w:tabs>
          <w:tab w:val="clear" w:pos="708"/>
          <w:tab w:val="left" w:pos="105" w:leader="none"/>
        </w:tabs>
        <w:jc w:val="center"/>
        <w:rPr>
          <w:rFonts w:ascii="Arial" w:hAnsi="Arial"/>
          <w:i/>
          <w:i/>
          <w:iCs/>
          <w:sz w:val="24"/>
        </w:rPr>
      </w:pPr>
      <w:r>
        <w:rPr>
          <w:rFonts w:ascii="Arial" w:hAnsi="Arial"/>
          <w:i/>
          <w:iCs/>
          <w:sz w:val="24"/>
        </w:rPr>
        <w:t xml:space="preserve">Информационный бюллетень </w:t>
      </w:r>
    </w:p>
    <w:p>
      <w:pPr>
        <w:pStyle w:val="Normal"/>
        <w:tabs>
          <w:tab w:val="clear" w:pos="708"/>
          <w:tab w:val="left" w:pos="105" w:leader="none"/>
        </w:tabs>
        <w:jc w:val="center"/>
        <w:rPr>
          <w:rFonts w:ascii="Arial" w:hAnsi="Arial"/>
          <w:i/>
          <w:i/>
          <w:iCs/>
          <w:sz w:val="24"/>
        </w:rPr>
      </w:pPr>
      <w:r>
        <w:rPr>
          <w:rFonts w:ascii="Arial" w:hAnsi="Arial"/>
          <w:i/>
          <w:iCs/>
          <w:sz w:val="24"/>
        </w:rPr>
      </w:r>
    </w:p>
    <w:p>
      <w:pPr>
        <w:pStyle w:val="Normal"/>
        <w:tabs>
          <w:tab w:val="clear" w:pos="708"/>
          <w:tab w:val="left" w:pos="105" w:leader="none"/>
        </w:tabs>
        <w:jc w:val="center"/>
        <w:rPr>
          <w:rFonts w:ascii="Arial" w:hAnsi="Arial"/>
          <w:i/>
          <w:i/>
          <w:iCs/>
          <w:sz w:val="24"/>
        </w:rPr>
      </w:pPr>
      <w:r>
        <w:rPr>
          <w:rFonts w:ascii="Arial" w:hAnsi="Arial"/>
          <w:i/>
          <w:iCs/>
          <w:sz w:val="24"/>
        </w:rPr>
        <w:t xml:space="preserve">Учредитель: Совет депутатов Чернопенского сельского поселения </w:t>
      </w:r>
    </w:p>
    <w:p>
      <w:pPr>
        <w:pStyle w:val="Normal"/>
        <w:tabs>
          <w:tab w:val="clear" w:pos="708"/>
          <w:tab w:val="left" w:pos="105" w:leader="none"/>
        </w:tabs>
        <w:jc w:val="center"/>
        <w:rPr>
          <w:rFonts w:ascii="Arial" w:hAnsi="Arial"/>
          <w:i/>
          <w:i/>
          <w:iCs/>
          <w:sz w:val="24"/>
        </w:rPr>
      </w:pPr>
      <w:r>
        <w:rPr>
          <w:rFonts w:ascii="Arial" w:hAnsi="Arial"/>
          <w:i/>
          <w:iCs/>
          <w:sz w:val="24"/>
        </w:rPr>
        <w:t>Костромского муниципального района</w:t>
      </w:r>
    </w:p>
    <w:p>
      <w:pPr>
        <w:pStyle w:val="Normal"/>
        <w:tabs>
          <w:tab w:val="clear" w:pos="708"/>
          <w:tab w:val="left" w:pos="105" w:leader="none"/>
        </w:tabs>
        <w:jc w:val="center"/>
        <w:rPr>
          <w:rFonts w:ascii="Arial" w:hAnsi="Arial"/>
          <w:i/>
          <w:i/>
          <w:iCs/>
          <w:sz w:val="24"/>
        </w:rPr>
      </w:pPr>
      <w:r>
        <w:rPr>
          <w:rFonts w:ascii="Arial" w:hAnsi="Arial"/>
          <w:i/>
          <w:iCs/>
          <w:sz w:val="24"/>
        </w:rPr>
        <w:t>Костромской области</w:t>
      </w:r>
    </w:p>
    <w:p>
      <w:pPr>
        <w:pStyle w:val="Normal"/>
        <w:tabs>
          <w:tab w:val="clear" w:pos="708"/>
          <w:tab w:val="left" w:pos="105" w:leader="none"/>
        </w:tabs>
        <w:jc w:val="center"/>
        <w:rPr>
          <w:rFonts w:ascii="Arial" w:hAnsi="Arial"/>
          <w:i/>
          <w:i/>
          <w:iCs/>
          <w:sz w:val="24"/>
        </w:rPr>
      </w:pPr>
      <w:r>
        <w:rPr>
          <w:rFonts w:ascii="Arial" w:hAnsi="Arial"/>
          <w:i/>
          <w:iCs/>
          <w:sz w:val="24"/>
        </w:rPr>
      </w:r>
      <w:bookmarkStart w:id="0" w:name="_GoBack"/>
      <w:bookmarkStart w:id="1" w:name="_GoBack"/>
      <w:bookmarkEnd w:id="1"/>
    </w:p>
    <w:p>
      <w:pPr>
        <w:pStyle w:val="Normal"/>
        <w:tabs>
          <w:tab w:val="clear" w:pos="708"/>
          <w:tab w:val="left" w:pos="105" w:leader="none"/>
        </w:tabs>
        <w:jc w:val="both"/>
        <w:rPr>
          <w:rFonts w:ascii="Arial" w:hAnsi="Arial"/>
          <w:i/>
          <w:i/>
          <w:iCs/>
          <w:sz w:val="24"/>
        </w:rPr>
      </w:pPr>
      <w:r>
        <w:rPr>
          <w:rFonts w:ascii="Arial" w:hAnsi="Arial"/>
          <w:i/>
          <w:iCs/>
          <w:sz w:val="24"/>
        </w:rPr>
        <w:t>Информационный бюллетень</w:t>
      </w:r>
    </w:p>
    <w:p>
      <w:pPr>
        <w:pStyle w:val="Normal"/>
        <w:tabs>
          <w:tab w:val="clear" w:pos="708"/>
          <w:tab w:val="left" w:pos="105" w:leader="none"/>
        </w:tabs>
        <w:rPr>
          <w:rFonts w:ascii="Arial" w:hAnsi="Arial"/>
          <w:i/>
          <w:i/>
          <w:iCs/>
          <w:sz w:val="24"/>
        </w:rPr>
      </w:pPr>
      <w:r>
        <w:rPr>
          <w:rFonts w:ascii="Arial" w:hAnsi="Arial"/>
          <w:i/>
          <w:iCs/>
          <w:sz w:val="24"/>
        </w:rPr>
        <w:t xml:space="preserve">выходит с 30 ноября 2006 года               </w:t>
      </w:r>
      <w:r>
        <w:rPr>
          <w:rFonts w:ascii="Arial" w:hAnsi="Arial"/>
          <w:b/>
          <w:bCs/>
          <w:i/>
          <w:iCs/>
          <w:sz w:val="24"/>
        </w:rPr>
        <w:t>№ 21</w:t>
      </w:r>
      <w:r>
        <w:rPr>
          <w:rFonts w:ascii="Arial" w:hAnsi="Arial"/>
          <w:i/>
          <w:iCs/>
          <w:sz w:val="24"/>
        </w:rPr>
        <w:t xml:space="preserve">       </w:t>
      </w:r>
      <w:r>
        <w:rPr>
          <w:rFonts w:eastAsia="Arial Unicode MS" w:cs="Times New Roman" w:ascii="Arial" w:hAnsi="Arial"/>
          <w:i/>
          <w:iCs/>
          <w:color w:val="auto"/>
          <w:kern w:val="2"/>
          <w:sz w:val="24"/>
          <w:szCs w:val="24"/>
          <w:lang w:val="ru-RU" w:eastAsia="en-US" w:bidi="ar-SA"/>
        </w:rPr>
        <w:t xml:space="preserve">пятница  </w:t>
      </w:r>
      <w:r>
        <w:rPr>
          <w:rFonts w:ascii="Arial" w:hAnsi="Arial"/>
          <w:i/>
          <w:iCs/>
          <w:sz w:val="24"/>
        </w:rPr>
        <w:t xml:space="preserve"> </w:t>
      </w:r>
      <w:r>
        <w:rPr>
          <w:rFonts w:eastAsia="Arial Unicode MS" w:cs="Times New Roman" w:ascii="Arial" w:hAnsi="Arial"/>
          <w:i/>
          <w:iCs/>
          <w:color w:val="auto"/>
          <w:kern w:val="2"/>
          <w:sz w:val="24"/>
          <w:szCs w:val="24"/>
          <w:lang w:val="ru-RU" w:eastAsia="en-US" w:bidi="ar-SA"/>
        </w:rPr>
        <w:t>24</w:t>
      </w:r>
      <w:r>
        <w:rPr>
          <w:rFonts w:ascii="Arial" w:hAnsi="Arial"/>
          <w:i/>
          <w:iCs/>
          <w:sz w:val="24"/>
        </w:rPr>
        <w:t xml:space="preserve"> </w:t>
      </w:r>
      <w:r>
        <w:rPr>
          <w:rFonts w:eastAsia="Arial Unicode MS" w:cs="Times New Roman" w:ascii="Arial" w:hAnsi="Arial"/>
          <w:i/>
          <w:iCs/>
          <w:color w:val="auto"/>
          <w:kern w:val="2"/>
          <w:sz w:val="24"/>
          <w:szCs w:val="24"/>
          <w:lang w:val="ru-RU" w:eastAsia="en-US" w:bidi="ar-SA"/>
        </w:rPr>
        <w:t xml:space="preserve">ноября </w:t>
      </w:r>
      <w:r>
        <w:rPr>
          <w:rFonts w:ascii="Arial" w:hAnsi="Arial"/>
          <w:i/>
          <w:iCs/>
          <w:sz w:val="24"/>
        </w:rPr>
        <w:t xml:space="preserve"> 2023 года </w:t>
      </w:r>
    </w:p>
    <w:p>
      <w:pPr>
        <w:pStyle w:val="Normal"/>
        <w:tabs>
          <w:tab w:val="clear" w:pos="708"/>
          <w:tab w:val="left" w:pos="105" w:leader="none"/>
        </w:tabs>
        <w:jc w:val="both"/>
        <w:rPr>
          <w:rFonts w:ascii="Arial" w:hAnsi="Arial"/>
          <w:i/>
          <w:i/>
          <w:iCs/>
          <w:sz w:val="24"/>
        </w:rPr>
      </w:pPr>
      <w:r>
        <w:rPr>
          <w:rFonts w:ascii="Arial" w:hAnsi="Arial"/>
          <w:i/>
          <w:iCs/>
          <w:sz w:val="24"/>
        </w:rPr>
      </w:r>
    </w:p>
    <w:p>
      <w:pPr>
        <w:pStyle w:val="Normal"/>
        <w:tabs>
          <w:tab w:val="clear" w:pos="708"/>
          <w:tab w:val="left" w:pos="105" w:leader="none"/>
        </w:tabs>
        <w:jc w:val="both"/>
        <w:rPr>
          <w:rFonts w:ascii="Arial" w:hAnsi="Arial"/>
          <w:i/>
          <w:i/>
          <w:iCs/>
          <w:sz w:val="24"/>
          <w:u w:val="single"/>
        </w:rPr>
      </w:pPr>
      <w:r>
        <w:rPr>
          <w:rFonts w:ascii="Arial" w:hAnsi="Arial"/>
          <w:i/>
          <w:iCs/>
          <w:sz w:val="24"/>
          <w:u w:val="single"/>
        </w:rPr>
        <w:t>Сегодня в номере:</w:t>
      </w:r>
    </w:p>
    <w:p>
      <w:pPr>
        <w:pStyle w:val="Normal"/>
        <w:numPr>
          <w:ilvl w:val="0"/>
          <w:numId w:val="0"/>
        </w:numPr>
        <w:ind w:left="720" w:hanging="0"/>
        <w:rPr>
          <w:szCs w:val="28"/>
          <w:lang w:val="ru-RU" w:eastAsia="en-US" w:bidi="fa-IR"/>
        </w:rPr>
      </w:pPr>
      <w:r>
        <w:rPr>
          <w:szCs w:val="28"/>
          <w:lang w:val="ru-RU" w:eastAsia="en-US" w:bidi="fa-IR"/>
        </w:rPr>
      </w:r>
    </w:p>
    <w:p>
      <w:pPr>
        <w:pStyle w:val="Normal"/>
        <w:widowControl w:val="false"/>
        <w:numPr>
          <w:ilvl w:val="0"/>
          <w:numId w:val="0"/>
        </w:numPr>
        <w:suppressAutoHyphens w:val="true"/>
        <w:bidi w:val="0"/>
        <w:spacing w:lineRule="auto" w:line="240" w:before="0" w:after="0"/>
        <w:ind w:left="0" w:right="0" w:hanging="0"/>
        <w:jc w:val="both"/>
        <w:rPr>
          <w:i/>
          <w:i/>
          <w:iCs/>
          <w:sz w:val="28"/>
        </w:rPr>
      </w:pPr>
      <w:r>
        <w:rPr>
          <w:i/>
          <w:iCs/>
          <w:sz w:val="28"/>
          <w:szCs w:val="28"/>
          <w:lang w:val="ru-RU" w:eastAsia="en-US" w:bidi="fa-IR"/>
        </w:rPr>
        <w:t>1.</w:t>
      </w:r>
      <w:r>
        <w:rPr>
          <w:rFonts w:eastAsia="Arial Unicode MS" w:cs="Arial"/>
          <w:bCs/>
          <w:i/>
          <w:iCs/>
          <w:color w:val="auto"/>
          <w:kern w:val="2"/>
          <w:sz w:val="28"/>
          <w:szCs w:val="28"/>
          <w:lang w:val="ru-RU" w:eastAsia="en-US" w:bidi="fa-IR"/>
        </w:rPr>
        <w:t xml:space="preserve"> </w:t>
      </w:r>
      <w:r>
        <w:rPr>
          <w:rFonts w:cs="Arial"/>
          <w:bCs/>
          <w:i/>
          <w:iCs/>
          <w:kern w:val="2"/>
          <w:sz w:val="28"/>
          <w:szCs w:val="28"/>
          <w:lang w:val="ru-RU" w:eastAsia="en-US" w:bidi="fa-IR"/>
        </w:rPr>
        <w:t xml:space="preserve">  О включении сведений о </w:t>
      </w:r>
      <w:r>
        <w:rPr>
          <w:rFonts w:eastAsia="Arial Unicode MS" w:cs="Arial"/>
          <w:bCs/>
          <w:i/>
          <w:iCs/>
          <w:color w:val="auto"/>
          <w:kern w:val="2"/>
          <w:sz w:val="28"/>
          <w:szCs w:val="28"/>
          <w:lang w:val="ru-RU" w:eastAsia="en-US" w:bidi="fa-IR"/>
        </w:rPr>
        <w:t xml:space="preserve">муниципальном правовом акте </w:t>
      </w:r>
      <w:r>
        <w:rPr>
          <w:rFonts w:cs="Arial"/>
          <w:bCs/>
          <w:i/>
          <w:iCs/>
          <w:kern w:val="2"/>
          <w:sz w:val="28"/>
          <w:szCs w:val="28"/>
          <w:lang w:val="ru-RU" w:eastAsia="en-US" w:bidi="fa-IR"/>
        </w:rPr>
        <w:t xml:space="preserve"> о внесении изменений в Устав </w:t>
      </w:r>
      <w:r>
        <w:rPr>
          <w:rFonts w:eastAsia="Arial Unicode MS" w:cs="Arial"/>
          <w:bCs/>
          <w:i/>
          <w:iCs/>
          <w:color w:val="auto"/>
          <w:kern w:val="2"/>
          <w:sz w:val="28"/>
          <w:szCs w:val="28"/>
          <w:lang w:val="ru-RU" w:eastAsia="en-US" w:bidi="fa-IR"/>
        </w:rPr>
        <w:t xml:space="preserve">муниципального образования </w:t>
      </w:r>
      <w:r>
        <w:rPr>
          <w:rFonts w:cs="Arial"/>
          <w:bCs/>
          <w:i/>
          <w:iCs/>
          <w:kern w:val="2"/>
          <w:sz w:val="28"/>
          <w:szCs w:val="28"/>
          <w:lang w:val="ru-RU" w:eastAsia="en-US" w:bidi="fa-IR"/>
        </w:rPr>
        <w:t xml:space="preserve"> Чернопенское сельское поселение Костромского муниципального района Костромской области, принятом решением Совета депутатов Чернопенского сельского поселения Костромского муниципального района Костромской области от 31.10.2023 № 50, в государственный реестр уставов муниципальных образований Костромской области  (</w:t>
      </w:r>
      <w:r>
        <w:rPr>
          <w:rFonts w:eastAsia="Arial Unicode MS" w:cs="Arial"/>
          <w:bCs/>
          <w:i/>
          <w:iCs/>
          <w:color w:val="auto"/>
          <w:kern w:val="2"/>
          <w:sz w:val="28"/>
          <w:szCs w:val="28"/>
          <w:lang w:val="ru-RU" w:eastAsia="en-US" w:bidi="fa-IR"/>
        </w:rPr>
        <w:t xml:space="preserve">Уведомление </w:t>
      </w:r>
      <w:r>
        <w:rPr>
          <w:rFonts w:cs="Arial"/>
          <w:bCs/>
          <w:i/>
          <w:iCs/>
          <w:kern w:val="2"/>
          <w:sz w:val="28"/>
          <w:szCs w:val="28"/>
          <w:lang w:val="ru-RU" w:eastAsia="en-US" w:bidi="fa-IR"/>
        </w:rPr>
        <w:t>Управлени</w:t>
      </w:r>
      <w:r>
        <w:rPr>
          <w:rFonts w:eastAsia="Arial Unicode MS" w:cs="Arial"/>
          <w:bCs/>
          <w:i/>
          <w:iCs/>
          <w:color w:val="auto"/>
          <w:kern w:val="2"/>
          <w:sz w:val="28"/>
          <w:szCs w:val="28"/>
          <w:lang w:val="ru-RU" w:eastAsia="en-US" w:bidi="fa-IR"/>
        </w:rPr>
        <w:t>я</w:t>
      </w:r>
      <w:r>
        <w:rPr>
          <w:rFonts w:cs="Arial"/>
          <w:bCs/>
          <w:i/>
          <w:iCs/>
          <w:kern w:val="2"/>
          <w:sz w:val="28"/>
          <w:szCs w:val="28"/>
          <w:lang w:val="ru-RU" w:eastAsia="en-US" w:bidi="fa-IR"/>
        </w:rPr>
        <w:t xml:space="preserve"> Министерства юстиции </w:t>
      </w:r>
      <w:r>
        <w:rPr>
          <w:rFonts w:eastAsia="Arial Unicode MS" w:cs="Arial"/>
          <w:bCs/>
          <w:i/>
          <w:iCs/>
          <w:color w:val="auto"/>
          <w:kern w:val="2"/>
          <w:sz w:val="28"/>
          <w:szCs w:val="28"/>
          <w:lang w:val="ru-RU" w:eastAsia="en-US" w:bidi="fa-IR"/>
        </w:rPr>
        <w:t>Российской Федерации</w:t>
      </w:r>
      <w:r>
        <w:rPr>
          <w:rFonts w:cs="Arial"/>
          <w:bCs/>
          <w:i/>
          <w:iCs/>
          <w:kern w:val="2"/>
          <w:sz w:val="28"/>
          <w:szCs w:val="28"/>
          <w:lang w:val="ru-RU" w:eastAsia="en-US" w:bidi="fa-IR"/>
        </w:rPr>
        <w:t xml:space="preserve"> по Костромской области)………………………</w:t>
      </w:r>
      <w:r>
        <w:rPr>
          <w:rFonts w:eastAsia="Calibri" w:cs="Times New Roman"/>
          <w:i/>
          <w:iCs/>
          <w:kern w:val="0"/>
          <w:sz w:val="28"/>
          <w:szCs w:val="28"/>
          <w:lang w:val="ru-RU" w:eastAsia="en-US" w:bidi="fa-IR"/>
        </w:rPr>
        <w:t>.....</w:t>
      </w:r>
      <w:r>
        <w:rPr>
          <w:rFonts w:eastAsia="Calibri" w:cs="Times New Roman"/>
          <w:i/>
          <w:iCs/>
          <w:kern w:val="0"/>
          <w:sz w:val="28"/>
          <w:szCs w:val="28"/>
          <w:lang w:val="ru-RU" w:eastAsia="ru-RU" w:bidi="fa-IR"/>
        </w:rPr>
        <w:t>.</w:t>
      </w:r>
      <w:r>
        <w:rPr>
          <w:i/>
          <w:iCs/>
          <w:sz w:val="28"/>
          <w:szCs w:val="28"/>
          <w:lang w:eastAsia="ja-JP" w:bidi="fa-IR"/>
        </w:rPr>
        <w:t>стр</w:t>
      </w:r>
      <w:r>
        <w:rPr>
          <w:i/>
          <w:iCs/>
          <w:sz w:val="28"/>
          <w:szCs w:val="28"/>
          <w:shd w:fill="auto" w:val="clear"/>
          <w:lang w:eastAsia="ja-JP" w:bidi="fa-IR"/>
        </w:rPr>
        <w:t>.</w:t>
      </w:r>
      <w:r>
        <w:rPr>
          <w:rFonts w:eastAsia="Arial Unicode MS" w:cs="Times New Roman"/>
          <w:i/>
          <w:iCs/>
          <w:color w:val="000000"/>
          <w:kern w:val="2"/>
          <w:sz w:val="28"/>
          <w:szCs w:val="28"/>
          <w:shd w:fill="auto" w:val="clear"/>
          <w:lang w:val="ru-RU" w:eastAsia="ja-JP" w:bidi="fa-IR"/>
        </w:rPr>
        <w:t>2</w:t>
      </w:r>
    </w:p>
    <w:p>
      <w:pPr>
        <w:pStyle w:val="Normal"/>
        <w:widowControl w:val="false"/>
        <w:numPr>
          <w:ilvl w:val="0"/>
          <w:numId w:val="0"/>
        </w:numPr>
        <w:suppressAutoHyphens w:val="true"/>
        <w:bidi w:val="0"/>
        <w:spacing w:lineRule="auto" w:line="240" w:before="0" w:after="0"/>
        <w:ind w:left="0" w:right="0" w:hanging="0"/>
        <w:jc w:val="both"/>
        <w:rPr>
          <w:i/>
          <w:i/>
          <w:iCs/>
          <w:sz w:val="28"/>
          <w:shd w:fill="auto" w:val="clear"/>
        </w:rPr>
      </w:pPr>
      <w:r>
        <w:rPr>
          <w:i/>
          <w:iCs/>
          <w:sz w:val="28"/>
          <w:shd w:fill="auto" w:val="clear"/>
        </w:rPr>
      </w:r>
    </w:p>
    <w:p>
      <w:pPr>
        <w:pStyle w:val="Normal"/>
        <w:widowControl w:val="false"/>
        <w:numPr>
          <w:ilvl w:val="0"/>
          <w:numId w:val="0"/>
        </w:numPr>
        <w:suppressAutoHyphens w:val="true"/>
        <w:bidi w:val="0"/>
        <w:spacing w:lineRule="auto" w:line="240" w:before="0" w:after="0"/>
        <w:ind w:left="0" w:right="0" w:hanging="0"/>
        <w:jc w:val="both"/>
        <w:rPr/>
      </w:pPr>
      <w:r>
        <w:rPr>
          <w:rStyle w:val="Style27"/>
          <w:rFonts w:eastAsia="Calibri" w:cs="Times New Roman"/>
          <w:b w:val="false"/>
          <w:bCs/>
          <w:i/>
          <w:iCs/>
          <w:color w:val="000000"/>
          <w:kern w:val="0"/>
          <w:sz w:val="28"/>
          <w:szCs w:val="28"/>
          <w:shd w:fill="auto" w:val="clear"/>
          <w:lang w:val="ru-RU" w:eastAsia="ru-RU" w:bidi="ar-SA"/>
        </w:rPr>
        <w:t xml:space="preserve">2. </w:t>
      </w:r>
      <w:r>
        <w:rPr>
          <w:rStyle w:val="Style27"/>
          <w:rFonts w:eastAsia="Calibri" w:cs="Arial"/>
          <w:b w:val="false"/>
          <w:bCs/>
          <w:i/>
          <w:iCs/>
          <w:color w:val="000000"/>
          <w:kern w:val="2"/>
          <w:sz w:val="28"/>
          <w:szCs w:val="28"/>
          <w:shd w:fill="auto" w:val="clear"/>
          <w:lang w:val="ru-RU" w:eastAsia="ru-RU" w:bidi="ar-SA"/>
        </w:rPr>
        <w:t>Муниципальный правовой акт о внесении изменений в Устав муниципального образования  Чернопенское сельское поселение Костромского муниципального района Костромской области……………………………</w:t>
      </w:r>
      <w:r>
        <w:rPr>
          <w:rFonts w:eastAsia="Calibri" w:cs="Times New Roman"/>
          <w:i/>
          <w:iCs/>
          <w:color w:val="000000"/>
          <w:kern w:val="0"/>
          <w:sz w:val="28"/>
          <w:szCs w:val="28"/>
          <w:shd w:fill="auto" w:val="clear"/>
          <w:lang w:val="ru-RU" w:eastAsia="en-US" w:bidi="fa-IR"/>
        </w:rPr>
        <w:t>..</w:t>
      </w:r>
      <w:r>
        <w:rPr>
          <w:rFonts w:eastAsia="Calibri" w:cs="Times New Roman"/>
          <w:i/>
          <w:iCs/>
          <w:color w:val="000000"/>
          <w:kern w:val="0"/>
          <w:sz w:val="28"/>
          <w:szCs w:val="28"/>
          <w:shd w:fill="auto" w:val="clear"/>
          <w:lang w:val="ru-RU" w:eastAsia="ru-RU" w:bidi="fa-IR"/>
        </w:rPr>
        <w:t>.</w:t>
      </w:r>
      <w:r>
        <w:rPr>
          <w:rFonts w:eastAsia="Arial Unicode MS" w:cs="Times New Roman"/>
          <w:i/>
          <w:iCs/>
          <w:color w:val="000000"/>
          <w:kern w:val="2"/>
          <w:sz w:val="28"/>
          <w:szCs w:val="28"/>
          <w:shd w:fill="auto" w:val="clear"/>
          <w:lang w:val="ru-RU" w:eastAsia="ja-JP" w:bidi="fa-IR"/>
        </w:rPr>
        <w:t xml:space="preserve">стр. </w:t>
      </w:r>
      <w:r>
        <w:rPr>
          <w:rFonts w:eastAsia="Arial Unicode MS" w:cs="Times New Roman"/>
          <w:i/>
          <w:iCs/>
          <w:color w:val="000000"/>
          <w:kern w:val="2"/>
          <w:sz w:val="28"/>
          <w:szCs w:val="28"/>
          <w:shd w:fill="auto" w:val="clear"/>
          <w:lang w:val="en-US" w:eastAsia="ja-JP" w:bidi="fa-IR"/>
        </w:rPr>
        <w:t>2</w:t>
      </w:r>
    </w:p>
    <w:p>
      <w:pPr>
        <w:pStyle w:val="Normal"/>
        <w:widowControl w:val="false"/>
        <w:numPr>
          <w:ilvl w:val="0"/>
          <w:numId w:val="0"/>
        </w:numPr>
        <w:suppressAutoHyphens w:val="true"/>
        <w:bidi w:val="0"/>
        <w:spacing w:lineRule="auto" w:line="240" w:before="0" w:after="0"/>
        <w:ind w:left="0" w:right="0" w:hanging="0"/>
        <w:jc w:val="both"/>
        <w:rPr>
          <w:i/>
          <w:i/>
          <w:iCs/>
          <w:sz w:val="28"/>
          <w:shd w:fill="auto" w:val="clear"/>
        </w:rPr>
      </w:pPr>
      <w:r>
        <w:rPr>
          <w:i/>
          <w:iCs/>
          <w:sz w:val="28"/>
          <w:shd w:fill="auto" w:val="clear"/>
        </w:rPr>
      </w:r>
    </w:p>
    <w:p>
      <w:pPr>
        <w:pStyle w:val="Normal"/>
        <w:widowControl w:val="false"/>
        <w:numPr>
          <w:ilvl w:val="0"/>
          <w:numId w:val="0"/>
        </w:numPr>
        <w:suppressAutoHyphens w:val="true"/>
        <w:bidi w:val="0"/>
        <w:spacing w:lineRule="auto" w:line="240" w:before="0" w:after="0"/>
        <w:ind w:left="0" w:right="0" w:hanging="0"/>
        <w:jc w:val="both"/>
        <w:rPr/>
      </w:pPr>
      <w:r>
        <w:rPr>
          <w:rStyle w:val="Style27"/>
          <w:rFonts w:eastAsia="Calibri" w:cs="Times New Roman"/>
          <w:b w:val="false"/>
          <w:bCs/>
          <w:i/>
          <w:iCs/>
          <w:color w:val="000000"/>
          <w:kern w:val="0"/>
          <w:sz w:val="28"/>
          <w:szCs w:val="28"/>
          <w:shd w:fill="auto" w:val="clear"/>
          <w:lang w:val="ru-RU" w:eastAsia="ru-RU" w:bidi="ar-SA"/>
        </w:rPr>
        <w:t xml:space="preserve">3. </w:t>
      </w:r>
      <w:r>
        <w:rPr>
          <w:rStyle w:val="Style27"/>
          <w:rFonts w:eastAsia="Calibri" w:cs="Arial"/>
          <w:b w:val="false"/>
          <w:bCs/>
          <w:i/>
          <w:iCs/>
          <w:color w:val="000000"/>
          <w:kern w:val="2"/>
          <w:sz w:val="28"/>
          <w:szCs w:val="28"/>
          <w:shd w:fill="auto" w:val="clear"/>
          <w:lang w:val="ru-RU" w:eastAsia="ru-RU" w:bidi="ar-SA"/>
        </w:rPr>
        <w:t xml:space="preserve">Устав муниципального образования  Чернопенское сельское поселение Костромского муниципального района Костромской области </w:t>
      </w:r>
      <w:r>
        <w:rPr>
          <w:rStyle w:val="Style27"/>
          <w:rFonts w:eastAsia="Times New Roman" w:cs="Times New Roman"/>
          <w:b w:val="false"/>
          <w:bCs/>
          <w:i/>
          <w:iCs/>
          <w:color w:val="000000"/>
          <w:kern w:val="2"/>
          <w:sz w:val="28"/>
          <w:szCs w:val="28"/>
          <w:shd w:fill="auto" w:val="clear"/>
          <w:lang w:val="ru-RU" w:eastAsia="ru-RU" w:bidi="ar-SA"/>
        </w:rPr>
        <w:t xml:space="preserve">(в редакции </w:t>
      </w:r>
      <w:r>
        <w:rPr>
          <w:rStyle w:val="Style27"/>
          <w:rFonts w:eastAsia="Calibri" w:cs="Tahoma"/>
          <w:b w:val="false"/>
          <w:bCs/>
          <w:i/>
          <w:iCs/>
          <w:color w:val="000000"/>
          <w:kern w:val="2"/>
          <w:sz w:val="28"/>
          <w:szCs w:val="28"/>
          <w:shd w:fill="auto" w:val="clear"/>
          <w:lang w:val="ru-RU" w:eastAsia="ar-SA" w:bidi="ar-SA"/>
        </w:rPr>
        <w:t xml:space="preserve">муниципального правового акта </w:t>
      </w:r>
      <w:r>
        <w:rPr>
          <w:rStyle w:val="Style27"/>
          <w:rFonts w:eastAsia="Times New Roman" w:cs="Times New Roman"/>
          <w:b w:val="false"/>
          <w:bCs/>
          <w:i/>
          <w:iCs/>
          <w:color w:val="000000"/>
          <w:kern w:val="2"/>
          <w:sz w:val="28"/>
          <w:szCs w:val="28"/>
          <w:shd w:fill="auto" w:val="clear"/>
          <w:lang w:val="ru-RU" w:eastAsia="ru-RU" w:bidi="ar-SA"/>
        </w:rPr>
        <w:t>от 01.04.2019 г. № 13, от 26.03.2020 г. № 16, от 30.12.2020 г. № 44, от 23.12.2021 г. № 16, 03.10.2022 № 34, от 27.07.2023 № 33, от 31.10.2023 № 50)………………………………………………………</w:t>
      </w:r>
      <w:r>
        <w:rPr>
          <w:rFonts w:eastAsia="Calibri" w:cs="Times New Roman"/>
          <w:i/>
          <w:iCs/>
          <w:color w:val="000000"/>
          <w:kern w:val="0"/>
          <w:sz w:val="28"/>
          <w:szCs w:val="28"/>
          <w:shd w:fill="auto" w:val="clear"/>
          <w:lang w:val="ru-RU" w:eastAsia="ru-RU" w:bidi="fa-IR"/>
        </w:rPr>
        <w:t>.</w:t>
      </w:r>
      <w:r>
        <w:rPr>
          <w:rFonts w:eastAsia="Arial Unicode MS" w:cs="Times New Roman"/>
          <w:i/>
          <w:iCs/>
          <w:color w:val="000000"/>
          <w:kern w:val="2"/>
          <w:sz w:val="28"/>
          <w:szCs w:val="28"/>
          <w:shd w:fill="auto" w:val="clear"/>
          <w:lang w:val="ru-RU" w:eastAsia="ja-JP" w:bidi="fa-IR"/>
        </w:rPr>
        <w:t>стр. 4</w:t>
      </w:r>
    </w:p>
    <w:p>
      <w:pPr>
        <w:pStyle w:val="Normal"/>
        <w:numPr>
          <w:ilvl w:val="0"/>
          <w:numId w:val="0"/>
        </w:numPr>
        <w:ind w:left="720" w:hanging="0"/>
        <w:jc w:val="both"/>
        <w:rPr>
          <w:lang w:val="ru-RU" w:eastAsia="ru-RU" w:bidi="ar-SA"/>
        </w:rPr>
      </w:pPr>
      <w:r>
        <w:rPr>
          <w:lang w:val="ru-RU" w:eastAsia="ru-RU" w:bidi="ar-SA"/>
        </w:rPr>
      </w:r>
    </w:p>
    <w:p>
      <w:pPr>
        <w:pStyle w:val="Normal"/>
        <w:widowControl w:val="false"/>
        <w:numPr>
          <w:ilvl w:val="0"/>
          <w:numId w:val="0"/>
        </w:numPr>
        <w:suppressAutoHyphens w:val="true"/>
        <w:bidi w:val="0"/>
        <w:spacing w:lineRule="auto" w:line="240" w:before="0" w:after="0"/>
        <w:ind w:left="0" w:right="0" w:hanging="0"/>
        <w:jc w:val="both"/>
        <w:rPr>
          <w:i/>
          <w:i/>
          <w:iCs/>
          <w:sz w:val="28"/>
        </w:rPr>
      </w:pPr>
      <w:r>
        <w:rPr>
          <w:i/>
          <w:iCs/>
          <w:sz w:val="28"/>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jc w:val="both"/>
        <w:rPr>
          <w:rFonts w:cs="Times New Roman"/>
          <w:sz w:val="28"/>
          <w:szCs w:val="28"/>
        </w:rPr>
      </w:pPr>
      <w:r>
        <w:rPr>
          <w:rFonts w:cs="Times New Roman"/>
          <w:sz w:val="28"/>
          <w:szCs w:val="28"/>
        </w:rPr>
        <w:t xml:space="preserve">     </w:t>
      </w:r>
      <w:r>
        <w:rPr>
          <w:rFonts w:cs="Times New Roman"/>
          <w:sz w:val="28"/>
          <w:szCs w:val="28"/>
        </w:rPr>
        <w:t xml:space="preserve">Управление Минюста России по Костромской области уведомляет о включении в государственный реестр уставов муниципальных правовых образований  Костромской области муниципального правового акта о внесении изменений в Устав муниципального образования Чернопенское сельское поселение Костромского муниципального района Костромской области, </w:t>
      </w:r>
      <w:r>
        <w:rPr>
          <w:rFonts w:cs="Arial"/>
          <w:bCs/>
          <w:i w:val="false"/>
          <w:iCs w:val="false"/>
          <w:kern w:val="2"/>
          <w:sz w:val="28"/>
          <w:szCs w:val="28"/>
          <w:lang w:val="ru-RU" w:eastAsia="en-US" w:bidi="fa-IR"/>
        </w:rPr>
        <w:t>принято</w:t>
      </w:r>
      <w:r>
        <w:rPr>
          <w:rFonts w:eastAsia="Arial Unicode MS" w:cs="Arial"/>
          <w:bCs/>
          <w:i w:val="false"/>
          <w:iCs w:val="false"/>
          <w:color w:val="auto"/>
          <w:kern w:val="2"/>
          <w:sz w:val="28"/>
          <w:szCs w:val="28"/>
          <w:lang w:val="ru-RU" w:eastAsia="en-US" w:bidi="fa-IR"/>
        </w:rPr>
        <w:t xml:space="preserve">го </w:t>
      </w:r>
      <w:r>
        <w:rPr>
          <w:rFonts w:cs="Arial"/>
          <w:bCs/>
          <w:i w:val="false"/>
          <w:iCs w:val="false"/>
          <w:kern w:val="2"/>
          <w:sz w:val="28"/>
          <w:szCs w:val="28"/>
          <w:lang w:val="ru-RU" w:eastAsia="en-US" w:bidi="fa-IR"/>
        </w:rPr>
        <w:t xml:space="preserve">решением Совета депутатов Чернопенского сельского поселения Костромского муниципального района Костромской области от 31.10.2023 № 50 (далее — муниципальный правовой акт). </w:t>
      </w:r>
      <w:r>
        <w:rPr>
          <w:rFonts w:cs="Times New Roman"/>
          <w:i w:val="false"/>
          <w:iCs w:val="false"/>
          <w:sz w:val="28"/>
          <w:szCs w:val="28"/>
        </w:rPr>
        <w:t xml:space="preserve">   </w:t>
      </w:r>
    </w:p>
    <w:p>
      <w:pPr>
        <w:pStyle w:val="Normal"/>
        <w:jc w:val="both"/>
        <w:rPr>
          <w:rFonts w:cs="Times New Roman"/>
          <w:sz w:val="28"/>
          <w:szCs w:val="28"/>
        </w:rPr>
      </w:pPr>
      <w:r>
        <w:rPr>
          <w:rFonts w:cs="Times New Roman"/>
          <w:sz w:val="28"/>
          <w:szCs w:val="28"/>
        </w:rPr>
        <w:t xml:space="preserve">   </w:t>
      </w:r>
      <w:r>
        <w:rPr>
          <w:rFonts w:cs="Times New Roman"/>
          <w:sz w:val="28"/>
          <w:szCs w:val="28"/>
        </w:rPr>
        <w:t xml:space="preserve">Дата государственной регистрации муниципального правового акта </w:t>
      </w:r>
      <w:r>
        <w:rPr>
          <w:rFonts w:cs="Times New Roman"/>
          <w:sz w:val="28"/>
          <w:szCs w:val="28"/>
        </w:rPr>
        <w:t>1</w:t>
      </w:r>
      <w:r>
        <w:rPr>
          <w:rFonts w:cs="Times New Roman"/>
          <w:sz w:val="28"/>
          <w:szCs w:val="28"/>
          <w:shd w:fill="auto" w:val="clear"/>
        </w:rPr>
        <w:t>7</w:t>
      </w:r>
      <w:r>
        <w:rPr>
          <w:rFonts w:cs="Times New Roman"/>
          <w:sz w:val="28"/>
          <w:szCs w:val="28"/>
          <w:shd w:fill="auto" w:val="clear"/>
        </w:rPr>
        <w:t>.</w:t>
      </w:r>
      <w:r>
        <w:rPr>
          <w:rFonts w:cs="Times New Roman"/>
          <w:sz w:val="28"/>
          <w:szCs w:val="28"/>
          <w:shd w:fill="auto" w:val="clear"/>
        </w:rPr>
        <w:t>11</w:t>
      </w:r>
      <w:r>
        <w:rPr>
          <w:rFonts w:cs="Times New Roman"/>
          <w:sz w:val="28"/>
          <w:szCs w:val="28"/>
          <w:shd w:fill="auto" w:val="clear"/>
        </w:rPr>
        <w:t>.202</w:t>
      </w:r>
      <w:r>
        <w:rPr>
          <w:rFonts w:cs="Times New Roman"/>
          <w:sz w:val="28"/>
          <w:szCs w:val="28"/>
          <w:shd w:fill="auto" w:val="clear"/>
        </w:rPr>
        <w:t>3.</w:t>
      </w:r>
    </w:p>
    <w:p>
      <w:pPr>
        <w:pStyle w:val="Normal"/>
        <w:jc w:val="both"/>
        <w:rPr>
          <w:shd w:fill="auto" w:val="clear"/>
        </w:rPr>
      </w:pPr>
      <w:r>
        <w:rPr>
          <w:rFonts w:cs="Times New Roman"/>
          <w:sz w:val="28"/>
          <w:szCs w:val="28"/>
          <w:shd w:fill="auto" w:val="clear"/>
        </w:rPr>
        <w:t xml:space="preserve">      </w:t>
      </w:r>
      <w:r>
        <w:rPr>
          <w:rFonts w:cs="Times New Roman"/>
          <w:sz w:val="28"/>
          <w:szCs w:val="28"/>
          <w:shd w:fill="auto" w:val="clear"/>
        </w:rPr>
        <w:t>Государственный  регистрационный  номер муниципального правового акта</w:t>
      </w:r>
      <w:r>
        <w:rPr>
          <w:rFonts w:cs="Times New Roman"/>
          <w:sz w:val="28"/>
          <w:szCs w:val="28"/>
          <w:shd w:fill="auto" w:val="clear"/>
        </w:rPr>
        <w:t xml:space="preserve"> </w:t>
      </w:r>
      <w:r>
        <w:rPr>
          <w:rFonts w:cs="Times New Roman"/>
          <w:sz w:val="28"/>
          <w:szCs w:val="28"/>
          <w:shd w:fill="auto" w:val="clear"/>
          <w:lang w:val="en-US"/>
        </w:rPr>
        <w:t>RU</w:t>
      </w:r>
      <w:r>
        <w:rPr>
          <w:rFonts w:cs="Times New Roman"/>
          <w:sz w:val="28"/>
          <w:szCs w:val="28"/>
          <w:shd w:fill="auto" w:val="clear"/>
          <w:lang w:val="ru-RU"/>
        </w:rPr>
        <w:t>44507313202300</w:t>
      </w:r>
      <w:r>
        <w:rPr>
          <w:rFonts w:cs="Times New Roman"/>
          <w:sz w:val="28"/>
          <w:szCs w:val="28"/>
          <w:shd w:fill="auto" w:val="clear"/>
          <w:lang w:val="ru-RU"/>
        </w:rPr>
        <w:t>2</w:t>
      </w:r>
      <w:r>
        <w:rPr>
          <w:rFonts w:cs="Times New Roman"/>
          <w:sz w:val="28"/>
          <w:szCs w:val="28"/>
          <w:shd w:fill="auto" w:val="clear"/>
          <w:lang w:val="ru-RU"/>
        </w:rPr>
        <w:t>.</w:t>
      </w:r>
    </w:p>
    <w:p>
      <w:pPr>
        <w:pStyle w:val="Normal"/>
        <w:jc w:val="both"/>
        <w:rPr>
          <w:rFonts w:cs="Times New Roman"/>
          <w:sz w:val="28"/>
          <w:szCs w:val="28"/>
        </w:rPr>
      </w:pPr>
      <w:r>
        <w:rPr>
          <w:rFonts w:cs="Times New Roman"/>
          <w:sz w:val="28"/>
          <w:szCs w:val="28"/>
          <w:shd w:fill="auto" w:val="clear"/>
          <w:lang w:val="ru-RU"/>
        </w:rPr>
        <w:t xml:space="preserve">     </w:t>
      </w:r>
      <w:r>
        <w:rPr>
          <w:rFonts w:cs="Times New Roman"/>
          <w:sz w:val="28"/>
          <w:szCs w:val="28"/>
          <w:shd w:fill="auto" w:val="clear"/>
          <w:lang w:val="ru-RU"/>
        </w:rPr>
        <w:t>17</w:t>
      </w:r>
      <w:r>
        <w:rPr>
          <w:rFonts w:cs="Times New Roman"/>
          <w:sz w:val="28"/>
          <w:szCs w:val="28"/>
          <w:shd w:fill="auto" w:val="clear"/>
          <w:lang w:val="ru-RU"/>
        </w:rPr>
        <w:t>.</w:t>
      </w:r>
      <w:r>
        <w:rPr>
          <w:rFonts w:cs="Times New Roman"/>
          <w:sz w:val="28"/>
          <w:szCs w:val="28"/>
          <w:shd w:fill="auto" w:val="clear"/>
          <w:lang w:val="ru-RU"/>
        </w:rPr>
        <w:t>11</w:t>
      </w:r>
      <w:r>
        <w:rPr>
          <w:rFonts w:cs="Times New Roman"/>
          <w:sz w:val="28"/>
          <w:szCs w:val="28"/>
          <w:shd w:fill="auto" w:val="clear"/>
          <w:lang w:val="ru-RU"/>
        </w:rPr>
        <w:t>.2023</w:t>
      </w:r>
      <w:r>
        <w:rPr>
          <w:rFonts w:cs="Times New Roman"/>
          <w:sz w:val="28"/>
          <w:szCs w:val="28"/>
          <w:shd w:fill="auto" w:val="clear"/>
          <w:lang w:val="ru-RU"/>
        </w:rPr>
        <w:t xml:space="preserve"> т</w:t>
      </w:r>
      <w:r>
        <w:rPr>
          <w:rFonts w:cs="Times New Roman"/>
          <w:sz w:val="28"/>
          <w:szCs w:val="28"/>
          <w:lang w:val="ru-RU"/>
        </w:rPr>
        <w:t>екст муниципального правового акта размещен на портале Министерства юстиции Российской Федерации «Нормативные правовые акты российской Федерации» в информационно-телекоммуникационной сети «Интернет».</w:t>
      </w:r>
    </w:p>
    <w:p>
      <w:pPr>
        <w:pStyle w:val="Normal"/>
        <w:rPr>
          <w:rFonts w:cs="Times New Roman"/>
        </w:rPr>
      </w:pPr>
      <w:r>
        <w:rPr>
          <w:rFonts w:cs="Times New Roman"/>
        </w:rPr>
      </w:r>
    </w:p>
    <w:p>
      <w:pPr>
        <w:pStyle w:val="Normal"/>
        <w:rPr>
          <w:rFonts w:cs="Times New Roman"/>
        </w:rPr>
      </w:pPr>
      <w:r>
        <w:rPr>
          <w:rFonts w:cs="Times New Roman"/>
        </w:rPr>
      </w:r>
    </w:p>
    <w:p>
      <w:pPr>
        <w:pStyle w:val="Normal"/>
        <w:widowControl/>
        <w:suppressAutoHyphens w:val="true"/>
        <w:spacing w:lineRule="auto" w:line="240" w:before="0" w:after="200"/>
        <w:ind w:firstLine="708"/>
        <w:jc w:val="center"/>
        <w:rPr>
          <w:rFonts w:cs="Times New Roman"/>
        </w:rPr>
      </w:pPr>
      <w:r>
        <w:rPr>
          <w:rFonts w:eastAsia="Calibri" w:cs="Times New Roman" w:eastAsiaTheme="minorHAnsi"/>
          <w:kern w:val="0"/>
          <w:sz w:val="28"/>
          <w:szCs w:val="28"/>
          <w:lang w:eastAsia="ru-RU"/>
        </w:rPr>
        <w:t>_________________</w:t>
      </w:r>
    </w:p>
    <w:p>
      <w:pPr>
        <w:pStyle w:val="Normal"/>
        <w:rPr>
          <w:rFonts w:cs="Times New Roman"/>
        </w:rPr>
      </w:pPr>
      <w:r>
        <w:rPr>
          <w:rFonts w:cs="Times New Roman"/>
        </w:rPr>
      </w:r>
    </w:p>
    <w:p>
      <w:pPr>
        <w:pStyle w:val="Normal"/>
        <w:textAlignment w:val="baseline"/>
        <w:rPr>
          <w:rFonts w:ascii="Calibri" w:hAnsi="Calibri" w:cs="Tahoma"/>
          <w:kern w:val="2"/>
          <w:sz w:val="22"/>
          <w:szCs w:val="22"/>
        </w:rPr>
      </w:pPr>
      <w:r>
        <w:rPr>
          <w:rFonts w:cs="Tahoma" w:ascii="Calibri" w:hAnsi="Calibri"/>
          <w:kern w:val="2"/>
          <w:sz w:val="22"/>
          <w:szCs w:val="22"/>
        </w:rPr>
      </w:r>
    </w:p>
    <w:tbl>
      <w:tblPr>
        <w:tblW w:w="4410" w:type="dxa"/>
        <w:jc w:val="left"/>
        <w:tblInd w:w="5126" w:type="dxa"/>
        <w:tblLayout w:type="fixed"/>
        <w:tblCellMar>
          <w:top w:w="0" w:type="dxa"/>
          <w:left w:w="108" w:type="dxa"/>
          <w:bottom w:w="0" w:type="dxa"/>
          <w:right w:w="108" w:type="dxa"/>
        </w:tblCellMar>
      </w:tblPr>
      <w:tblGrid>
        <w:gridCol w:w="4410"/>
      </w:tblGrid>
      <w:tr>
        <w:trPr/>
        <w:tc>
          <w:tcPr>
            <w:tcW w:w="4410" w:type="dxa"/>
            <w:tcBorders/>
          </w:tcPr>
          <w:p>
            <w:pPr>
              <w:pStyle w:val="Normal"/>
              <w:widowControl w:val="false"/>
              <w:suppressAutoHyphens w:val="true"/>
              <w:jc w:val="both"/>
              <w:rPr>
                <w:rFonts w:ascii="Times New Roman" w:hAnsi="Times New Roman"/>
                <w:sz w:val="28"/>
                <w:szCs w:val="28"/>
              </w:rPr>
            </w:pPr>
            <w:r>
              <w:rPr>
                <w:rFonts w:eastAsia="Calibri"/>
                <w:kern w:val="0"/>
                <w:sz w:val="28"/>
                <w:szCs w:val="28"/>
              </w:rPr>
              <w:t xml:space="preserve">Принят решением Совета депутатов Чернопенского сельского поселения Костромского муниципального района Костромской области </w:t>
            </w:r>
            <w:r>
              <w:rPr>
                <w:rFonts w:eastAsia="Calibri" w:cs="Times New Roman"/>
                <w:kern w:val="0"/>
                <w:sz w:val="28"/>
                <w:szCs w:val="28"/>
              </w:rPr>
              <w:t>четвертого</w:t>
            </w:r>
            <w:r>
              <w:rPr>
                <w:rFonts w:eastAsia="Calibri"/>
                <w:kern w:val="0"/>
                <w:sz w:val="28"/>
                <w:szCs w:val="28"/>
              </w:rPr>
              <w:t xml:space="preserve"> созыва от 31 октября  2023 года  </w:t>
            </w:r>
            <w:r>
              <w:rPr>
                <w:rFonts w:eastAsia="Calibri"/>
                <w:kern w:val="0"/>
                <w:sz w:val="28"/>
                <w:szCs w:val="28"/>
                <w:shd w:fill="auto" w:val="clear"/>
              </w:rPr>
              <w:t>№</w:t>
            </w:r>
            <w:r>
              <w:rPr>
                <w:rFonts w:eastAsia="Calibri"/>
                <w:kern w:val="0"/>
                <w:sz w:val="28"/>
                <w:szCs w:val="28"/>
                <w:u w:val="none"/>
                <w:shd w:fill="auto" w:val="clear"/>
                <w:lang w:eastAsia="ru-RU"/>
              </w:rPr>
              <w:t xml:space="preserve"> 50</w:t>
            </w:r>
          </w:p>
          <w:p>
            <w:pPr>
              <w:pStyle w:val="Normal"/>
              <w:widowControl w:val="false"/>
              <w:suppressAutoHyphens w:val="false"/>
              <w:rPr>
                <w:rFonts w:eastAsia="Calibri"/>
                <w:kern w:val="0"/>
                <w:sz w:val="24"/>
              </w:rPr>
            </w:pPr>
            <w:r>
              <w:rPr>
                <w:rFonts w:eastAsia="Calibri"/>
                <w:kern w:val="0"/>
                <w:sz w:val="24"/>
              </w:rPr>
            </w:r>
          </w:p>
        </w:tc>
      </w:tr>
    </w:tbl>
    <w:p>
      <w:pPr>
        <w:pStyle w:val="Normal"/>
        <w:widowControl/>
        <w:suppressAutoHyphens w:val="true"/>
        <w:jc w:val="both"/>
        <w:rPr>
          <w:rFonts w:ascii="Times New Roman" w:hAnsi="Times New Roman" w:eastAsia="Calibri"/>
          <w:kern w:val="0"/>
          <w:sz w:val="28"/>
          <w:szCs w:val="28"/>
          <w:lang w:eastAsia="ru-RU"/>
        </w:rPr>
      </w:pPr>
      <w:r>
        <w:rPr>
          <w:rFonts w:eastAsia="Calibri"/>
          <w:kern w:val="0"/>
          <w:sz w:val="28"/>
          <w:szCs w:val="28"/>
          <w:lang w:eastAsia="ru-RU"/>
        </w:rPr>
      </w:r>
    </w:p>
    <w:p>
      <w:pPr>
        <w:pStyle w:val="Style60"/>
        <w:suppressAutoHyphens w:val="true"/>
        <w:rPr>
          <w:rFonts w:ascii="Times New Roman" w:hAnsi="Times New Roman" w:eastAsia="Arial Unicode MS"/>
          <w:sz w:val="28"/>
          <w:szCs w:val="28"/>
          <w:lang w:eastAsia="en-US"/>
        </w:rPr>
      </w:pPr>
      <w:r>
        <w:rPr>
          <w:rFonts w:eastAsia="Arial Unicode MS" w:ascii="Times New Roman" w:hAnsi="Times New Roman"/>
          <w:sz w:val="28"/>
          <w:szCs w:val="28"/>
          <w:lang w:eastAsia="en-US"/>
        </w:rPr>
      </w:r>
    </w:p>
    <w:p>
      <w:pPr>
        <w:pStyle w:val="Style60"/>
        <w:suppressAutoHyphens w:val="true"/>
        <w:rPr>
          <w:rFonts w:ascii="Times New Roman" w:hAnsi="Times New Roman" w:eastAsia="Arial Unicode MS"/>
          <w:sz w:val="28"/>
          <w:szCs w:val="28"/>
          <w:lang w:eastAsia="en-US"/>
        </w:rPr>
      </w:pPr>
      <w:r>
        <w:rPr>
          <w:rFonts w:eastAsia="Arial Unicode MS" w:ascii="Times New Roman" w:hAnsi="Times New Roman"/>
          <w:sz w:val="28"/>
          <w:szCs w:val="28"/>
          <w:lang w:eastAsia="en-US"/>
        </w:rPr>
      </w:r>
    </w:p>
    <w:p>
      <w:pPr>
        <w:pStyle w:val="Normal"/>
        <w:spacing w:lineRule="auto" w:line="240" w:before="0" w:after="0"/>
        <w:jc w:val="center"/>
        <w:rPr>
          <w:rFonts w:ascii="Times New Roman" w:hAnsi="Times New Roman" w:cs="Times New Roman"/>
          <w:b/>
          <w:b/>
          <w:sz w:val="28"/>
          <w:szCs w:val="24"/>
        </w:rPr>
      </w:pPr>
      <w:r>
        <w:rPr>
          <w:rFonts w:cs="Times New Roman"/>
          <w:b/>
          <w:sz w:val="28"/>
          <w:szCs w:val="24"/>
        </w:rPr>
        <w:t>МУНИЦИПАЛЬНЫЙ ПРАВОВОЙ АКТ О ВНЕСЕНИИ ИЗМЕНЕНИЙ В УСТАВ МУНИЦИПАЛЬНОГО ОБРАЗОВАНИЯ ЧЕРНОПЕНСКОЕ СЕЛЬСКОЕ ПОСЕЛЕНИЕ КОСТРОМСКОГО МУНИЦИПАЛЬНОГО РАЙОНА КОСТРОМСКОЙ ОБЛАСТИ</w:t>
      </w:r>
    </w:p>
    <w:p>
      <w:pPr>
        <w:pStyle w:val="Normal"/>
        <w:spacing w:lineRule="auto" w:line="240" w:before="0" w:after="0"/>
        <w:ind w:left="0" w:right="0" w:firstLine="709"/>
        <w:jc w:val="both"/>
        <w:rPr>
          <w:rFonts w:ascii="Times New Roman" w:hAnsi="Times New Roman" w:cs="Times New Roman"/>
          <w:b/>
          <w:b/>
          <w:sz w:val="28"/>
          <w:szCs w:val="24"/>
        </w:rPr>
      </w:pPr>
      <w:r>
        <w:rPr>
          <w:rFonts w:cs="Times New Roman"/>
          <w:b/>
          <w:sz w:val="28"/>
          <w:szCs w:val="24"/>
        </w:rPr>
      </w:r>
    </w:p>
    <w:p>
      <w:pPr>
        <w:pStyle w:val="Normal"/>
        <w:spacing w:lineRule="auto" w:line="240" w:before="0" w:after="0"/>
        <w:ind w:left="0" w:right="0" w:firstLine="709"/>
        <w:jc w:val="both"/>
        <w:rPr>
          <w:rFonts w:ascii="Times New Roman" w:hAnsi="Times New Roman" w:cs="Times New Roman"/>
          <w:b/>
          <w:b/>
          <w:sz w:val="28"/>
          <w:szCs w:val="24"/>
        </w:rPr>
      </w:pPr>
      <w:r>
        <w:rPr>
          <w:rFonts w:cs="Times New Roman"/>
          <w:b/>
          <w:sz w:val="28"/>
          <w:szCs w:val="24"/>
        </w:rPr>
        <w:t>Статья 1</w:t>
      </w:r>
    </w:p>
    <w:p>
      <w:pPr>
        <w:pStyle w:val="Normal"/>
        <w:spacing w:lineRule="auto" w:line="240" w:before="0" w:after="0"/>
        <w:ind w:left="0" w:right="0" w:firstLine="709"/>
        <w:jc w:val="both"/>
        <w:rPr>
          <w:rFonts w:ascii="Times New Roman" w:hAnsi="Times New Roman" w:cs="Times New Roman"/>
          <w:sz w:val="28"/>
          <w:szCs w:val="24"/>
        </w:rPr>
      </w:pPr>
      <w:r>
        <w:rPr>
          <w:rFonts w:cs="Times New Roman"/>
          <w:sz w:val="28"/>
          <w:szCs w:val="24"/>
        </w:rPr>
        <w:t>Внести в Устав муниципального образования Чернопенское сельское поселение Костромского муниципального района Костромской области, принятый решением Совета депутатов Чернопенского сельского поселения Костромского муниципального района Костромской области от 12.10.2018 № 48 (в редакции муниципальных правовых актов от 01.04.2019 № 23, от 26.03.2020 № 16,  от 30.12.2020 № 44, от 23.12.2021 № 16, от 03.10.2022 № 34, от 27.07.2023 № 33) следующие изменения:</w:t>
      </w:r>
    </w:p>
    <w:p>
      <w:pPr>
        <w:pStyle w:val="Normal"/>
        <w:numPr>
          <w:ilvl w:val="0"/>
          <w:numId w:val="1"/>
        </w:numPr>
        <w:spacing w:lineRule="auto" w:line="240" w:before="0" w:after="0"/>
        <w:ind w:left="0" w:right="0" w:firstLine="709"/>
        <w:jc w:val="both"/>
        <w:rPr>
          <w:rFonts w:ascii="Times New Roman" w:hAnsi="Times New Roman" w:cs="Times New Roman"/>
          <w:sz w:val="28"/>
          <w:szCs w:val="24"/>
        </w:rPr>
      </w:pPr>
      <w:r>
        <w:rPr>
          <w:rFonts w:cs="Times New Roman"/>
          <w:sz w:val="28"/>
          <w:szCs w:val="24"/>
        </w:rPr>
        <w:t>в пункте 10 части 1 статьи 9 слова «федеральными законами» заменить словами «Федеральным законом «Об общих принципах организации местного самоуправления в Российской Федерации».</w:t>
      </w:r>
    </w:p>
    <w:p>
      <w:pPr>
        <w:pStyle w:val="Normal"/>
        <w:numPr>
          <w:ilvl w:val="0"/>
          <w:numId w:val="1"/>
        </w:numPr>
        <w:spacing w:lineRule="auto" w:line="240" w:before="0" w:after="0"/>
        <w:ind w:left="0" w:right="0" w:firstLine="709"/>
        <w:jc w:val="both"/>
        <w:rPr>
          <w:rFonts w:ascii="Times New Roman" w:hAnsi="Times New Roman" w:cs="Times New Roman"/>
          <w:sz w:val="28"/>
          <w:szCs w:val="24"/>
        </w:rPr>
      </w:pPr>
      <w:r>
        <w:rPr>
          <w:rFonts w:cs="Times New Roman"/>
          <w:sz w:val="28"/>
          <w:szCs w:val="24"/>
        </w:rPr>
        <w:t xml:space="preserve"> </w:t>
      </w:r>
      <w:r>
        <w:rPr>
          <w:rFonts w:cs="Times New Roman"/>
          <w:sz w:val="28"/>
          <w:szCs w:val="24"/>
        </w:rPr>
        <w:t>статью 33 дополнить частью 7.1 следующего содержания:</w:t>
      </w:r>
    </w:p>
    <w:p>
      <w:pPr>
        <w:pStyle w:val="Normal"/>
        <w:spacing w:lineRule="auto" w:line="240" w:before="0" w:after="0"/>
        <w:ind w:left="0" w:right="0" w:firstLine="709"/>
        <w:jc w:val="both"/>
        <w:rPr>
          <w:rFonts w:ascii="Times New Roman" w:hAnsi="Times New Roman" w:cs="Times New Roman"/>
          <w:sz w:val="28"/>
          <w:szCs w:val="24"/>
        </w:rPr>
      </w:pPr>
      <w:r>
        <w:rPr>
          <w:rFonts w:cs="Times New Roman"/>
          <w:sz w:val="28"/>
          <w:szCs w:val="24"/>
        </w:rPr>
        <w:t>«7.1. Депутат Совета депутатов сельского поселения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 противодействии коррупции».»;</w:t>
      </w:r>
    </w:p>
    <w:p>
      <w:pPr>
        <w:pStyle w:val="Normal"/>
        <w:numPr>
          <w:ilvl w:val="0"/>
          <w:numId w:val="1"/>
        </w:numPr>
        <w:spacing w:lineRule="auto" w:line="240" w:before="0" w:after="0"/>
        <w:ind w:left="0" w:right="0" w:firstLine="709"/>
        <w:jc w:val="both"/>
        <w:rPr>
          <w:rFonts w:ascii="Times New Roman" w:hAnsi="Times New Roman" w:cs="Times New Roman"/>
          <w:sz w:val="28"/>
          <w:szCs w:val="24"/>
        </w:rPr>
      </w:pPr>
      <w:r>
        <w:rPr>
          <w:rFonts w:cs="Times New Roman"/>
          <w:sz w:val="28"/>
          <w:szCs w:val="24"/>
        </w:rPr>
        <w:t>статью 35 дополнить частью 8 следующего содержания:</w:t>
      </w:r>
    </w:p>
    <w:p>
      <w:pPr>
        <w:pStyle w:val="Normal"/>
        <w:spacing w:lineRule="auto" w:line="240" w:before="0" w:after="0"/>
        <w:ind w:left="0" w:right="0" w:firstLine="709"/>
        <w:jc w:val="both"/>
        <w:rPr/>
      </w:pPr>
      <w:r>
        <w:rPr>
          <w:rFonts w:cs="Times New Roman"/>
          <w:sz w:val="28"/>
          <w:szCs w:val="24"/>
        </w:rPr>
        <w:t>«8. Глава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 противодействии коррупции».».</w:t>
      </w:r>
    </w:p>
    <w:p>
      <w:pPr>
        <w:pStyle w:val="Normal"/>
        <w:spacing w:lineRule="auto" w:line="240" w:before="0" w:after="0"/>
        <w:ind w:left="0" w:right="0" w:firstLine="709"/>
        <w:jc w:val="both"/>
        <w:rPr>
          <w:rFonts w:ascii="Times New Roman" w:hAnsi="Times New Roman" w:cs="Times New Roman"/>
          <w:b/>
          <w:b/>
          <w:sz w:val="28"/>
          <w:szCs w:val="24"/>
        </w:rPr>
      </w:pPr>
      <w:r>
        <w:rPr>
          <w:rFonts w:cs="Times New Roman"/>
          <w:b/>
          <w:sz w:val="28"/>
          <w:szCs w:val="24"/>
        </w:rPr>
      </w:r>
      <w:bookmarkStart w:id="2" w:name="_GoBack2"/>
      <w:bookmarkStart w:id="3" w:name="_GoBack2"/>
      <w:bookmarkEnd w:id="3"/>
    </w:p>
    <w:p>
      <w:pPr>
        <w:pStyle w:val="Normal"/>
        <w:spacing w:lineRule="auto" w:line="240" w:before="0" w:after="0"/>
        <w:ind w:left="0" w:right="0" w:firstLine="709"/>
        <w:jc w:val="both"/>
        <w:rPr>
          <w:rFonts w:ascii="Times New Roman" w:hAnsi="Times New Roman" w:cs="Times New Roman"/>
          <w:b/>
          <w:b/>
          <w:sz w:val="28"/>
          <w:szCs w:val="24"/>
        </w:rPr>
      </w:pPr>
      <w:r>
        <w:rPr>
          <w:rFonts w:cs="Times New Roman"/>
          <w:b/>
          <w:sz w:val="28"/>
          <w:szCs w:val="24"/>
        </w:rPr>
        <w:t xml:space="preserve">Статья 2 </w:t>
      </w:r>
    </w:p>
    <w:p>
      <w:pPr>
        <w:pStyle w:val="Normal"/>
        <w:spacing w:lineRule="auto" w:line="240" w:before="0" w:after="0"/>
        <w:ind w:left="0" w:right="0" w:firstLine="709"/>
        <w:jc w:val="both"/>
        <w:rPr>
          <w:rFonts w:ascii="Times New Roman" w:hAnsi="Times New Roman" w:cs="Times New Roman"/>
          <w:sz w:val="28"/>
          <w:szCs w:val="24"/>
        </w:rPr>
      </w:pPr>
      <w:r>
        <w:rPr>
          <w:rFonts w:cs="Times New Roman"/>
          <w:sz w:val="28"/>
          <w:szCs w:val="24"/>
        </w:rPr>
        <w:t>Настоящий муниципальный правовой акт вступает в силу после его официального опубликования.</w:t>
      </w:r>
    </w:p>
    <w:p>
      <w:pPr>
        <w:pStyle w:val="ConsNonformat"/>
        <w:widowControl/>
        <w:tabs>
          <w:tab w:val="clear" w:pos="708"/>
          <w:tab w:val="left" w:pos="142" w:leader="none"/>
        </w:tabs>
        <w:ind w:left="0" w:right="0" w:firstLine="709"/>
        <w:jc w:val="both"/>
        <w:rPr>
          <w:rFonts w:ascii="Times New Roman" w:hAnsi="Times New Roman" w:eastAsia="Calibri" w:cs="Times New Roman"/>
          <w:sz w:val="28"/>
          <w:szCs w:val="24"/>
          <w:lang w:eastAsia="en-US"/>
        </w:rPr>
      </w:pPr>
      <w:r>
        <w:rPr>
          <w:rFonts w:eastAsia="Calibri" w:cs="Times New Roman" w:ascii="Times New Roman" w:hAnsi="Times New Roman"/>
          <w:sz w:val="28"/>
          <w:szCs w:val="24"/>
          <w:lang w:eastAsia="en-US"/>
        </w:rPr>
      </w:r>
    </w:p>
    <w:p>
      <w:pPr>
        <w:pStyle w:val="ConsNonformat"/>
        <w:widowControl/>
        <w:tabs>
          <w:tab w:val="clear" w:pos="708"/>
          <w:tab w:val="left" w:pos="142" w:leader="none"/>
        </w:tabs>
        <w:ind w:left="0" w:right="0" w:firstLine="709"/>
        <w:jc w:val="both"/>
        <w:rPr>
          <w:rFonts w:ascii="Times New Roman" w:hAnsi="Times New Roman" w:eastAsia="Calibri" w:cs="Times New Roman"/>
          <w:sz w:val="28"/>
          <w:szCs w:val="24"/>
          <w:lang w:eastAsia="en-US"/>
        </w:rPr>
      </w:pPr>
      <w:r>
        <w:rPr>
          <w:rFonts w:eastAsia="Calibri" w:cs="Times New Roman" w:ascii="Times New Roman" w:hAnsi="Times New Roman"/>
          <w:sz w:val="28"/>
          <w:szCs w:val="24"/>
          <w:lang w:eastAsia="en-US"/>
        </w:rPr>
      </w:r>
    </w:p>
    <w:p>
      <w:pPr>
        <w:pStyle w:val="ConsNonformat"/>
        <w:widowControl/>
        <w:tabs>
          <w:tab w:val="clear" w:pos="708"/>
          <w:tab w:val="left" w:pos="142" w:leader="none"/>
        </w:tabs>
        <w:ind w:left="0" w:right="0" w:hanging="0"/>
        <w:jc w:val="both"/>
        <w:rPr>
          <w:rFonts w:ascii="Times New Roman" w:hAnsi="Times New Roman" w:eastAsia="Arial Unicode MS" w:cs="Times New Roman"/>
          <w:bCs/>
          <w:sz w:val="28"/>
          <w:szCs w:val="28"/>
          <w:lang w:eastAsia="ru-RU"/>
        </w:rPr>
      </w:pPr>
      <w:r>
        <w:rPr>
          <w:rFonts w:eastAsia="Arial Unicode MS" w:cs="Times New Roman" w:ascii="Times New Roman" w:hAnsi="Times New Roman"/>
          <w:bCs/>
          <w:sz w:val="28"/>
          <w:szCs w:val="28"/>
          <w:lang w:eastAsia="ru-RU"/>
        </w:rPr>
      </w:r>
    </w:p>
    <w:tbl>
      <w:tblPr>
        <w:tblW w:w="9570" w:type="dxa"/>
        <w:jc w:val="left"/>
        <w:tblInd w:w="108" w:type="dxa"/>
        <w:tblLayout w:type="fixed"/>
        <w:tblCellMar>
          <w:top w:w="0" w:type="dxa"/>
          <w:left w:w="108" w:type="dxa"/>
          <w:bottom w:w="0" w:type="dxa"/>
          <w:right w:w="108" w:type="dxa"/>
        </w:tblCellMar>
      </w:tblPr>
      <w:tblGrid>
        <w:gridCol w:w="4785"/>
        <w:gridCol w:w="4784"/>
      </w:tblGrid>
      <w:tr>
        <w:trPr/>
        <w:tc>
          <w:tcPr>
            <w:tcW w:w="4785" w:type="dxa"/>
            <w:tcBorders/>
          </w:tcPr>
          <w:p>
            <w:pPr>
              <w:pStyle w:val="Style60"/>
              <w:widowControl w:val="false"/>
              <w:suppressAutoHyphens w:val="true"/>
              <w:jc w:val="both"/>
              <w:rPr>
                <w:rFonts w:ascii="Times New Roman" w:hAnsi="Times New Roman" w:eastAsia="Arial Unicode MS"/>
                <w:color w:val="00000A"/>
                <w:sz w:val="28"/>
                <w:szCs w:val="28"/>
              </w:rPr>
            </w:pPr>
            <w:r>
              <w:rPr>
                <w:rFonts w:eastAsia="Arial Unicode MS" w:ascii="Times New Roman" w:hAnsi="Times New Roman"/>
                <w:color w:val="00000A"/>
                <w:sz w:val="28"/>
                <w:szCs w:val="28"/>
              </w:rPr>
              <w:t>Глава Чернопенского сельского поселения Костромского муниципального района Костромской области</w:t>
            </w:r>
          </w:p>
        </w:tc>
        <w:tc>
          <w:tcPr>
            <w:tcW w:w="4784" w:type="dxa"/>
            <w:tcBorders/>
          </w:tcPr>
          <w:p>
            <w:pPr>
              <w:pStyle w:val="Style60"/>
              <w:widowControl w:val="false"/>
              <w:suppressAutoHyphens w:val="true"/>
              <w:spacing w:lineRule="atLeast" w:line="100"/>
              <w:jc w:val="right"/>
              <w:rPr>
                <w:rFonts w:ascii="Times New Roman" w:hAnsi="Times New Roman" w:eastAsia="Arial Unicode MS"/>
                <w:color w:val="00000A"/>
                <w:sz w:val="28"/>
                <w:szCs w:val="28"/>
              </w:rPr>
            </w:pPr>
            <w:r>
              <w:rPr>
                <w:rFonts w:eastAsia="Arial Unicode MS" w:ascii="Times New Roman" w:hAnsi="Times New Roman"/>
                <w:color w:val="00000A"/>
                <w:sz w:val="28"/>
                <w:szCs w:val="28"/>
              </w:rPr>
            </w:r>
          </w:p>
          <w:p>
            <w:pPr>
              <w:pStyle w:val="Style60"/>
              <w:widowControl w:val="false"/>
              <w:suppressAutoHyphens w:val="true"/>
              <w:spacing w:lineRule="atLeast" w:line="100"/>
              <w:jc w:val="right"/>
              <w:rPr>
                <w:rFonts w:ascii="Times New Roman" w:hAnsi="Times New Roman" w:eastAsia="Arial Unicode MS"/>
                <w:color w:val="00000A"/>
                <w:sz w:val="28"/>
                <w:szCs w:val="28"/>
              </w:rPr>
            </w:pPr>
            <w:r>
              <w:rPr>
                <w:rFonts w:eastAsia="Arial Unicode MS" w:ascii="Times New Roman" w:hAnsi="Times New Roman"/>
                <w:color w:val="00000A"/>
                <w:sz w:val="28"/>
                <w:szCs w:val="28"/>
              </w:rPr>
            </w:r>
          </w:p>
          <w:p>
            <w:pPr>
              <w:pStyle w:val="Style60"/>
              <w:widowControl w:val="false"/>
              <w:suppressAutoHyphens w:val="true"/>
              <w:spacing w:lineRule="atLeast" w:line="100"/>
              <w:jc w:val="right"/>
              <w:rPr>
                <w:rFonts w:ascii="Times New Roman" w:hAnsi="Times New Roman" w:eastAsia="Arial Unicode MS"/>
                <w:color w:val="00000A"/>
                <w:sz w:val="28"/>
                <w:szCs w:val="28"/>
              </w:rPr>
            </w:pPr>
            <w:r>
              <w:rPr>
                <w:rFonts w:eastAsia="Arial Unicode MS" w:ascii="Times New Roman" w:hAnsi="Times New Roman"/>
                <w:color w:val="00000A"/>
                <w:sz w:val="28"/>
                <w:szCs w:val="28"/>
              </w:rPr>
              <w:t>Е.Н. Зубова</w:t>
            </w:r>
          </w:p>
          <w:p>
            <w:pPr>
              <w:pStyle w:val="Style60"/>
              <w:widowControl w:val="false"/>
              <w:suppressAutoHyphens w:val="true"/>
              <w:spacing w:lineRule="atLeast" w:line="100"/>
              <w:jc w:val="both"/>
              <w:textAlignment w:val="auto"/>
              <w:rPr>
                <w:rFonts w:ascii="Times New Roman" w:hAnsi="Times New Roman"/>
                <w:sz w:val="28"/>
                <w:szCs w:val="28"/>
              </w:rPr>
            </w:pPr>
            <w:r>
              <w:rPr>
                <w:rFonts w:ascii="Times New Roman" w:hAnsi="Times New Roman"/>
                <w:sz w:val="28"/>
                <w:szCs w:val="28"/>
              </w:rPr>
            </w:r>
          </w:p>
        </w:tc>
      </w:tr>
    </w:tbl>
    <w:p>
      <w:pPr>
        <w:pStyle w:val="Normal"/>
        <w:suppressAutoHyphens w:val="true"/>
        <w:rPr>
          <w:rFonts w:cs="Times New Roman"/>
        </w:rPr>
      </w:pPr>
      <w:r>
        <w:rPr>
          <w:rFonts w:cs="Times New Roman"/>
        </w:rPr>
      </w:r>
    </w:p>
    <w:p>
      <w:pPr>
        <w:pStyle w:val="Style60"/>
        <w:suppressAutoHyphens w:val="true"/>
        <w:spacing w:lineRule="atLeast" w:line="311"/>
        <w:rPr>
          <w:rFonts w:ascii="Times New Roman" w:hAnsi="Times New Roman" w:eastAsia="Arial Unicode MS"/>
          <w:sz w:val="28"/>
          <w:szCs w:val="28"/>
          <w:lang w:eastAsia="en-US"/>
        </w:rPr>
      </w:pPr>
      <w:r>
        <w:rPr>
          <w:rFonts w:eastAsia="Arial Unicode MS" w:ascii="Times New Roman" w:hAnsi="Times New Roman"/>
          <w:sz w:val="28"/>
          <w:szCs w:val="28"/>
          <w:lang w:eastAsia="en-US"/>
        </w:rPr>
      </w:r>
    </w:p>
    <w:p>
      <w:pPr>
        <w:pStyle w:val="Normal"/>
        <w:suppressAutoHyphens w:val="true"/>
        <w:spacing w:lineRule="atLeast" w:line="311" w:before="0" w:after="0"/>
        <w:ind w:left="0" w:right="0" w:firstLine="709"/>
        <w:jc w:val="both"/>
        <w:rPr>
          <w:rFonts w:ascii="Times New Roman" w:hAnsi="Times New Roman" w:cs="Times New Roman"/>
          <w:bCs/>
          <w:sz w:val="28"/>
          <w:szCs w:val="28"/>
          <w:lang w:eastAsia="ru-RU"/>
        </w:rPr>
      </w:pPr>
      <w:r>
        <w:rPr>
          <w:rFonts w:cs="Times New Roman"/>
          <w:bCs/>
          <w:sz w:val="28"/>
          <w:szCs w:val="28"/>
          <w:lang w:eastAsia="ru-RU"/>
        </w:rPr>
      </w:r>
    </w:p>
    <w:p>
      <w:pPr>
        <w:pStyle w:val="Normal"/>
        <w:widowControl w:val="false"/>
        <w:tabs>
          <w:tab w:val="clear" w:pos="708"/>
          <w:tab w:val="left" w:pos="4395" w:leader="none"/>
          <w:tab w:val="left" w:pos="4962" w:leader="none"/>
        </w:tabs>
        <w:suppressAutoHyphens w:val="true"/>
        <w:spacing w:lineRule="atLeast" w:line="311" w:before="0" w:after="0"/>
        <w:jc w:val="center"/>
        <w:rPr>
          <w:rFonts w:cs="Times New Roman"/>
        </w:rPr>
      </w:pPr>
      <w:r>
        <w:rPr>
          <w:rFonts w:cs="Times New Roman"/>
        </w:rPr>
        <w:t>______________________________</w:t>
      </w:r>
    </w:p>
    <w:p>
      <w:pPr>
        <w:pStyle w:val="Normal"/>
        <w:widowControl w:val="false"/>
        <w:tabs>
          <w:tab w:val="clear" w:pos="708"/>
          <w:tab w:val="left" w:pos="4395" w:leader="none"/>
          <w:tab w:val="left" w:pos="4962" w:leader="none"/>
        </w:tabs>
        <w:suppressAutoHyphens w:val="true"/>
        <w:spacing w:lineRule="atLeast" w:line="311" w:before="0" w:after="0"/>
        <w:jc w:val="both"/>
        <w:rPr>
          <w:rFonts w:cs="Times New Roman"/>
        </w:rPr>
      </w:pPr>
      <w:r>
        <w:rPr>
          <w:rFonts w:cs="Times New Roman"/>
        </w:rPr>
      </w:r>
    </w:p>
    <w:p>
      <w:pPr>
        <w:pStyle w:val="Normal"/>
        <w:widowControl w:val="false"/>
        <w:tabs>
          <w:tab w:val="clear" w:pos="708"/>
          <w:tab w:val="left" w:pos="4395" w:leader="none"/>
          <w:tab w:val="left" w:pos="4962" w:leader="none"/>
        </w:tabs>
        <w:suppressAutoHyphens w:val="true"/>
        <w:spacing w:lineRule="atLeast" w:line="311" w:before="0" w:after="0"/>
        <w:jc w:val="both"/>
        <w:rPr>
          <w:rFonts w:cs="Times New Roman"/>
        </w:rPr>
      </w:pPr>
      <w:r>
        <w:rPr>
          <w:rFonts w:cs="Times New Roman"/>
        </w:rPr>
      </w:r>
    </w:p>
    <w:tbl>
      <w:tblPr>
        <w:tblW w:w="10875" w:type="dxa"/>
        <w:jc w:val="left"/>
        <w:tblInd w:w="-603" w:type="dxa"/>
        <w:tblLayout w:type="fixed"/>
        <w:tblCellMar>
          <w:top w:w="0" w:type="dxa"/>
          <w:left w:w="108" w:type="dxa"/>
          <w:bottom w:w="0" w:type="dxa"/>
          <w:right w:w="108" w:type="dxa"/>
        </w:tblCellMar>
        <w:tblLook w:firstRow="1" w:noVBand="1" w:lastRow="0" w:firstColumn="1" w:lastColumn="0" w:noHBand="0" w:val="04a0"/>
      </w:tblPr>
      <w:tblGrid>
        <w:gridCol w:w="5504"/>
        <w:gridCol w:w="5370"/>
      </w:tblGrid>
      <w:tr>
        <w:trPr/>
        <w:tc>
          <w:tcPr>
            <w:tcW w:w="5504" w:type="dxa"/>
            <w:tcBorders/>
          </w:tcPr>
          <w:p>
            <w:pPr>
              <w:pStyle w:val="Normal"/>
              <w:widowControl w:val="false"/>
              <w:spacing w:lineRule="auto" w:line="240" w:before="0" w:after="0"/>
              <w:ind w:right="-108" w:hanging="0"/>
              <w:jc w:val="center"/>
              <w:rPr>
                <w:rFonts w:ascii="Times New Roman" w:hAnsi="Times New Roman" w:eastAsia="Times New Roman" w:cs="Times New Roman"/>
                <w:b/>
                <w:b/>
                <w:sz w:val="28"/>
                <w:szCs w:val="28"/>
                <w:lang w:eastAsia="ru-RU"/>
              </w:rPr>
            </w:pPr>
            <w:r>
              <w:rPr>
                <w:rFonts w:eastAsia="Times New Roman" w:cs="Times New Roman"/>
                <w:b/>
                <w:sz w:val="28"/>
                <w:szCs w:val="28"/>
                <w:lang w:eastAsia="ru-RU"/>
              </w:rPr>
              <w:t>ПРИНЯТ</w:t>
            </w:r>
          </w:p>
          <w:p>
            <w:pPr>
              <w:pStyle w:val="Normal"/>
              <w:widowControl w:val="false"/>
              <w:spacing w:lineRule="auto" w:line="240" w:before="0" w:after="0"/>
              <w:ind w:right="-108" w:hanging="0"/>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Советом депутатов Чернопенского сельского поселения Костромского муниципального района Костромской области</w:t>
            </w:r>
          </w:p>
          <w:p>
            <w:pPr>
              <w:pStyle w:val="Normal"/>
              <w:widowControl w:val="false"/>
              <w:spacing w:lineRule="auto" w:line="240" w:before="0" w:after="0"/>
              <w:ind w:right="-108" w:hanging="0"/>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Решение от « 12 » октября  2018 года № 48</w:t>
            </w:r>
          </w:p>
          <w:p>
            <w:pPr>
              <w:pStyle w:val="Normal"/>
              <w:widowControl w:val="false"/>
              <w:spacing w:lineRule="auto" w:line="240" w:before="0" w:after="0"/>
              <w:ind w:right="-108" w:hanging="0"/>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widowControl w:val="false"/>
              <w:spacing w:lineRule="auto" w:line="240" w:before="0" w:after="0"/>
              <w:ind w:right="-108" w:hanging="0"/>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Глава Чернопенского сельского поселения Костромского муниципального района Костромской области</w:t>
            </w:r>
          </w:p>
          <w:p>
            <w:pPr>
              <w:pStyle w:val="Normal"/>
              <w:widowControl w:val="false"/>
              <w:spacing w:lineRule="auto" w:line="240" w:before="0" w:after="0"/>
              <w:ind w:right="-108" w:hanging="0"/>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____________________________Е.Н. Зубова</w:t>
            </w:r>
          </w:p>
          <w:p>
            <w:pPr>
              <w:pStyle w:val="Normal"/>
              <w:widowControl w:val="false"/>
              <w:spacing w:lineRule="exact" w:line="360" w:before="0" w:after="0"/>
              <w:ind w:right="-108" w:hanging="0"/>
              <w:jc w:val="both"/>
              <w:rPr>
                <w:rFonts w:ascii="Times New Roman" w:hAnsi="Times New Roman" w:eastAsia="Times New Roman" w:cs="Times New Roman"/>
                <w:b/>
                <w:b/>
                <w:sz w:val="24"/>
                <w:szCs w:val="24"/>
                <w:lang w:eastAsia="ru-RU"/>
              </w:rPr>
            </w:pPr>
            <w:r>
              <w:rPr>
                <w:rFonts w:eastAsia="Times New Roman" w:cs="Times New Roman"/>
                <w:b/>
                <w:sz w:val="24"/>
                <w:szCs w:val="24"/>
                <w:lang w:eastAsia="ru-RU"/>
              </w:rPr>
            </w:r>
          </w:p>
        </w:tc>
        <w:tc>
          <w:tcPr>
            <w:tcW w:w="5370" w:type="dxa"/>
            <w:tcBorders/>
          </w:tcPr>
          <w:p>
            <w:pPr>
              <w:pStyle w:val="Normal"/>
              <w:widowControl w:val="false"/>
              <w:spacing w:lineRule="exact" w:line="360" w:before="0" w:after="0"/>
              <w:jc w:val="both"/>
              <w:rPr>
                <w:rFonts w:ascii="Times New Roman" w:hAnsi="Times New Roman" w:eastAsia="Times New Roman" w:cs="Times New Roman"/>
                <w:b/>
                <w:b/>
                <w:sz w:val="24"/>
                <w:szCs w:val="24"/>
                <w:lang w:eastAsia="ru-RU"/>
              </w:rPr>
            </w:pPr>
            <w:r>
              <w:rPr>
                <w:rFonts w:eastAsia="Times New Roman" w:cs="Times New Roman"/>
                <w:b/>
                <w:sz w:val="24"/>
                <w:szCs w:val="24"/>
                <w:lang w:eastAsia="ru-RU"/>
              </w:rPr>
            </w:r>
          </w:p>
        </w:tc>
      </w:tr>
    </w:tbl>
    <w:p>
      <w:pPr>
        <w:pStyle w:val="Normal"/>
        <w:widowControl w:val="false"/>
        <w:tabs>
          <w:tab w:val="clear" w:pos="708"/>
          <w:tab w:val="left" w:pos="4395" w:leader="none"/>
          <w:tab w:val="left" w:pos="4962" w:leader="none"/>
        </w:tabs>
        <w:suppressAutoHyphens w:val="true"/>
        <w:spacing w:lineRule="atLeast" w:line="311" w:before="0" w:after="0"/>
        <w:jc w:val="both"/>
        <w:rPr>
          <w:rFonts w:cs="Times New Roman"/>
        </w:rPr>
      </w:pPr>
      <w:r>
        <w:rPr>
          <w:rFonts w:cs="Times New Roman"/>
        </w:rPr>
      </w:r>
    </w:p>
    <w:p>
      <w:pPr>
        <w:pStyle w:val="Normal"/>
        <w:widowControl w:val="false"/>
        <w:tabs>
          <w:tab w:val="clear" w:pos="708"/>
          <w:tab w:val="left" w:pos="4395" w:leader="none"/>
          <w:tab w:val="left" w:pos="4962" w:leader="none"/>
        </w:tabs>
        <w:suppressAutoHyphens w:val="true"/>
        <w:spacing w:lineRule="atLeast" w:line="311" w:before="0" w:after="0"/>
        <w:jc w:val="both"/>
        <w:rPr>
          <w:rFonts w:cs="Times New Roman"/>
        </w:rPr>
      </w:pPr>
      <w:r>
        <w:rPr>
          <w:rFonts w:cs="Times New Roman"/>
        </w:rPr>
      </w:r>
    </w:p>
    <w:p>
      <w:pPr>
        <w:pStyle w:val="Normal"/>
        <w:widowControl w:val="false"/>
        <w:tabs>
          <w:tab w:val="clear" w:pos="708"/>
          <w:tab w:val="left" w:pos="4395" w:leader="none"/>
          <w:tab w:val="left" w:pos="4962" w:leader="none"/>
        </w:tabs>
        <w:suppressAutoHyphens w:val="true"/>
        <w:spacing w:lineRule="atLeast" w:line="311" w:before="0" w:after="0"/>
        <w:jc w:val="both"/>
        <w:rPr>
          <w:rFonts w:cs="Times New Roman"/>
        </w:rPr>
      </w:pPr>
      <w:r>
        <w:rPr>
          <w:rFonts w:cs="Times New Roman"/>
        </w:rPr>
      </w:r>
    </w:p>
    <w:p>
      <w:pPr>
        <w:pStyle w:val="Normal"/>
        <w:widowControl w:val="false"/>
        <w:spacing w:lineRule="exact" w:line="360" w:before="0" w:after="0"/>
        <w:ind w:firstLine="709"/>
        <w:jc w:val="both"/>
        <w:rPr>
          <w:rFonts w:ascii="Times New Roman" w:hAnsi="Times New Roman" w:eastAsia="Times New Roman" w:cs="Times New Roman"/>
          <w:b/>
          <w:b/>
          <w:sz w:val="24"/>
          <w:szCs w:val="24"/>
          <w:lang w:eastAsia="ru-RU"/>
        </w:rPr>
      </w:pPr>
      <w:r>
        <w:rPr>
          <w:rFonts w:eastAsia="Times New Roman" w:cs="Times New Roman"/>
          <w:b/>
          <w:sz w:val="24"/>
          <w:szCs w:val="24"/>
          <w:lang w:eastAsia="ru-RU"/>
        </w:rPr>
      </w:r>
    </w:p>
    <w:p>
      <w:pPr>
        <w:pStyle w:val="Normal"/>
        <w:spacing w:lineRule="exact" w:line="360" w:before="0" w:after="0"/>
        <w:ind w:left="567" w:hanging="0"/>
        <w:jc w:val="center"/>
        <w:rPr>
          <w:rFonts w:ascii="Times New Roman" w:hAnsi="Times New Roman" w:eastAsia="Times New Roman" w:cs="Times New Roman"/>
          <w:b/>
          <w:b/>
          <w:sz w:val="36"/>
          <w:szCs w:val="36"/>
          <w:lang w:eastAsia="ru-RU"/>
        </w:rPr>
      </w:pPr>
      <w:r>
        <w:rPr>
          <w:rFonts w:eastAsia="Times New Roman" w:cs="Times New Roman"/>
          <w:b/>
          <w:sz w:val="36"/>
          <w:szCs w:val="36"/>
          <w:lang w:eastAsia="ru-RU"/>
        </w:rPr>
        <w:t>УСТАВ</w:t>
      </w:r>
    </w:p>
    <w:p>
      <w:pPr>
        <w:pStyle w:val="Normal"/>
        <w:spacing w:lineRule="exact" w:line="360" w:before="0" w:after="0"/>
        <w:ind w:left="567" w:hanging="0"/>
        <w:jc w:val="center"/>
        <w:rPr>
          <w:rFonts w:ascii="Times New Roman" w:hAnsi="Times New Roman" w:eastAsia="Times New Roman" w:cs="Times New Roman"/>
          <w:b/>
          <w:b/>
          <w:sz w:val="36"/>
          <w:szCs w:val="36"/>
          <w:lang w:eastAsia="ru-RU"/>
        </w:rPr>
      </w:pPr>
      <w:r>
        <w:rPr>
          <w:rFonts w:eastAsia="Times New Roman" w:cs="Times New Roman"/>
          <w:b/>
          <w:sz w:val="36"/>
          <w:szCs w:val="36"/>
          <w:lang w:eastAsia="ru-RU"/>
        </w:rPr>
        <w:t>МУНИЦИПАЛЬНОГО ОБРАЗОВАНИЯ</w:t>
      </w:r>
    </w:p>
    <w:p>
      <w:pPr>
        <w:pStyle w:val="Normal"/>
        <w:spacing w:lineRule="exact" w:line="360" w:before="0" w:after="0"/>
        <w:ind w:left="567" w:hanging="0"/>
        <w:jc w:val="center"/>
        <w:rPr>
          <w:rFonts w:ascii="Times New Roman" w:hAnsi="Times New Roman" w:eastAsia="Times New Roman" w:cs="Times New Roman"/>
          <w:b/>
          <w:b/>
          <w:sz w:val="36"/>
          <w:szCs w:val="36"/>
          <w:lang w:eastAsia="ru-RU"/>
        </w:rPr>
      </w:pPr>
      <w:r>
        <w:rPr>
          <w:rFonts w:eastAsia="Times New Roman" w:cs="Times New Roman"/>
          <w:b/>
          <w:sz w:val="36"/>
          <w:szCs w:val="36"/>
          <w:lang w:eastAsia="ru-RU"/>
        </w:rPr>
        <w:t>ЧЕРНОПЕНСКОЕ СЕЛЬСКОЕ ПОСЕЛЕНИЕ</w:t>
      </w:r>
    </w:p>
    <w:p>
      <w:pPr>
        <w:pStyle w:val="Normal"/>
        <w:spacing w:lineRule="exact" w:line="360" w:before="0" w:after="0"/>
        <w:ind w:left="567" w:hanging="0"/>
        <w:jc w:val="center"/>
        <w:rPr>
          <w:rFonts w:ascii="Times New Roman" w:hAnsi="Times New Roman" w:eastAsia="Times New Roman" w:cs="Times New Roman"/>
          <w:b/>
          <w:b/>
          <w:sz w:val="36"/>
          <w:szCs w:val="36"/>
          <w:lang w:eastAsia="ru-RU"/>
        </w:rPr>
      </w:pPr>
      <w:r>
        <w:rPr>
          <w:rFonts w:eastAsia="Times New Roman" w:cs="Times New Roman"/>
          <w:b/>
          <w:sz w:val="36"/>
          <w:szCs w:val="36"/>
          <w:lang w:eastAsia="ru-RU"/>
        </w:rPr>
        <w:t>КОСТРОМСКОГО</w:t>
      </w:r>
    </w:p>
    <w:p>
      <w:pPr>
        <w:pStyle w:val="Normal"/>
        <w:spacing w:lineRule="exact" w:line="360" w:before="0" w:after="0"/>
        <w:ind w:left="567" w:hanging="0"/>
        <w:jc w:val="center"/>
        <w:rPr>
          <w:rFonts w:ascii="Times New Roman" w:hAnsi="Times New Roman" w:eastAsia="Times New Roman" w:cs="Times New Roman"/>
          <w:b/>
          <w:b/>
          <w:sz w:val="36"/>
          <w:szCs w:val="36"/>
          <w:lang w:eastAsia="ru-RU"/>
        </w:rPr>
      </w:pPr>
      <w:r>
        <w:rPr>
          <w:rFonts w:eastAsia="Times New Roman" w:cs="Times New Roman"/>
          <w:b/>
          <w:sz w:val="36"/>
          <w:szCs w:val="36"/>
          <w:lang w:eastAsia="ru-RU"/>
        </w:rPr>
        <w:t>МУНИЦИПАЛЬНОГО РАЙОНА</w:t>
      </w:r>
    </w:p>
    <w:p>
      <w:pPr>
        <w:pStyle w:val="Normal"/>
        <w:spacing w:lineRule="exact" w:line="360" w:before="0" w:after="0"/>
        <w:ind w:left="567" w:hanging="0"/>
        <w:jc w:val="center"/>
        <w:rPr>
          <w:rFonts w:ascii="Times New Roman" w:hAnsi="Times New Roman" w:eastAsia="Times New Roman" w:cs="Times New Roman"/>
          <w:b/>
          <w:b/>
          <w:sz w:val="36"/>
          <w:szCs w:val="36"/>
          <w:lang w:eastAsia="ru-RU"/>
        </w:rPr>
      </w:pPr>
      <w:r>
        <w:rPr>
          <w:rFonts w:eastAsia="Times New Roman" w:cs="Times New Roman"/>
          <w:b/>
          <w:sz w:val="36"/>
          <w:szCs w:val="36"/>
          <w:lang w:eastAsia="ru-RU"/>
        </w:rPr>
        <w:t>КОСТРОМСКОЙ ОБЛАСТИ</w:t>
      </w:r>
    </w:p>
    <w:p>
      <w:pPr>
        <w:pStyle w:val="Normal"/>
        <w:spacing w:lineRule="exact" w:line="360" w:before="0" w:after="0"/>
        <w:ind w:left="567" w:hanging="0"/>
        <w:jc w:val="center"/>
        <w:rPr>
          <w:rFonts w:ascii="Times New Roman" w:hAnsi="Times New Roman" w:eastAsia="Times New Roman" w:cs="Times New Roman"/>
          <w:sz w:val="28"/>
          <w:szCs w:val="28"/>
          <w:lang w:eastAsia="ru-RU"/>
        </w:rPr>
      </w:pPr>
      <w:r>
        <w:rPr>
          <w:rFonts w:eastAsia="Times New Roman" w:cs="Times New Roman"/>
          <w:sz w:val="28"/>
          <w:szCs w:val="28"/>
          <w:lang w:eastAsia="ru-RU"/>
        </w:rPr>
        <w:t xml:space="preserve">(в редакции </w:t>
      </w:r>
      <w:r>
        <w:rPr>
          <w:rFonts w:eastAsia="Calibri" w:cs="Tahoma"/>
          <w:kern w:val="2"/>
          <w:sz w:val="28"/>
          <w:szCs w:val="28"/>
          <w:lang w:eastAsia="ar-SA"/>
        </w:rPr>
        <w:t xml:space="preserve">муниципального правового акта </w:t>
      </w:r>
      <w:r>
        <w:rPr>
          <w:rFonts w:eastAsia="Times New Roman" w:cs="Times New Roman"/>
          <w:sz w:val="28"/>
          <w:szCs w:val="28"/>
          <w:lang w:eastAsia="ru-RU"/>
        </w:rPr>
        <w:t>от 01.04.2019 г. № 13,</w:t>
      </w:r>
    </w:p>
    <w:p>
      <w:pPr>
        <w:pStyle w:val="Normal"/>
        <w:spacing w:lineRule="exact" w:line="360" w:before="0" w:after="0"/>
        <w:ind w:left="567" w:hanging="0"/>
        <w:jc w:val="center"/>
        <w:rPr>
          <w:rFonts w:ascii="Times New Roman" w:hAnsi="Times New Roman" w:eastAsia="Times New Roman" w:cs="Times New Roman"/>
          <w:sz w:val="28"/>
          <w:szCs w:val="28"/>
          <w:lang w:eastAsia="ru-RU"/>
        </w:rPr>
      </w:pPr>
      <w:r>
        <w:rPr>
          <w:rFonts w:eastAsia="Times New Roman" w:cs="Times New Roman"/>
          <w:sz w:val="28"/>
          <w:szCs w:val="28"/>
          <w:lang w:eastAsia="ru-RU"/>
        </w:rPr>
        <w:t>от 26.03.2020 г. № 16, от 30.12.2020 г. № 44, от 23.12.2021 г. № 16, 03.10.2022 № 34, от 27.07.2023 № 33, от 31.10.2023 № 50)</w:t>
      </w:r>
    </w:p>
    <w:p>
      <w:pPr>
        <w:pStyle w:val="Normal"/>
        <w:spacing w:lineRule="exact" w:line="360" w:before="0" w:after="0"/>
        <w:ind w:left="567" w:hanging="0"/>
        <w:jc w:val="center"/>
        <w:rPr>
          <w:rFonts w:ascii="Times New Roman" w:hAnsi="Times New Roman" w:eastAsia="Times New Roman" w:cs="Times New Roman"/>
          <w:b/>
          <w:b/>
          <w:sz w:val="24"/>
          <w:szCs w:val="24"/>
          <w:lang w:eastAsia="ru-RU"/>
        </w:rPr>
      </w:pPr>
      <w:r>
        <w:rPr>
          <w:rFonts w:eastAsia="Times New Roman" w:cs="Times New Roman"/>
          <w:b/>
          <w:sz w:val="24"/>
          <w:szCs w:val="24"/>
          <w:lang w:eastAsia="ru-RU"/>
        </w:rPr>
      </w:r>
    </w:p>
    <w:p>
      <w:pPr>
        <w:pStyle w:val="Normal"/>
        <w:spacing w:lineRule="exact" w:line="360" w:before="0" w:after="0"/>
        <w:ind w:left="567" w:hanging="0"/>
        <w:jc w:val="center"/>
        <w:rPr>
          <w:rFonts w:ascii="Times New Roman" w:hAnsi="Times New Roman" w:eastAsia="Times New Roman" w:cs="Times New Roman"/>
          <w:b/>
          <w:b/>
          <w:sz w:val="24"/>
          <w:szCs w:val="24"/>
          <w:lang w:eastAsia="ru-RU"/>
        </w:rPr>
      </w:pPr>
      <w:r>
        <w:rPr>
          <w:rFonts w:eastAsia="Times New Roman" w:cs="Times New Roman"/>
          <w:b/>
          <w:sz w:val="24"/>
          <w:szCs w:val="24"/>
          <w:lang w:eastAsia="ru-RU"/>
        </w:rPr>
      </w:r>
    </w:p>
    <w:p>
      <w:pPr>
        <w:pStyle w:val="Normal"/>
        <w:spacing w:lineRule="exact" w:line="360" w:before="0" w:after="0"/>
        <w:rPr>
          <w:rFonts w:ascii="Times New Roman" w:hAnsi="Times New Roman" w:eastAsia="Times New Roman" w:cs="Times New Roman"/>
          <w:b/>
          <w:b/>
          <w:sz w:val="24"/>
          <w:szCs w:val="24"/>
          <w:lang w:eastAsia="ru-RU"/>
        </w:rPr>
      </w:pPr>
      <w:r>
        <w:rPr>
          <w:rFonts w:eastAsia="Times New Roman" w:cs="Times New Roman"/>
          <w:b/>
          <w:sz w:val="24"/>
          <w:szCs w:val="24"/>
          <w:lang w:eastAsia="ru-RU"/>
        </w:rPr>
      </w:r>
    </w:p>
    <w:p>
      <w:pPr>
        <w:pStyle w:val="Normal"/>
        <w:spacing w:lineRule="exact" w:line="360" w:before="0" w:after="0"/>
        <w:ind w:left="567" w:hanging="0"/>
        <w:jc w:val="center"/>
        <w:rPr>
          <w:rFonts w:ascii="Times New Roman" w:hAnsi="Times New Roman" w:eastAsia="Times New Roman" w:cs="Times New Roman"/>
          <w:b/>
          <w:b/>
          <w:sz w:val="24"/>
          <w:szCs w:val="24"/>
          <w:lang w:eastAsia="ru-RU"/>
        </w:rPr>
      </w:pPr>
      <w:r>
        <w:rPr>
          <w:rFonts w:eastAsia="Times New Roman" w:cs="Times New Roman"/>
          <w:b/>
          <w:sz w:val="24"/>
          <w:szCs w:val="24"/>
          <w:lang w:eastAsia="ru-RU"/>
        </w:rPr>
        <w:t>Костромская область</w:t>
      </w:r>
    </w:p>
    <w:p>
      <w:pPr>
        <w:pStyle w:val="Normal"/>
        <w:spacing w:lineRule="exact" w:line="360" w:before="0" w:after="0"/>
        <w:ind w:left="567" w:hanging="0"/>
        <w:jc w:val="center"/>
        <w:rPr>
          <w:rFonts w:ascii="Times New Roman" w:hAnsi="Times New Roman" w:eastAsia="Times New Roman" w:cs="Times New Roman"/>
          <w:b/>
          <w:b/>
          <w:sz w:val="24"/>
          <w:szCs w:val="24"/>
          <w:lang w:eastAsia="ru-RU"/>
        </w:rPr>
      </w:pPr>
      <w:r>
        <w:rPr>
          <w:rFonts w:eastAsia="Times New Roman" w:cs="Times New Roman"/>
          <w:b/>
          <w:sz w:val="24"/>
          <w:szCs w:val="24"/>
          <w:lang w:eastAsia="ru-RU"/>
        </w:rPr>
        <w:t>2018</w:t>
      </w:r>
    </w:p>
    <w:p>
      <w:pPr>
        <w:pStyle w:val="Normal"/>
        <w:numPr>
          <w:ilvl w:val="0"/>
          <w:numId w:val="0"/>
        </w:numPr>
        <w:spacing w:lineRule="exact" w:line="360" w:before="0" w:after="0"/>
        <w:ind w:left="0" w:firstLine="709"/>
        <w:jc w:val="both"/>
        <w:outlineLvl w:val="2"/>
        <w:rPr>
          <w:rFonts w:ascii="Times New Roman" w:hAnsi="Times New Roman" w:eastAsia="Times New Roman" w:cs="Times New Roman"/>
          <w:b/>
          <w:b/>
          <w:bCs/>
          <w:sz w:val="28"/>
          <w:szCs w:val="28"/>
          <w:lang w:val="x-none" w:eastAsia="ru-RU"/>
        </w:rPr>
      </w:pPr>
      <w:r>
        <w:rPr>
          <w:rFonts w:eastAsia="Times New Roman" w:cs="Times New Roman"/>
          <w:b/>
          <w:bCs/>
          <w:sz w:val="28"/>
          <w:szCs w:val="28"/>
          <w:lang w:val="x-none" w:eastAsia="ru-RU"/>
        </w:rPr>
      </w:r>
    </w:p>
    <w:p>
      <w:pPr>
        <w:pStyle w:val="Normal"/>
        <w:numPr>
          <w:ilvl w:val="0"/>
          <w:numId w:val="0"/>
        </w:numPr>
        <w:spacing w:lineRule="exact" w:line="360" w:before="0" w:after="0"/>
        <w:ind w:left="0" w:firstLine="709"/>
        <w:jc w:val="both"/>
        <w:outlineLvl w:val="2"/>
        <w:rPr>
          <w:rFonts w:ascii="Times New Roman" w:hAnsi="Times New Roman" w:eastAsia="Times New Roman" w:cs="Times New Roman"/>
          <w:b/>
          <w:b/>
          <w:bCs/>
          <w:sz w:val="28"/>
          <w:szCs w:val="28"/>
          <w:lang w:val="x-none" w:eastAsia="ru-RU"/>
        </w:rPr>
      </w:pPr>
      <w:r>
        <w:rPr>
          <w:rFonts w:eastAsia="Times New Roman" w:cs="Times New Roman"/>
          <w:b/>
          <w:bCs/>
          <w:sz w:val="28"/>
          <w:szCs w:val="28"/>
          <w:lang w:val="x-none" w:eastAsia="ru-RU"/>
        </w:rPr>
      </w:r>
    </w:p>
    <w:p>
      <w:pPr>
        <w:pStyle w:val="Normal"/>
        <w:numPr>
          <w:ilvl w:val="0"/>
          <w:numId w:val="0"/>
        </w:numPr>
        <w:spacing w:lineRule="exact" w:line="360" w:before="0" w:after="0"/>
        <w:ind w:left="0" w:firstLine="709"/>
        <w:jc w:val="both"/>
        <w:outlineLvl w:val="2"/>
        <w:rPr>
          <w:rFonts w:ascii="Times New Roman" w:hAnsi="Times New Roman" w:eastAsia="Times New Roman" w:cs="Times New Roman"/>
          <w:b/>
          <w:b/>
          <w:bCs/>
          <w:sz w:val="28"/>
          <w:szCs w:val="28"/>
          <w:lang w:val="x-none" w:eastAsia="ru-RU"/>
        </w:rPr>
      </w:pPr>
      <w:r>
        <w:rPr>
          <w:rFonts w:eastAsia="Times New Roman" w:cs="Times New Roman"/>
          <w:b/>
          <w:bCs/>
          <w:sz w:val="28"/>
          <w:szCs w:val="28"/>
          <w:lang w:val="x-none" w:eastAsia="ru-RU"/>
        </w:rPr>
      </w:r>
    </w:p>
    <w:p>
      <w:pPr>
        <w:pStyle w:val="Normal"/>
        <w:numPr>
          <w:ilvl w:val="0"/>
          <w:numId w:val="0"/>
        </w:numPr>
        <w:spacing w:lineRule="exact" w:line="360" w:before="0" w:after="0"/>
        <w:ind w:left="0" w:firstLine="709"/>
        <w:jc w:val="both"/>
        <w:outlineLvl w:val="2"/>
        <w:rPr>
          <w:rFonts w:ascii="Times New Roman" w:hAnsi="Times New Roman" w:eastAsia="Times New Roman" w:cs="Times New Roman"/>
          <w:b/>
          <w:b/>
          <w:bCs/>
          <w:sz w:val="28"/>
          <w:szCs w:val="28"/>
          <w:lang w:val="x-none" w:eastAsia="ru-RU"/>
        </w:rPr>
      </w:pPr>
      <w:r>
        <w:rPr>
          <w:rFonts w:eastAsia="Times New Roman" w:cs="Times New Roman"/>
          <w:b/>
          <w:bCs/>
          <w:sz w:val="28"/>
          <w:szCs w:val="28"/>
          <w:lang w:val="x-none" w:eastAsia="ru-RU"/>
        </w:rPr>
      </w:r>
    </w:p>
    <w:p>
      <w:pPr>
        <w:pStyle w:val="Normal"/>
        <w:numPr>
          <w:ilvl w:val="0"/>
          <w:numId w:val="0"/>
        </w:numPr>
        <w:spacing w:lineRule="exact" w:line="360" w:before="0" w:after="0"/>
        <w:ind w:left="0" w:firstLine="709"/>
        <w:jc w:val="both"/>
        <w:outlineLvl w:val="2"/>
        <w:rPr>
          <w:rFonts w:ascii="Times New Roman" w:hAnsi="Times New Roman" w:eastAsia="Times New Roman" w:cs="Times New Roman"/>
          <w:b/>
          <w:b/>
          <w:bCs/>
          <w:sz w:val="28"/>
          <w:szCs w:val="28"/>
          <w:lang w:val="x-none" w:eastAsia="ru-RU"/>
        </w:rPr>
      </w:pPr>
      <w:r>
        <w:rPr>
          <w:rFonts w:eastAsia="Times New Roman" w:cs="Times New Roman"/>
          <w:b/>
          <w:bCs/>
          <w:sz w:val="28"/>
          <w:szCs w:val="28"/>
          <w:lang w:val="x-none" w:eastAsia="ru-RU"/>
        </w:rPr>
      </w:r>
    </w:p>
    <w:p>
      <w:pPr>
        <w:pStyle w:val="Normal"/>
        <w:numPr>
          <w:ilvl w:val="0"/>
          <w:numId w:val="0"/>
        </w:numPr>
        <w:spacing w:lineRule="exact" w:line="360" w:before="0" w:after="0"/>
        <w:ind w:left="0" w:firstLine="709"/>
        <w:jc w:val="both"/>
        <w:outlineLvl w:val="2"/>
        <w:rPr>
          <w:rFonts w:ascii="Times New Roman" w:hAnsi="Times New Roman" w:eastAsia="Times New Roman" w:cs="Times New Roman"/>
          <w:b/>
          <w:b/>
          <w:bCs/>
          <w:sz w:val="28"/>
          <w:szCs w:val="28"/>
          <w:lang w:val="x-none" w:eastAsia="ru-RU"/>
        </w:rPr>
      </w:pPr>
      <w:r>
        <w:rPr>
          <w:rFonts w:eastAsia="Times New Roman" w:cs="Times New Roman"/>
          <w:b/>
          <w:bCs/>
          <w:sz w:val="28"/>
          <w:szCs w:val="28"/>
          <w:lang w:val="x-none" w:eastAsia="ru-RU"/>
        </w:rPr>
      </w:r>
    </w:p>
    <w:p>
      <w:pPr>
        <w:pStyle w:val="Normal"/>
        <w:numPr>
          <w:ilvl w:val="0"/>
          <w:numId w:val="0"/>
        </w:numPr>
        <w:spacing w:lineRule="exact" w:line="360" w:before="0" w:after="0"/>
        <w:ind w:left="0" w:firstLine="709"/>
        <w:jc w:val="both"/>
        <w:outlineLvl w:val="2"/>
        <w:rPr>
          <w:rFonts w:ascii="Times New Roman" w:hAnsi="Times New Roman" w:eastAsia="Times New Roman" w:cs="Times New Roman"/>
          <w:b/>
          <w:b/>
          <w:bCs/>
          <w:sz w:val="28"/>
          <w:szCs w:val="28"/>
          <w:lang w:val="x-none" w:eastAsia="ru-RU"/>
        </w:rPr>
      </w:pPr>
      <w:r>
        <w:rPr>
          <w:rFonts w:eastAsia="Times New Roman" w:cs="Times New Roman"/>
          <w:b/>
          <w:bCs/>
          <w:sz w:val="28"/>
          <w:szCs w:val="28"/>
          <w:lang w:val="x-none" w:eastAsia="ru-RU"/>
        </w:rPr>
      </w:r>
    </w:p>
    <w:p>
      <w:pPr>
        <w:pStyle w:val="Normal"/>
        <w:numPr>
          <w:ilvl w:val="0"/>
          <w:numId w:val="0"/>
        </w:numPr>
        <w:spacing w:lineRule="exact" w:line="360" w:before="0" w:after="0"/>
        <w:ind w:left="0" w:firstLine="709"/>
        <w:jc w:val="both"/>
        <w:outlineLvl w:val="2"/>
        <w:rPr>
          <w:rFonts w:ascii="Times New Roman" w:hAnsi="Times New Roman" w:eastAsia="Times New Roman" w:cs="Times New Roman"/>
          <w:b/>
          <w:b/>
          <w:bCs/>
          <w:sz w:val="28"/>
          <w:szCs w:val="28"/>
          <w:lang w:val="x-none" w:eastAsia="ru-RU"/>
        </w:rPr>
      </w:pPr>
      <w:r>
        <w:rPr>
          <w:rFonts w:eastAsia="Times New Roman" w:cs="Times New Roman"/>
          <w:b/>
          <w:bCs/>
          <w:sz w:val="28"/>
          <w:szCs w:val="28"/>
          <w:lang w:val="x-none" w:eastAsia="ru-RU"/>
        </w:rPr>
      </w:r>
    </w:p>
    <w:p>
      <w:pPr>
        <w:pStyle w:val="Normal"/>
        <w:numPr>
          <w:ilvl w:val="0"/>
          <w:numId w:val="0"/>
        </w:numPr>
        <w:spacing w:lineRule="exact" w:line="360" w:before="0" w:after="0"/>
        <w:ind w:left="0" w:firstLine="709"/>
        <w:jc w:val="both"/>
        <w:outlineLvl w:val="2"/>
        <w:rPr>
          <w:rFonts w:ascii="Times New Roman" w:hAnsi="Times New Roman" w:eastAsia="Times New Roman" w:cs="Times New Roman"/>
          <w:b/>
          <w:b/>
          <w:bCs/>
          <w:sz w:val="28"/>
          <w:szCs w:val="28"/>
          <w:lang w:val="x-none" w:eastAsia="ru-RU"/>
        </w:rPr>
      </w:pPr>
      <w:r>
        <w:rPr>
          <w:rFonts w:eastAsia="Times New Roman" w:cs="Times New Roman"/>
          <w:b/>
          <w:bCs/>
          <w:sz w:val="28"/>
          <w:szCs w:val="28"/>
          <w:lang w:val="x-none" w:eastAsia="ru-RU"/>
        </w:rPr>
      </w:r>
    </w:p>
    <w:p>
      <w:pPr>
        <w:pStyle w:val="Normal"/>
        <w:numPr>
          <w:ilvl w:val="0"/>
          <w:numId w:val="0"/>
        </w:numPr>
        <w:spacing w:lineRule="exact" w:line="360" w:before="0" w:after="0"/>
        <w:ind w:left="0" w:firstLine="709"/>
        <w:jc w:val="both"/>
        <w:outlineLvl w:val="2"/>
        <w:rPr>
          <w:rFonts w:ascii="Times New Roman" w:hAnsi="Times New Roman" w:eastAsia="Times New Roman" w:cs="Times New Roman"/>
          <w:b/>
          <w:b/>
          <w:bCs/>
          <w:sz w:val="28"/>
          <w:szCs w:val="28"/>
          <w:lang w:val="x-none" w:eastAsia="ru-RU"/>
        </w:rPr>
      </w:pPr>
      <w:r>
        <w:rPr>
          <w:rFonts w:eastAsia="Times New Roman" w:cs="Times New Roman"/>
          <w:b/>
          <w:bCs/>
          <w:sz w:val="28"/>
          <w:szCs w:val="28"/>
          <w:lang w:val="x-none" w:eastAsia="ru-RU"/>
        </w:rPr>
      </w:r>
    </w:p>
    <w:p>
      <w:pPr>
        <w:pStyle w:val="Normal"/>
        <w:numPr>
          <w:ilvl w:val="0"/>
          <w:numId w:val="0"/>
        </w:numPr>
        <w:spacing w:lineRule="exact" w:line="360" w:before="0" w:after="0"/>
        <w:ind w:left="0" w:firstLine="709"/>
        <w:jc w:val="both"/>
        <w:outlineLvl w:val="2"/>
        <w:rPr>
          <w:rFonts w:ascii="Times New Roman" w:hAnsi="Times New Roman" w:eastAsia="Times New Roman" w:cs="Times New Roman"/>
          <w:b/>
          <w:b/>
          <w:bCs/>
          <w:sz w:val="28"/>
          <w:szCs w:val="28"/>
          <w:lang w:val="x-none" w:eastAsia="ru-RU"/>
        </w:rPr>
      </w:pPr>
      <w:bookmarkStart w:id="4" w:name="_Toc260317503"/>
      <w:bookmarkStart w:id="5" w:name="_Toc241376029"/>
      <w:r>
        <w:rPr>
          <w:rFonts w:eastAsia="Times New Roman" w:cs="Times New Roman"/>
          <w:bCs/>
          <w:sz w:val="28"/>
          <w:szCs w:val="28"/>
          <w:lang w:val="x-none" w:eastAsia="ru-RU"/>
        </w:rPr>
        <w:t xml:space="preserve">Глава 1. </w:t>
      </w:r>
      <w:r>
        <w:rPr>
          <w:rFonts w:eastAsia="Times New Roman" w:cs="Times New Roman"/>
          <w:b/>
          <w:bCs/>
          <w:sz w:val="28"/>
          <w:szCs w:val="28"/>
          <w:lang w:val="x-none" w:eastAsia="ru-RU"/>
        </w:rPr>
        <w:t>Общие положения</w:t>
      </w:r>
      <w:bookmarkEnd w:id="4"/>
      <w:bookmarkEnd w:id="5"/>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bookmarkStart w:id="6" w:name="_Toc260317504"/>
      <w:bookmarkStart w:id="7" w:name="_Toc241376030"/>
      <w:bookmarkStart w:id="8" w:name="_Toc260317504"/>
      <w:bookmarkStart w:id="9" w:name="_Toc241376030"/>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r>
        <w:rPr>
          <w:rFonts w:eastAsia="Times New Roman" w:cs="Times New Roman"/>
          <w:bCs/>
          <w:sz w:val="28"/>
          <w:szCs w:val="28"/>
          <w:lang w:val="x-none" w:eastAsia="ru-RU"/>
        </w:rPr>
        <w:t>Статья 1.</w:t>
      </w:r>
      <w:r>
        <w:rPr>
          <w:rFonts w:eastAsia="Times New Roman" w:cs="Times New Roman"/>
          <w:b/>
          <w:bCs/>
          <w:sz w:val="28"/>
          <w:szCs w:val="28"/>
          <w:lang w:val="x-none" w:eastAsia="ru-RU"/>
        </w:rPr>
        <w:t xml:space="preserve"> Правовой статус сельского поселения</w:t>
      </w:r>
      <w:bookmarkEnd w:id="8"/>
      <w:bookmarkEnd w:id="9"/>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Чернопенское сельское поселение Костромского муниципального района Костромской области (далее – сельское поселение) – муниципальное образование, наделенное Законом Костромской области от 30.12.2004 № 237-ЗКО                       «Об установлении границ муниципальных образований в Костромской области и наделении их статусом» (далее – Законом Костромской области «Об установлении границ муниципальных образований в Костромской области и наделении их статусом») статусом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bookmarkStart w:id="10" w:name="_Toc260317505"/>
      <w:bookmarkStart w:id="11" w:name="_Toc241376031"/>
      <w:r>
        <w:rPr>
          <w:rFonts w:eastAsia="Times New Roman" w:cs="Times New Roman"/>
          <w:bCs/>
          <w:sz w:val="28"/>
          <w:szCs w:val="28"/>
          <w:lang w:val="x-none" w:eastAsia="ru-RU"/>
        </w:rPr>
        <w:t>Статья 2.</w:t>
      </w:r>
      <w:r>
        <w:rPr>
          <w:rFonts w:eastAsia="Times New Roman" w:cs="Times New Roman"/>
          <w:b/>
          <w:bCs/>
          <w:sz w:val="28"/>
          <w:szCs w:val="28"/>
          <w:lang w:val="x-none" w:eastAsia="ru-RU"/>
        </w:rPr>
        <w:t xml:space="preserve"> Границы сельского поселения</w:t>
      </w:r>
      <w:bookmarkEnd w:id="10"/>
      <w:bookmarkEnd w:id="11"/>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xml:space="preserve">1. Территория сельского поселения определена границами, установленными Законом Костромской области «Об установлении границ муниципальных образований в Костромской области и наделении их статусом».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Приложением к настоящему Уставу является Картографическое описание границ Чернопенского сельского поселения Костромского муниципального района Костромской области (Приложение).</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2. Границы сельского поселения могут быть изменены в порядке, установленном Федеральным законом «Об общих принципах организации местного самоуправления в Российской Федерации».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3. Сельское поселение может быть преобразовано в порядке, установленном Федеральным законом «Об общих принципах организации местного самоуправления в Российской Федерации».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bookmarkStart w:id="12" w:name="_Toc260317506"/>
      <w:bookmarkStart w:id="13" w:name="_Toc241376032"/>
      <w:bookmarkStart w:id="14" w:name="_Toc260317506"/>
      <w:bookmarkStart w:id="15" w:name="_Toc241376032"/>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r>
        <w:rPr>
          <w:rFonts w:eastAsia="Times New Roman" w:cs="Times New Roman"/>
          <w:bCs/>
          <w:sz w:val="28"/>
          <w:szCs w:val="28"/>
          <w:lang w:val="x-none" w:eastAsia="ru-RU"/>
        </w:rPr>
        <w:t xml:space="preserve">Статья 3. </w:t>
      </w:r>
      <w:r>
        <w:rPr>
          <w:rFonts w:eastAsia="Times New Roman" w:cs="Times New Roman"/>
          <w:b/>
          <w:bCs/>
          <w:sz w:val="28"/>
          <w:szCs w:val="28"/>
          <w:lang w:val="x-none" w:eastAsia="ru-RU"/>
        </w:rPr>
        <w:t>Наименование и состав территории сельского поселения</w:t>
      </w:r>
      <w:bookmarkEnd w:id="14"/>
      <w:bookmarkEnd w:id="15"/>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1. Официальное наименование сельского поселения – муниципальное образование Чернопенское сельское поселение Костромского муниципального района Костромской области.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xml:space="preserve">Сокращённое наименование – Чернопенское сельское поселение Костромского муниципального района Костромской области.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xml:space="preserve">Сокращённое и официальное наименования муниципального образования являются равнозначными.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xml:space="preserve">2. Территорию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земли рекреационного назначения, земли для развития сельского поселения.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xml:space="preserve">В состав территории сельского поселения входят земли независимо от форм собственности и целевого назначения, находящиеся в пределах границ сельского поселения.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3. Территория сельского поселения входит в состав территории Костромского муниципального района Костромской области.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В состав сельского поселения входят:</w:t>
      </w:r>
      <w:r>
        <w:rPr>
          <w:rFonts w:cs="Times New Roman"/>
          <w:sz w:val="28"/>
          <w:szCs w:val="28"/>
        </w:rPr>
        <w:t xml:space="preserve"> д. Авдотьино, д. Асташево, д. Бычиха, д. Гороженица, д. Карпово, д. Качалка, д. Качалово, д. Козлищево, д. Коростелёво, д. Кузьминка, д. Лунёво, д. Лыщёво, д. Наумово, д. Панино, д. Пахомьево, д. Погорелка, д. Свотиново, д. Сулятино, п. Сухоногово, д. Сухоногово, д. Сущёво, д. Тимонино, д. Фатьянка, с. Чернопенье, д. Юрьевка.</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4. Административным центром сельского поселения является посёлок Сухоногово.</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bookmarkStart w:id="16" w:name="_Toc260317507"/>
      <w:bookmarkStart w:id="17" w:name="_Toc241376033"/>
      <w:r>
        <w:rPr>
          <w:rFonts w:eastAsia="Times New Roman" w:cs="Times New Roman"/>
          <w:bCs/>
          <w:sz w:val="28"/>
          <w:szCs w:val="28"/>
          <w:lang w:val="x-none" w:eastAsia="ru-RU"/>
        </w:rPr>
        <w:t>Статья 4.</w:t>
      </w:r>
      <w:r>
        <w:rPr>
          <w:rFonts w:eastAsia="Times New Roman" w:cs="Times New Roman"/>
          <w:b/>
          <w:bCs/>
          <w:sz w:val="28"/>
          <w:szCs w:val="28"/>
          <w:lang w:val="x-none" w:eastAsia="ru-RU"/>
        </w:rPr>
        <w:t xml:space="preserve"> Официальные символы сельского поселения и порядок их использования</w:t>
      </w:r>
      <w:bookmarkEnd w:id="16"/>
      <w:bookmarkEnd w:id="17"/>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1. Сельское поселение вправе устанавливать официальные символы сельского поселения, отражающие исторические, культурные, национальные и иные местные традиции и особенности.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2. Официальные символы сельского поселения и порядок их официального использования устанавливается нормативным правовым актом Совета депутатов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3. Официальные символы сельского поселения подлежат государственной регистрации в порядке, установленном федеральным законодательством.</w:t>
      </w:r>
      <w:bookmarkStart w:id="18" w:name="_Toc241376034"/>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left="0" w:firstLine="709"/>
        <w:jc w:val="both"/>
        <w:outlineLvl w:val="2"/>
        <w:rPr>
          <w:rFonts w:ascii="Times New Roman" w:hAnsi="Times New Roman" w:eastAsia="Times New Roman" w:cs="Times New Roman"/>
          <w:b/>
          <w:b/>
          <w:bCs/>
          <w:sz w:val="28"/>
          <w:szCs w:val="28"/>
          <w:lang w:val="x-none" w:eastAsia="ru-RU"/>
        </w:rPr>
      </w:pPr>
      <w:r>
        <w:rPr>
          <w:rFonts w:eastAsia="Times New Roman" w:cs="Times New Roman"/>
          <w:bCs/>
          <w:sz w:val="28"/>
          <w:szCs w:val="28"/>
          <w:lang w:val="x-none" w:eastAsia="ru-RU"/>
        </w:rPr>
        <w:t>Глава 2.</w:t>
      </w:r>
      <w:r>
        <w:rPr>
          <w:rFonts w:eastAsia="Times New Roman" w:cs="Times New Roman"/>
          <w:b/>
          <w:bCs/>
          <w:sz w:val="28"/>
          <w:szCs w:val="28"/>
          <w:lang w:val="x-none" w:eastAsia="ru-RU"/>
        </w:rPr>
        <w:t xml:space="preserve"> Правовые основы организации местного самоуправления в сельском поселении</w:t>
      </w:r>
      <w:bookmarkEnd w:id="18"/>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bookmarkStart w:id="19" w:name="_Toc260317508"/>
      <w:bookmarkStart w:id="20" w:name="_Toc241376035"/>
      <w:r>
        <w:rPr>
          <w:rFonts w:eastAsia="Times New Roman" w:cs="Times New Roman"/>
          <w:bCs/>
          <w:sz w:val="28"/>
          <w:szCs w:val="28"/>
          <w:lang w:val="x-none" w:eastAsia="ru-RU"/>
        </w:rPr>
        <w:t>Статья 5.</w:t>
      </w:r>
      <w:r>
        <w:rPr>
          <w:rFonts w:eastAsia="Times New Roman" w:cs="Times New Roman"/>
          <w:b/>
          <w:bCs/>
          <w:sz w:val="28"/>
          <w:szCs w:val="28"/>
          <w:lang w:val="x-none" w:eastAsia="ru-RU"/>
        </w:rPr>
        <w:t xml:space="preserve"> Местное самоуправление в сельском поселении</w:t>
      </w:r>
      <w:bookmarkEnd w:id="19"/>
      <w:bookmarkEnd w:id="20"/>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Местное самоуправление в сельском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Костромской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bookmarkStart w:id="21" w:name="_Toc260317509"/>
      <w:bookmarkStart w:id="22" w:name="_Toc241376036"/>
      <w:bookmarkStart w:id="23" w:name="_Toc260317509"/>
      <w:bookmarkStart w:id="24" w:name="_Toc241376036"/>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r>
        <w:rPr>
          <w:rFonts w:eastAsia="Times New Roman" w:cs="Times New Roman"/>
          <w:bCs/>
          <w:sz w:val="28"/>
          <w:szCs w:val="28"/>
          <w:lang w:val="x-none" w:eastAsia="ru-RU"/>
        </w:rPr>
        <w:t>Статья 6.</w:t>
      </w:r>
      <w:r>
        <w:rPr>
          <w:rFonts w:eastAsia="Times New Roman" w:cs="Times New Roman"/>
          <w:b/>
          <w:bCs/>
          <w:sz w:val="28"/>
          <w:szCs w:val="28"/>
          <w:lang w:val="x-none" w:eastAsia="ru-RU"/>
        </w:rPr>
        <w:t xml:space="preserve"> Правовая основа местного самоуправления сельского поселения</w:t>
      </w:r>
      <w:bookmarkEnd w:id="23"/>
      <w:bookmarkEnd w:id="24"/>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Костромской области, законы и иные нормативные правовые акты Костромской области, настоящий Устав, решения, принятые на местных референдумах, и иные муниципальные правовые акты.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2. Местное самоуправление в сельском поселении осуществляется на основе принципов:</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1) соблюдения прав и свобод человека и гражданина;</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2) государственных гарантий осуществления местного самоуправления;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3) законности;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4) гласности;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5) самостоятельности местного самоуправления в решении вопросов местного значения;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xml:space="preserve">6) выборности органов и должностных лиц местного самоуправления;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xml:space="preserve">7) ответственности органов и должностных лиц местного самоуправления перед населением сельского поселения. </w:t>
      </w:r>
    </w:p>
    <w:p>
      <w:pPr>
        <w:pStyle w:val="Normal"/>
        <w:spacing w:lineRule="exact" w:line="360" w:before="0" w:after="0"/>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bookmarkStart w:id="25" w:name="_Toc260317510"/>
      <w:bookmarkStart w:id="26" w:name="_Toc241376037"/>
      <w:bookmarkStart w:id="27" w:name="_Toc260317510"/>
      <w:bookmarkStart w:id="28" w:name="_Toc241376037"/>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r>
        <w:rPr>
          <w:rFonts w:eastAsia="Times New Roman" w:cs="Times New Roman"/>
          <w:bCs/>
          <w:sz w:val="28"/>
          <w:szCs w:val="28"/>
          <w:lang w:val="x-none" w:eastAsia="ru-RU"/>
        </w:rPr>
        <w:t>Статья 7.</w:t>
      </w:r>
      <w:r>
        <w:rPr>
          <w:rFonts w:eastAsia="Times New Roman" w:cs="Times New Roman"/>
          <w:b/>
          <w:bCs/>
          <w:sz w:val="28"/>
          <w:szCs w:val="28"/>
          <w:lang w:val="x-none" w:eastAsia="ru-RU"/>
        </w:rPr>
        <w:t xml:space="preserve"> Вопросы местного значения сельского поселения</w:t>
      </w:r>
      <w:bookmarkEnd w:id="27"/>
      <w:bookmarkEnd w:id="28"/>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1. К вопросам местного значения сельского поселения относятся: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2) установление, изменение и отмена местных налогов и сборов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3) владение, пользование и распоряжение имуществом, находящимся в муниципальной собственности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xml:space="preserve">4)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Pr>
          <w:rFonts w:eastAsia="Times New Roman"/>
          <w:sz w:val="28"/>
          <w:szCs w:val="28"/>
          <w:lang w:eastAsia="ru-RU"/>
        </w:rPr>
        <w:t>на автомобильном транспорте, городском наземном электрическом транспорте и в дорожном хозяйстве</w:t>
      </w:r>
      <w:r>
        <w:rPr>
          <w:rFonts w:eastAsia="Times New Roman" w:cs="Times New Roman"/>
          <w:sz w:val="28"/>
          <w:szCs w:val="28"/>
          <w:lang w:eastAsia="ru-RU"/>
        </w:rPr>
        <w:t xml:space="preserve"> в границах населенных пунктов сельского поселения, </w:t>
      </w:r>
      <w:r>
        <w:rPr>
          <w:rFonts w:eastAsia="Calibri" w:cs="Times New Roman"/>
          <w:sz w:val="28"/>
          <w:szCs w:val="28"/>
        </w:rPr>
        <w:t xml:space="preserve">организация дорожного движения, </w:t>
      </w:r>
      <w:r>
        <w:rPr>
          <w:rFonts w:eastAsia="Times New Roman" w:cs="Times New Roman"/>
          <w:sz w:val="28"/>
          <w:szCs w:val="28"/>
          <w:lang w:eastAsia="ru-RU"/>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(в редакции решения Совета депутатов от 28.03.2019 г. № 11, от  23.12.2021 г. № 16)</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6) участие в предупреждении и ликвидации последствий чрезвычайных ситуаций в границах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7) обеспечение первичных мер пожарной безопасности в границах населенных пунктов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8) создание условий для обеспечения жителей поселения услугами связи, общественного питания, торговли и бытового обслуживания;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9) создание условий для организации досуга и обеспечения жителей сельского поселения услугами организаций культуры;</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10)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11)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12)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13)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14) формирование архивных фондов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xml:space="preserve">15) </w:t>
      </w:r>
      <w:r>
        <w:rPr>
          <w:rFonts w:eastAsia="Calibri" w:cs="Times New Roman"/>
          <w:sz w:val="28"/>
          <w:szCs w:val="28"/>
          <w:lang w:eastAsia="ru-RU"/>
        </w:rPr>
        <w:t>участие в организации деятельности по накоплению (в том числе раздельному накоплению) и транспортированию твердых коммунальных отходов</w:t>
      </w:r>
      <w:r>
        <w:rPr>
          <w:rFonts w:eastAsia="Calibri" w:cs="Times New Roman"/>
          <w:sz w:val="28"/>
          <w:szCs w:val="28"/>
        </w:rPr>
        <w:t>;</w:t>
      </w:r>
      <w:r>
        <w:rPr>
          <w:rFonts w:eastAsia="Times New Roman" w:cs="Times New Roman"/>
          <w:sz w:val="28"/>
          <w:szCs w:val="28"/>
          <w:lang w:eastAsia="ru-RU"/>
        </w:rPr>
        <w:t xml:space="preserve"> (в редакции решения Совета депутатов от 28.03.2019 г. № 11)</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16)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 (в редакции решения Совета депутатов от 23.12.2021 г. № 16)</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xml:space="preserve">16.1) </w:t>
      </w:r>
      <w:r>
        <w:rPr>
          <w:rFonts w:eastAsia="Calibri" w:cs="Times New Roman"/>
          <w:sz w:val="28"/>
          <w:szCs w:val="28"/>
          <w:lang w:eastAsia="ru-RU"/>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(пункт введен решением Совета депутатов от 26.03.2020 г. № 16 )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17)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18) организация ритуальных услуг и содержание мест захоронения;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19)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20) осуществление мероприятий по обеспечению безопасности людей на водных объектах, охране их жизни и здоровья;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21) содействие в развитии сельскохозяйственного производства, создание условий для развития малого и среднего предпринимательства;</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22) организация и осуществление мероприятий по работе с детьми и молодежью в сельском поселении;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23)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25)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26)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27)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28) обеспечение выполнения работ, необходимых для создания искусственных земельных участков для нужд сельского поселения, в соответствии с Федеральным законом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Федерации»;(пункт в редакции решения Совета депутатов от 03.10</w:t>
      </w:r>
      <w:bookmarkStart w:id="29" w:name="_GoBack3"/>
      <w:bookmarkEnd w:id="29"/>
      <w:r>
        <w:rPr>
          <w:rFonts w:eastAsia="Times New Roman" w:cs="Times New Roman"/>
          <w:sz w:val="28"/>
          <w:szCs w:val="28"/>
          <w:lang w:eastAsia="ru-RU"/>
        </w:rPr>
        <w:t>.2022 № 34)</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2. Органы местного самоуправления сельского поселения вправе заключать соглашения с органами местного самоуправления Костромского муниципального района Костромской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Костромского муниципального района Костромской области в соответствии с Бюджетным кодексом Российской Федерации.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Порядок заключения соглашений определяется нормативным правовым актом Совета депутатов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bookmarkStart w:id="30" w:name="_Toc260317511"/>
      <w:r>
        <w:rPr>
          <w:rFonts w:eastAsia="Times New Roman" w:cs="Times New Roman"/>
          <w:bCs/>
          <w:sz w:val="28"/>
          <w:szCs w:val="28"/>
          <w:lang w:val="x-none" w:eastAsia="ru-RU"/>
        </w:rPr>
        <w:t xml:space="preserve">Статья 8. </w:t>
      </w:r>
      <w:r>
        <w:rPr>
          <w:rFonts w:eastAsia="Times New Roman" w:cs="Times New Roman"/>
          <w:b/>
          <w:bCs/>
          <w:sz w:val="28"/>
          <w:szCs w:val="28"/>
          <w:lang w:val="x-none" w:eastAsia="ru-RU"/>
        </w:rPr>
        <w:t>Права органов местного самоуправления сельского поселения на решение вопросов, не отнесенных к вопросам местного значения сельских поселений</w:t>
      </w:r>
      <w:bookmarkEnd w:id="30"/>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1. Органы местного самоуправления сельского поселения имеют право на:</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1) создание музеев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2) совершение нотариальных действий, предусмотренных законодательством, в случае отсутствия в сельском поселении нотариуса;</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3) участие в осуществлении деятельности по опеке и попечительству;</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7) создание муниципальной пожарной охраны;</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8) создание условий для развития туризма;</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xml:space="preserve">12) осуществление </w:t>
      </w:r>
      <w:r>
        <w:rPr>
          <w:rFonts w:eastAsia="Calibri" w:cs="Times New Roman"/>
          <w:sz w:val="28"/>
          <w:szCs w:val="28"/>
        </w:rPr>
        <w:t>деятельности по обращению с животными без владельцев, обитающими</w:t>
      </w:r>
      <w:r>
        <w:rPr>
          <w:rFonts w:eastAsia="Times New Roman" w:cs="Times New Roman"/>
          <w:sz w:val="28"/>
          <w:szCs w:val="28"/>
          <w:lang w:eastAsia="ru-RU"/>
        </w:rPr>
        <w:t xml:space="preserve"> на территории сельского поселения; (в редакции решения Совета депутатов от 28.03.2019 г. № 11)</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13)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15) 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p>
    <w:p>
      <w:pPr>
        <w:pStyle w:val="Normal"/>
        <w:spacing w:lineRule="exact" w:line="360" w:before="0" w:after="0"/>
        <w:ind w:firstLine="709"/>
        <w:jc w:val="both"/>
        <w:rPr>
          <w:rFonts w:ascii="Times New Roman" w:hAnsi="Times New Roman" w:eastAsia="Calibri"/>
          <w:sz w:val="28"/>
          <w:szCs w:val="28"/>
        </w:rPr>
      </w:pPr>
      <w:r>
        <w:rPr>
          <w:rFonts w:eastAsia="Calibri"/>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 (пункт введен решением Совета депутатов от 30.12.2020 г. № 44)</w:t>
      </w:r>
    </w:p>
    <w:p>
      <w:pPr>
        <w:pStyle w:val="Normal"/>
        <w:spacing w:lineRule="exact" w:line="360" w:before="0" w:after="0"/>
        <w:ind w:firstLine="709"/>
        <w:jc w:val="both"/>
        <w:rPr>
          <w:rFonts w:ascii="Times New Roman" w:hAnsi="Times New Roman" w:eastAsia="Calibri"/>
          <w:sz w:val="28"/>
          <w:szCs w:val="28"/>
        </w:rPr>
      </w:pPr>
      <w:r>
        <w:rPr>
          <w:rFonts w:eastAsia="Calibri"/>
          <w:sz w:val="28"/>
          <w:szCs w:val="28"/>
        </w:rPr>
        <w:t xml:space="preserve">17) </w:t>
      </w:r>
      <w:r>
        <w:rPr>
          <w:rFonts w:eastAsia="Times New Roman" w:cs="Times New Roman"/>
          <w:sz w:val="28"/>
          <w:szCs w:val="28"/>
          <w:lang w:eastAsia="ru-RU"/>
        </w:rPr>
        <w:t>осуществление мероприятий по оказанию помощи лицам , находящимся в состоянии алкогольного, наркотического или иного токсического опьянения;</w:t>
      </w:r>
      <w:r>
        <w:rPr>
          <w:rFonts w:eastAsia="Calibri"/>
          <w:sz w:val="28"/>
          <w:szCs w:val="28"/>
        </w:rPr>
        <w:t xml:space="preserve"> (пункт введен решением Совета депутатов от 23.12.2021 г. № 16)</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Костромской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bookmarkStart w:id="31" w:name="_Toc241376038"/>
      <w:bookmarkStart w:id="32" w:name="_Toc241376038"/>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bookmarkStart w:id="33" w:name="_Toc260317512"/>
      <w:r>
        <w:rPr>
          <w:rFonts w:eastAsia="Times New Roman" w:cs="Times New Roman"/>
          <w:bCs/>
          <w:sz w:val="28"/>
          <w:szCs w:val="28"/>
          <w:lang w:val="x-none" w:eastAsia="ru-RU"/>
        </w:rPr>
        <w:t>Статья 9.</w:t>
      </w:r>
      <w:r>
        <w:rPr>
          <w:rFonts w:eastAsia="Times New Roman" w:cs="Times New Roman"/>
          <w:b/>
          <w:bCs/>
          <w:sz w:val="28"/>
          <w:szCs w:val="28"/>
          <w:lang w:val="x-none" w:eastAsia="ru-RU"/>
        </w:rPr>
        <w:t xml:space="preserve"> Полномочия органов местного самоуправления сельского поселения по решению вопросов местного значения</w:t>
      </w:r>
      <w:bookmarkEnd w:id="32"/>
      <w:bookmarkEnd w:id="33"/>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1. В целях решения вопросов местного значения органы местного самоуправления сельского поселения обладают следующими полномочиями: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1) принятие устава сельского поселения и внесение в него изменений и дополнений, издание муниципальных правовых актов;</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2) установление официальных символов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5)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сельского поселения, главы сельского поселения, голосования по вопросам изменения границ сельского поселения, преобразования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7)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xml:space="preserve">8) разработка и утверждение </w:t>
      </w:r>
      <w:hyperlink r:id="rId3">
        <w:r>
          <w:rPr>
            <w:rFonts w:eastAsia="Times New Roman" w:cs="Times New Roman"/>
            <w:sz w:val="28"/>
            <w:szCs w:val="28"/>
            <w:lang w:eastAsia="ru-RU"/>
          </w:rPr>
          <w:t>программ</w:t>
        </w:r>
      </w:hyperlink>
      <w:r>
        <w:rPr>
          <w:rFonts w:eastAsia="Times New Roman" w:cs="Times New Roman"/>
          <w:sz w:val="28"/>
          <w:szCs w:val="28"/>
          <w:lang w:eastAsia="ru-RU"/>
        </w:rPr>
        <w:t xml:space="preserve">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pPr>
        <w:pStyle w:val="Normal"/>
        <w:spacing w:lineRule="exact" w:line="360" w:before="0" w:after="0"/>
        <w:ind w:firstLine="709"/>
        <w:jc w:val="both"/>
        <w:rPr>
          <w:shd w:fill="auto" w:val="clear"/>
        </w:rPr>
      </w:pPr>
      <w:r>
        <w:rPr>
          <w:rFonts w:eastAsia="Times New Roman" w:cs="Times New Roman"/>
          <w:sz w:val="28"/>
          <w:szCs w:val="28"/>
          <w:shd w:fill="auto" w:val="clear"/>
          <w:lang w:eastAsia="ru-RU"/>
        </w:rPr>
        <w:t xml:space="preserve">10) осуществление международных и внешнеэкономических связей в соответствии с </w:t>
      </w:r>
      <w:r>
        <w:rPr>
          <w:rFonts w:eastAsia="Times New Roman" w:cs="Times New Roman"/>
          <w:sz w:val="28"/>
          <w:szCs w:val="24"/>
          <w:shd w:fill="auto" w:val="clear"/>
          <w:lang w:eastAsia="ru-RU"/>
        </w:rPr>
        <w:t xml:space="preserve">Федеральным законом «Об общих принципах организации местного самоуправления в Российской Федерации; (в редакции решения Совета депутатов от 31.10.2023 № 50)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11) организация профессионального образования и дополнительного профессионального образования главы сельского поселения, депутатов Совета депутатов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13) иными полномочиями в соответствии с Федеральным законом «Об общих принципах организации местного самоуправления в Российской Федерации», настоящим Уставом.</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xml:space="preserve">2. По решению Совета депутатов сельского поселения население может привлекаться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 6, 7, 13 и 16 части 1 статьи 7 настоящего Устава.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К выполнению социально значимых работ привлекаются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Организация и материально-техническое обеспечение проведения социально значимых работ осуществляется администрацией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bookmarkStart w:id="34" w:name="_Toc260317513"/>
      <w:bookmarkStart w:id="35" w:name="_Toc241376039"/>
      <w:r>
        <w:rPr>
          <w:rFonts w:eastAsia="Times New Roman" w:cs="Times New Roman"/>
          <w:bCs/>
          <w:sz w:val="28"/>
          <w:szCs w:val="28"/>
          <w:lang w:val="x-none" w:eastAsia="ru-RU"/>
        </w:rPr>
        <w:t>Статья 10.</w:t>
      </w:r>
      <w:r>
        <w:rPr>
          <w:rFonts w:eastAsia="Times New Roman" w:cs="Times New Roman"/>
          <w:b/>
          <w:bCs/>
          <w:sz w:val="28"/>
          <w:szCs w:val="28"/>
          <w:lang w:val="x-none" w:eastAsia="ru-RU"/>
        </w:rPr>
        <w:t xml:space="preserve"> Осуществление</w:t>
      </w:r>
      <w:r>
        <w:rPr>
          <w:rFonts w:eastAsia="Times New Roman" w:cs="Times New Roman"/>
          <w:b/>
          <w:sz w:val="28"/>
          <w:szCs w:val="28"/>
          <w:lang w:val="x-none" w:eastAsia="ru-RU"/>
        </w:rPr>
        <w:t xml:space="preserve"> </w:t>
      </w:r>
      <w:r>
        <w:rPr>
          <w:rFonts w:eastAsia="Times New Roman" w:cs="Times New Roman"/>
          <w:b/>
          <w:bCs/>
          <w:sz w:val="28"/>
          <w:szCs w:val="28"/>
          <w:lang w:val="x-none" w:eastAsia="ru-RU"/>
        </w:rPr>
        <w:t>органами местного самоуправления сельского поселения отдельных государственных полномочий</w:t>
      </w:r>
      <w:bookmarkEnd w:id="34"/>
      <w:bookmarkEnd w:id="35"/>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1. Полномочия органов местного самоуправления, установленные федеральными законами и законами Костромской области, по вопросам, не отнесенным в соответствии с Федеральным законом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Костромской области, отдельными государственными полномочиями Костромской области - законами Костромской области.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сельского поселения субвенций из соответствующих бюджетов.</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3.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Советом депутатов сельского поселения решения о реализации права на участие в осуществлении указанных полномочий.</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4. Органы местного самоуправления вправе осуществлять расходы за счет средств бюджета 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pPr>
        <w:pStyle w:val="Normal"/>
        <w:shd w:val="clear" w:color="auto" w:fill="FFFFFF" w:themeFill="background1"/>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Органы местного самоуправления вправе устанавливать за счет средств бюджета сельского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pPr>
        <w:pStyle w:val="Normal"/>
        <w:shd w:val="clear" w:color="auto" w:fill="FFFFFF" w:themeFill="background1"/>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xml:space="preserve">Финансирование полномочий, предусмотренное настоящей частью, не является обязанностью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5. Органы местного самоуправления сельского поселения несут ответственность за осуществление отдельных государственных полномочий в пределах, выделенных сельскому поселению на эти цели материальных ресурсов и финансовых средств.</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6. Контроль за осуществлением органами местного самоуправления сельского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pPr>
        <w:pStyle w:val="Normal"/>
        <w:numPr>
          <w:ilvl w:val="0"/>
          <w:numId w:val="0"/>
        </w:numPr>
        <w:spacing w:lineRule="exact" w:line="360" w:before="0" w:after="0"/>
        <w:ind w:left="0" w:hanging="0"/>
        <w:jc w:val="both"/>
        <w:outlineLvl w:val="3"/>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sz w:val="28"/>
          <w:szCs w:val="28"/>
          <w:lang w:val="x-none" w:eastAsia="ru-RU"/>
        </w:rPr>
      </w:pPr>
      <w:r>
        <w:rPr>
          <w:rFonts w:eastAsia="Times New Roman" w:cs="Times New Roman"/>
          <w:sz w:val="28"/>
          <w:szCs w:val="28"/>
          <w:lang w:val="x-none" w:eastAsia="ru-RU"/>
        </w:rPr>
        <w:t xml:space="preserve">Статья 11. </w:t>
      </w:r>
      <w:r>
        <w:rPr>
          <w:rFonts w:eastAsia="Times New Roman" w:cs="Times New Roman"/>
          <w:b/>
          <w:sz w:val="28"/>
          <w:szCs w:val="28"/>
          <w:lang w:val="x-none" w:eastAsia="ru-RU"/>
        </w:rPr>
        <w:t>Орган местного самоуправления, наделяемый правами юридического лица</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1. Администрация сельского поселения наделяется правами юридического лица и является муниципальным казенным учреждением.</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2. Основаниями для государственной регистрации органа местного самоуправления в качестве юридического лица являются настоящий Устав и решение о создании органа местного самоуправления с правами юридического лица.</w:t>
      </w:r>
    </w:p>
    <w:p>
      <w:pPr>
        <w:pStyle w:val="Normal"/>
        <w:numPr>
          <w:ilvl w:val="0"/>
          <w:numId w:val="0"/>
        </w:numPr>
        <w:spacing w:lineRule="exact" w:line="360" w:before="0" w:after="0"/>
        <w:ind w:left="0" w:firstLine="709"/>
        <w:jc w:val="both"/>
        <w:outlineLvl w:val="2"/>
        <w:rPr>
          <w:rFonts w:ascii="Times New Roman" w:hAnsi="Times New Roman" w:eastAsia="Times New Roman" w:cs="Times New Roman"/>
          <w:bCs/>
          <w:sz w:val="28"/>
          <w:szCs w:val="28"/>
          <w:lang w:eastAsia="ru-RU"/>
        </w:rPr>
      </w:pPr>
      <w:r>
        <w:rPr>
          <w:rFonts w:eastAsia="Times New Roman" w:cs="Times New Roman"/>
          <w:bCs/>
          <w:sz w:val="28"/>
          <w:szCs w:val="28"/>
          <w:lang w:eastAsia="ru-RU"/>
        </w:rPr>
      </w:r>
      <w:bookmarkStart w:id="36" w:name="_Toc260317514"/>
      <w:bookmarkStart w:id="37" w:name="_Toc241376040"/>
      <w:bookmarkStart w:id="38" w:name="_Toc260317514"/>
      <w:bookmarkStart w:id="39" w:name="_Toc241376040"/>
    </w:p>
    <w:p>
      <w:pPr>
        <w:pStyle w:val="Normal"/>
        <w:numPr>
          <w:ilvl w:val="0"/>
          <w:numId w:val="0"/>
        </w:numPr>
        <w:spacing w:lineRule="exact" w:line="360" w:before="0" w:after="0"/>
        <w:ind w:left="0" w:firstLine="709"/>
        <w:jc w:val="both"/>
        <w:outlineLvl w:val="2"/>
        <w:rPr>
          <w:rFonts w:ascii="Times New Roman" w:hAnsi="Times New Roman" w:eastAsia="Times New Roman" w:cs="Times New Roman"/>
          <w:b/>
          <w:b/>
          <w:bCs/>
          <w:sz w:val="28"/>
          <w:szCs w:val="28"/>
          <w:lang w:val="x-none" w:eastAsia="ru-RU"/>
        </w:rPr>
      </w:pPr>
      <w:r>
        <w:rPr>
          <w:rFonts w:eastAsia="Times New Roman" w:cs="Times New Roman"/>
          <w:bCs/>
          <w:sz w:val="28"/>
          <w:szCs w:val="28"/>
          <w:lang w:val="x-none" w:eastAsia="ru-RU"/>
        </w:rPr>
        <w:t xml:space="preserve">Глава 3. </w:t>
      </w:r>
      <w:r>
        <w:rPr>
          <w:rFonts w:eastAsia="Times New Roman" w:cs="Times New Roman"/>
          <w:b/>
          <w:bCs/>
          <w:sz w:val="28"/>
          <w:szCs w:val="28"/>
          <w:lang w:val="x-none" w:eastAsia="ru-RU"/>
        </w:rPr>
        <w:t>Участие населения сельского поселения в осуществлении местного самоуправления</w:t>
      </w:r>
      <w:bookmarkEnd w:id="38"/>
      <w:bookmarkEnd w:id="39"/>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bookmarkStart w:id="40" w:name="_Toc260317515"/>
      <w:bookmarkStart w:id="41" w:name="_Toc241376041"/>
      <w:r>
        <w:rPr>
          <w:rFonts w:eastAsia="Times New Roman" w:cs="Times New Roman"/>
          <w:bCs/>
          <w:sz w:val="28"/>
          <w:szCs w:val="28"/>
          <w:lang w:val="x-none" w:eastAsia="ru-RU"/>
        </w:rPr>
        <w:t>Статья 12.</w:t>
      </w:r>
      <w:r>
        <w:rPr>
          <w:rFonts w:eastAsia="Times New Roman" w:cs="Times New Roman"/>
          <w:b/>
          <w:bCs/>
          <w:sz w:val="28"/>
          <w:szCs w:val="28"/>
          <w:lang w:val="x-none" w:eastAsia="ru-RU"/>
        </w:rPr>
        <w:t xml:space="preserve"> Права граждан на осуществление местного самоуправления</w:t>
      </w:r>
      <w:bookmarkEnd w:id="40"/>
      <w:bookmarkEnd w:id="41"/>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1. Граждане Российской Федерации, проживающие на территории сельского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bookmarkStart w:id="42" w:name="_Toc260317516"/>
      <w:bookmarkStart w:id="43" w:name="_Toc241376042"/>
      <w:r>
        <w:rPr>
          <w:rFonts w:eastAsia="Times New Roman" w:cs="Times New Roman"/>
          <w:bCs/>
          <w:sz w:val="28"/>
          <w:szCs w:val="28"/>
          <w:lang w:val="x-none" w:eastAsia="ru-RU"/>
        </w:rPr>
        <w:t>Статья 13.</w:t>
      </w:r>
      <w:r>
        <w:rPr>
          <w:rFonts w:eastAsia="Times New Roman" w:cs="Times New Roman"/>
          <w:b/>
          <w:bCs/>
          <w:sz w:val="28"/>
          <w:szCs w:val="28"/>
          <w:lang w:val="x-none" w:eastAsia="ru-RU"/>
        </w:rPr>
        <w:t xml:space="preserve"> Местный референдум</w:t>
      </w:r>
      <w:bookmarkEnd w:id="42"/>
      <w:bookmarkEnd w:id="43"/>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xml:space="preserve">1. В целях решения непосредственно населением вопросов местного значения проводится местный референдум.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2. Местный референдум проводится на всей территории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На местный референдум могут быть вынесены только вопросы местного значения.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3. На местный референдум не могут быть вынесены вопросы:</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б) о персональном составе органов местного самоуправления;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г) о принятии или об изменении бюджета сельского поселения, исполнении и изменении финансовых обязательств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д) о принятии чрезвычайных и срочных мер по обеспечению здоровья и безопасности населения.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4. Решение о назначении местного референдума принимается Советом депутатов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3) по инициативе Совета депутатов сельского поселения и главы администрации сельского поселения, выдвинутой ими совместно.</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xml:space="preserve">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w:t>
        <w:br/>
        <w:t xml:space="preserve">5 процентов от числа участников референдума, зарегистрированных на территории поселения в соответствии с Федеральным законом от 12.06.2002 № 67-ФЗ </w:t>
        <w:br/>
        <w:t>«Об основных гарантиях избирательных прав и права на участие в референдуме граждан Российской Федерации» (далее – Федеральным законом «Об основных гарантиях избирательных прав и права на участие в референдуме граждан Российской Федерации»), но не менее 25 подписей.</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6. Инициатива проведения местного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Кодексом о референдумах в Костромской области.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7. Инициатива проведения местного референдума, выдвинутая совместно Советом депутатов сельского поселения и главой администрации поселения, оформляется решением Совета депутатов сельского поселения и постановлением главы администрации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8. Вопрос, предлагаемый для вынесения на местный референдум в сельском поселении по инициативе, выдвинутой гражданами, избирательными объединениями, иными общественными объединениями, подлежит проверке Советом депутатов сельского поселения на предмет их соответствия требованиям, установленным статьей 12 Федерального закона «Об основных гарантиях избирательных прав и права на участие в референдуме граждан Российской Федерации», а также статьями 22, 23 Кодекса о референдумах в Костромской области.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Указанная проверка осуществляется не более 10 дней со дня поступления в Совет депутатов сельского поселения ходатайства инициативной группы по проведению референдума и приложенных к нему документов, переданных комиссией референдума.</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9. Совет депутатов сельского поселения назначает местный референдум в течение 7 дней после представления ему документов, на основании которых назначается местный референдум.</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В случае, если местный референдум не назначен Советом депутатов сельского поселения в установленные сроки, референдум назначается судом.</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10.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11. Итоги голосования и принятое на местном референдуме решение подлежат официальному опубликованию (обнародованию).</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xml:space="preserve">12. Принятое на местном референдуме решение является обязательным и не нуждается в дополнительном утверждении.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13.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14.</w:t>
      </w:r>
      <w:bookmarkStart w:id="44" w:name="_Toc241376043"/>
      <w:r>
        <w:rPr>
          <w:rFonts w:eastAsia="Times New Roman" w:cs="Times New Roman"/>
          <w:sz w:val="28"/>
          <w:szCs w:val="28"/>
          <w:lang w:eastAsia="ru-RU"/>
        </w:rPr>
        <w:t xml:space="preserve">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«Об основных гарантиях избирательных прав и права на участие в референдуме граждан Российской Федерации» и Кодексом о референдумах в Костромской области.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bookmarkStart w:id="45" w:name="_Toc260317517"/>
      <w:bookmarkStart w:id="46" w:name="_Toc260317517"/>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r>
        <w:rPr>
          <w:rFonts w:eastAsia="Times New Roman" w:cs="Times New Roman"/>
          <w:bCs/>
          <w:sz w:val="28"/>
          <w:szCs w:val="28"/>
          <w:lang w:val="x-none" w:eastAsia="ru-RU"/>
        </w:rPr>
        <w:t>Статья 14.</w:t>
      </w:r>
      <w:r>
        <w:rPr>
          <w:rFonts w:eastAsia="Times New Roman" w:cs="Times New Roman"/>
          <w:b/>
          <w:bCs/>
          <w:sz w:val="28"/>
          <w:szCs w:val="28"/>
          <w:lang w:val="x-none" w:eastAsia="ru-RU"/>
        </w:rPr>
        <w:t xml:space="preserve"> Муниципальные выборы</w:t>
      </w:r>
      <w:bookmarkEnd w:id="44"/>
      <w:bookmarkEnd w:id="46"/>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1. Выборы депутатов Совета депутатов сельского поселения, главы сельского поселения (далее – муниципальные выборы) осуществляются с применением мажоритарной избирательной системы относительного большинства на основе всеобщего равного и прямого избирательного права при тайном голосовании.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xml:space="preserve">2. Муниципальные выборы назначаются Советом депутатов сельского поселения. Решение о назначении выборов в орган местного самоуправления принимается не ранее чем за 90 дней и не позднее чем за 80 дней до дня голосования.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Решение о назначении муниципальных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муниципальных выборов указанный срок, а также сроки осуществления иных избирательных действий могут быть сокращены, но не более чем на одну треть.</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Днём голосования на выборах депутатов Совета депутатов сельского поселения, главы поселения является второе воскресенье сентября года, в котором истекает срок полномочий Совета депутатов сельского поселения, главы поселения,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«Об основных гарантиях избирательных прав и права на участие в референдуме граждан Российской Федерации».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федеральными законами и Избирательным кодексом Костромской области.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4. Итоги муниципальных выборов подлежат официальному опубликованию (обнародованию).</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bookmarkStart w:id="47" w:name="_Toc260317518"/>
      <w:bookmarkStart w:id="48" w:name="_Toc241376044"/>
      <w:r>
        <w:rPr>
          <w:rFonts w:eastAsia="Times New Roman" w:cs="Times New Roman"/>
          <w:bCs/>
          <w:sz w:val="28"/>
          <w:szCs w:val="28"/>
          <w:lang w:val="x-none" w:eastAsia="ru-RU"/>
        </w:rPr>
        <w:t>Статья 15.</w:t>
      </w:r>
      <w:r>
        <w:rPr>
          <w:rFonts w:eastAsia="Times New Roman" w:cs="Times New Roman"/>
          <w:b/>
          <w:bCs/>
          <w:sz w:val="28"/>
          <w:szCs w:val="28"/>
          <w:lang w:val="x-none" w:eastAsia="ru-RU"/>
        </w:rPr>
        <w:t xml:space="preserve"> </w:t>
      </w:r>
      <w:bookmarkEnd w:id="48"/>
      <w:r>
        <w:rPr>
          <w:rFonts w:eastAsia="Times New Roman" w:cs="Times New Roman"/>
          <w:b/>
          <w:bCs/>
          <w:sz w:val="28"/>
          <w:szCs w:val="28"/>
          <w:lang w:val="x-none" w:eastAsia="ru-RU"/>
        </w:rPr>
        <w:t>Процедура отзыва населением депутата Совета депутатов сельского поселения, главы сельского поселения</w:t>
      </w:r>
      <w:bookmarkEnd w:id="47"/>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1. Основаниями для отзыва депутата Совета депутатов сельского поселения, главы сельского поселения являются конкретные противоправные решения или действия (бездействие), выразившиеся в невыполнении депутатских обязанностей или обязанностей главы сельского поселения, нарушении Конституции Российской Федерации, федеральных законов, законов Костромской области, настоящего Устава.</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Под нарушением Конституции Российской Федерации, федеральных законов, законов Костромской области, настоящего Устава, являющимся основанием для отзыва, понимается однократное грубое нарушение либо систематическое нарушение депутатом Совета депутатов сельского поселения, главой сельского поселения требований этих актов.</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Указанные обстоятельства должны быть подтверждены в судебном порядке.</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2. Депутат Совета депутатов сельского поселения, глава сельского поселения не менее чем за 7 дней предупреждается о проведении собрания избирателей, на котором рассматривается вопрос о возбуждении вопроса об его отзыве.</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Депутат Совета депутатов сельского поселения, глава сельского поселения вправе участвовать в данном заседании, давать объяснения.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Сообщение о проведении собрания подлежит официальному опубликованию не менее чем за 7 дней до дня его проведения.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3. Предложение об отзыве депутата Совета депутатов сельского поселения не может быть рассмотрено ранее шести месяцев с момента его избрания и позднее полугода до истечения срока его полномочий.</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xml:space="preserve">Предложение об отзыве главы сельского поселения не может быть рассмотрено ранее одного года с момента его избрания и позднее полугода до истечения срока его полномочий.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4. Возбуждение вопроса об отзыве депутата сельского поселения, главы сельского поселения, назначение и проведение голосования по отзыву, определение итогов голосования производится в порядке, установленном федеральными законами и принятым в соответствии с ними Кодексом о референдумах в Костромской области.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5. Голосование по отзыву депутата Совета депутатов сельского поселения, главы сельского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6. Депутат Совета депутатов сельского поселения считается отозванным, если за отзыв проголосовало не менее половины избирателей, зарегистрированных избирательном округе, по которому был избран депутат; глава сельского поселения считается  отозванным, если за отзыв проголосовало не менее половины избирателей, зарегистрированных на территории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7. Итоги голосования по отзыву депутата Совета депутатов сельского поселения, главы сельского поселения и принятые решения подлежат официальному опубликованию (обнародованию) и вступают в силу не ранее даты их официального опубликования.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bookmarkStart w:id="49" w:name="_Toc260317519"/>
      <w:bookmarkStart w:id="50" w:name="_Toc241376045"/>
      <w:r>
        <w:rPr>
          <w:rFonts w:eastAsia="Times New Roman" w:cs="Times New Roman"/>
          <w:bCs/>
          <w:sz w:val="28"/>
          <w:szCs w:val="28"/>
          <w:lang w:val="x-none" w:eastAsia="ru-RU"/>
        </w:rPr>
        <w:t>Статья 16.</w:t>
      </w:r>
      <w:r>
        <w:rPr>
          <w:rFonts w:eastAsia="Times New Roman" w:cs="Times New Roman"/>
          <w:b/>
          <w:bCs/>
          <w:sz w:val="28"/>
          <w:szCs w:val="28"/>
          <w:lang w:val="x-none" w:eastAsia="ru-RU"/>
        </w:rPr>
        <w:t xml:space="preserve"> Голосование по вопросам изменения границ поселения, преобразования поселения</w:t>
      </w:r>
      <w:bookmarkEnd w:id="49"/>
      <w:bookmarkEnd w:id="50"/>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 по инициативе:</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1) выдвинутой гражданами Российской Федерации, в количестве не менее 5 человек для выдвижения инициативы проведения местного референдума, при условии сбора подписей в поддержку данной инициативы в количестве 5 процента подписей от числа участников референдума, зарегистрированных на территории муниципального образования, но не менее 25 подписей;</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2) органов местного самоуправления, органов государственной власти Костромской области, федеральных органов государственной власти, оформляемой решениями соответствующих органов.</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2. Голосование по вопросам изменения границ сельского поселения, преобразования сельского поселения назначается Советом депутатов сельского поселения и 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Кодексом о референдумах в Костромской области, с учётом особенностей, установленных Федеральным законом «Об общих принципах организации местного самоуправления в Российской Федерации». При этом положения Федерального закона «Об основных гарантиях избирательных прав и права на участие в референдуме граждан Российской Федерации» и Кодекса о референдумах в Костромской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r>
        <w:rPr>
          <w:rFonts w:eastAsia="Times New Roman" w:cs="Times New Roman"/>
          <w:bCs/>
          <w:sz w:val="28"/>
          <w:szCs w:val="28"/>
          <w:lang w:val="x-none" w:eastAsia="ru-RU"/>
        </w:rPr>
        <w:t>Статья 17.</w:t>
      </w:r>
      <w:r>
        <w:rPr>
          <w:rFonts w:eastAsia="Times New Roman" w:cs="Times New Roman"/>
          <w:b/>
          <w:bCs/>
          <w:sz w:val="28"/>
          <w:szCs w:val="28"/>
          <w:lang w:val="x-none" w:eastAsia="ru-RU"/>
        </w:rPr>
        <w:t xml:space="preserve"> Правотворческая инициатива граждан</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2. С правотворческой инициативой может выступить инициативная группа граждан поселения, обладающих избирательным правом, в порядке, установленном нормативным правовым актом Совета депутатов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Минимальная численность инициативной группы граждан устанавливается нормативным правовым актом Совета депутатов сельского поселения и не может превышать 3 процента от числа жителей поселения, обладающих избирательным правом.</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сельского поселения или главой сельского поселения, к компетенции которого относится принятие соответствующего акта, в течение трех месяцев со дня его внесения.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5. Порядок реализации правотворческой инициативы граждан устанавливается нормативным правовым актом Совета депутатов сельского поселения.</w:t>
      </w:r>
    </w:p>
    <w:p>
      <w:pPr>
        <w:pStyle w:val="Normal"/>
        <w:spacing w:lineRule="auto" w:line="240" w:before="0" w:after="0"/>
        <w:jc w:val="both"/>
        <w:rPr>
          <w:rFonts w:ascii="Times New Roman" w:hAnsi="Times New Roman" w:eastAsia="Calibri" w:cs="Times New Roman"/>
          <w:sz w:val="28"/>
          <w:szCs w:val="28"/>
        </w:rPr>
      </w:pPr>
      <w:r>
        <w:rPr>
          <w:rFonts w:eastAsia="Calibri" w:cs="Times New Roman"/>
          <w:sz w:val="28"/>
          <w:szCs w:val="28"/>
        </w:rPr>
      </w:r>
    </w:p>
    <w:p>
      <w:pPr>
        <w:pStyle w:val="Normal"/>
        <w:spacing w:lineRule="auto" w:line="240" w:before="0" w:after="0"/>
        <w:jc w:val="both"/>
        <w:rPr>
          <w:rFonts w:ascii="Times New Roman" w:hAnsi="Times New Roman" w:eastAsia="Calibri" w:cs="Times New Roman"/>
          <w:sz w:val="28"/>
          <w:szCs w:val="28"/>
        </w:rPr>
      </w:pPr>
      <w:r>
        <w:rPr>
          <w:rFonts w:eastAsia="Calibri" w:cs="Times New Roman"/>
          <w:sz w:val="28"/>
          <w:szCs w:val="28"/>
        </w:rPr>
        <w:t xml:space="preserve">Статья 17.1 </w:t>
      </w:r>
      <w:r>
        <w:rPr>
          <w:rFonts w:eastAsia="Calibri" w:cs="Times New Roman"/>
          <w:b/>
          <w:sz w:val="28"/>
          <w:szCs w:val="28"/>
        </w:rPr>
        <w:t xml:space="preserve">Инициативные проекты </w:t>
      </w:r>
      <w:r>
        <w:rPr>
          <w:rFonts w:eastAsia="Calibri" w:cs="Times New Roman"/>
          <w:sz w:val="28"/>
          <w:szCs w:val="28"/>
        </w:rPr>
        <w:t>(статья введена решением Совета депутатов от 30.12.2020 г. № 44)</w:t>
      </w:r>
    </w:p>
    <w:p>
      <w:pPr>
        <w:pStyle w:val="Normal"/>
        <w:spacing w:lineRule="auto" w:line="240" w:before="0" w:after="0"/>
        <w:jc w:val="both"/>
        <w:rPr>
          <w:rFonts w:ascii="Times New Roman" w:hAnsi="Times New Roman" w:eastAsia="Calibri" w:cs="Times New Roman"/>
          <w:sz w:val="28"/>
          <w:szCs w:val="28"/>
        </w:rPr>
      </w:pPr>
      <w:r>
        <w:rPr>
          <w:rFonts w:eastAsia="Calibri" w:cs="Times New Roman"/>
          <w:sz w:val="28"/>
          <w:szCs w:val="28"/>
        </w:rPr>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sz w:val="28"/>
          <w:szCs w:val="28"/>
        </w:rPr>
        <w:t>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сельского поселения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нормативным правовым актом Совета депутатов сельского поселения.</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староста сельского населенного пункта</w:t>
        <w:br/>
        <w:t>(далее - инициаторы проекта). Минимальная численность инициативной группы может быть уменьшена нормативным правовым актом Совета депутатов сельского поселения. Право выступить инициатором проекта в соответствии с нормативным правовым актом Совета депутатов сельского поселения может быть предоставлено также иным лицам, осуществляющим деятельность на территории сельского поселения.</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sz w:val="28"/>
          <w:szCs w:val="28"/>
        </w:rPr>
        <w:t>3. Инициативный проект должен содержать следующие сведения:</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sz w:val="28"/>
          <w:szCs w:val="28"/>
        </w:rPr>
        <w:t>1) описание проблемы, решение которой имеет приоритетное значение для жителей сельского поселения или его части;</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sz w:val="28"/>
          <w:szCs w:val="28"/>
        </w:rPr>
        <w:t>2) обоснование предложений по решению указанной проблемы;</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sz w:val="28"/>
          <w:szCs w:val="28"/>
        </w:rPr>
        <w:t>3) описание ожидаемого результата (ожидаемых результатов) реализации инициативного проекта;</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sz w:val="28"/>
          <w:szCs w:val="28"/>
        </w:rPr>
        <w:t>4) предварительный расчет необходимых расходов на реализацию инициативного проекта;</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sz w:val="28"/>
          <w:szCs w:val="28"/>
        </w:rPr>
        <w:t>5) планируемые сроки реализации инициативного проекта;</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sz w:val="28"/>
          <w:szCs w:val="28"/>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сельского поселения;</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sz w:val="28"/>
          <w:szCs w:val="28"/>
        </w:rPr>
        <w:t>9) иные сведения, предусмотренные нормативным правовым актом Совета депутатов сельского поселения.</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sz w:val="28"/>
          <w:szCs w:val="28"/>
        </w:rPr>
        <w:t>4. Инициативный проект до его внесения в администрацию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sz w:val="28"/>
          <w:szCs w:val="28"/>
        </w:rPr>
        <w:t>Нормативным правовым актом Совета депутатов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sz w:val="28"/>
          <w:szCs w:val="28"/>
        </w:rPr>
        <w:t>Инициаторы проекта при внесении инициативного проекта в администрацию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сельского поселения или его части.</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sz w:val="28"/>
          <w:szCs w:val="28"/>
        </w:rPr>
        <w:t>5. Информация о внесении инициативного проекта в администрацию сельского поселения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сельского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В случае, если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sz w:val="28"/>
          <w:szCs w:val="28"/>
        </w:rPr>
        <w:t>6. Инициативный проект подлежит обязательному рассмотрению администрацией сельского поселения в течение 30 дней со дня его внесения. Администрация сельского поселения по результатам рассмотрения инициативного проекта принимает одно из следующих решений:</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sz w:val="28"/>
          <w:szCs w:val="28"/>
        </w:rPr>
        <w:t>7. Администрация сельского поселения принимает решение об отказе в поддержке инициативного проекта в одном из следующих случаев:</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sz w:val="28"/>
          <w:szCs w:val="28"/>
        </w:rPr>
        <w:t>1) несоблюдение установленного порядка внесения инициативного проекта и его рассмотрения;</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Костромской области, уставу сельского поселения;</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sz w:val="28"/>
          <w:szCs w:val="28"/>
        </w:rPr>
        <w:t>5) наличие возможности решения описанной в инициативном проекте проблемы более эффективным способом;</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sz w:val="28"/>
          <w:szCs w:val="28"/>
        </w:rPr>
        <w:t>6) признание инициативного проекта не прошедшим конкурсный отбор.</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sz w:val="28"/>
          <w:szCs w:val="28"/>
        </w:rPr>
        <w:t>8. Администрация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сельского поселения.</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sz w:val="28"/>
          <w:szCs w:val="28"/>
        </w:rPr>
        <w:t>10. В отношении инициативных проектов, выдвигаемых для получения финансовой поддержки за счет межбюджетных трансфертов из бюджета Костромской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Костромской области. В этом случае требования частей 3, 6, 7, 8, 9, 11 и 12 настоящей статьи не применяются.</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sz w:val="28"/>
          <w:szCs w:val="28"/>
        </w:rPr>
        <w:t>11. В случае,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администрация сельского поселения организует проведение конкурсного отбора и информирует об этом инициаторов проекта.</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сельского поселения. Состав коллегиального органа (комиссии) формируется администрацией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sz w:val="28"/>
          <w:szCs w:val="28"/>
        </w:rPr>
        <w:t>13. Инициаторы проекта, другие граждане, проживающие на территории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sz w:val="28"/>
          <w:szCs w:val="28"/>
        </w:rPr>
        <w:t>14. Информация о рассмотрении инициативного проекта администрацией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сельского поселения в информационно-телекоммуникационной сети «Интернет». Отчет администрации сельского поселения об итогах реализации инициативного проекта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bookmarkStart w:id="51" w:name="_Toc260317521"/>
      <w:bookmarkStart w:id="52" w:name="_Toc241376047"/>
      <w:r>
        <w:rPr>
          <w:rFonts w:eastAsia="Times New Roman" w:cs="Times New Roman"/>
          <w:bCs/>
          <w:sz w:val="28"/>
          <w:szCs w:val="28"/>
          <w:lang w:val="x-none" w:eastAsia="ru-RU"/>
        </w:rPr>
        <w:t>Статья 18.</w:t>
      </w:r>
      <w:r>
        <w:rPr>
          <w:rFonts w:eastAsia="Times New Roman" w:cs="Times New Roman"/>
          <w:b/>
          <w:bCs/>
          <w:sz w:val="28"/>
          <w:szCs w:val="28"/>
          <w:lang w:val="x-none" w:eastAsia="ru-RU"/>
        </w:rPr>
        <w:t xml:space="preserve"> Публичные слушания</w:t>
      </w:r>
      <w:bookmarkEnd w:id="51"/>
      <w:bookmarkEnd w:id="52"/>
      <w:r>
        <w:rPr>
          <w:rFonts w:eastAsia="Times New Roman" w:cs="Times New Roman"/>
          <w:b/>
          <w:bCs/>
          <w:sz w:val="28"/>
          <w:szCs w:val="28"/>
          <w:lang w:val="x-none" w:eastAsia="ru-RU"/>
        </w:rPr>
        <w:t>, общественные обсуждения</w:t>
      </w:r>
    </w:p>
    <w:p>
      <w:pPr>
        <w:pStyle w:val="Normal"/>
        <w:tabs>
          <w:tab w:val="clear" w:pos="708"/>
          <w:tab w:val="left" w:pos="1620" w:leader="none"/>
        </w:tabs>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ab/>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1. Для обсуждения проектов муниципальных правовых актов по вопросам местного значения с участием жителей поселения Советом депутатов сельского поселения, главой сельского поселения могут проводиться публичные слушания.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2. Публичные слушания проводятся по инициативе населения, Совета депутатов сельского поселения, главы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 главой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xml:space="preserve">3. В обязательном порядке на публичные слушания выносятся: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Костромской области или законов Костромской области в целях приведения данного устава в соответствие с этими нормативными правовыми актами;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2) проект бюджета сельского поселения и отчет о его исполнении;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3) проект стратегии социально-экономического развития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4) вопросы о преобразовании муниципального образования, за исключением случаев, если в соответствии со статьёй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xml:space="preserve">4. </w:t>
      </w:r>
      <w:r>
        <w:rPr>
          <w:sz w:val="28"/>
          <w:szCs w:val="28"/>
        </w:rPr>
        <w:t>Порядок организации и проведения публичных слушаний определяется нормативным правовым актом Собрания депутатов муниципального района с учётом положений части 4 статьи 28 Федерального закона «Об общих принципах организации местного самоуправления в Российской Федерации»</w:t>
      </w:r>
      <w:r>
        <w:rPr>
          <w:rFonts w:eastAsia="Times New Roman" w:cs="Times New Roman"/>
          <w:sz w:val="28"/>
          <w:szCs w:val="28"/>
          <w:lang w:eastAsia="ru-RU"/>
        </w:rPr>
        <w:t xml:space="preserve"> (в редакции решения Совета депутатов от 28.03.2019 г. № 11, от   23.12.2021 г. № 16)</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5.</w:t>
      </w:r>
      <w:r>
        <w:rPr>
          <w:rFonts w:eastAsia="Calibri" w:cs="Times New Roman"/>
          <w:sz w:val="28"/>
          <w:szCs w:val="28"/>
          <w:lang w:eastAsia="ru-RU"/>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Pr>
          <w:sz w:val="28"/>
          <w:szCs w:val="28"/>
          <w:lang w:eastAsia="ru-RU"/>
        </w:rPr>
        <w:t>публичные слушания или общественные обсуждения в соответствии с законодательством о градостроительной деятельности</w:t>
      </w:r>
      <w:r>
        <w:rPr>
          <w:sz w:val="26"/>
          <w:szCs w:val="26"/>
          <w:lang w:eastAsia="ru-RU"/>
        </w:rPr>
        <w:t xml:space="preserve">. </w:t>
      </w:r>
      <w:r>
        <w:rPr>
          <w:rFonts w:eastAsia="Times New Roman" w:cs="Times New Roman"/>
          <w:sz w:val="28"/>
          <w:szCs w:val="28"/>
          <w:lang w:eastAsia="ru-RU"/>
        </w:rPr>
        <w:t>(в редакции решения Совета депутатов от   23.12.2021 г. № 16 )</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t>6. Результаты публичных слушаний, общественных обсуждений и принятое решение подлежат официальному опубликованию (обнародованию), включая мотивированное обоснование принятого решения.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bookmarkStart w:id="53" w:name="_Toc260317522"/>
      <w:bookmarkStart w:id="54" w:name="_Toc241376048"/>
      <w:r>
        <w:rPr>
          <w:rFonts w:eastAsia="Times New Roman" w:cs="Times New Roman"/>
          <w:bCs/>
          <w:sz w:val="28"/>
          <w:szCs w:val="28"/>
          <w:lang w:val="x-none" w:eastAsia="ru-RU"/>
        </w:rPr>
        <w:t>Статья 19.</w:t>
      </w:r>
      <w:r>
        <w:rPr>
          <w:rFonts w:eastAsia="Times New Roman" w:cs="Times New Roman"/>
          <w:b/>
          <w:bCs/>
          <w:sz w:val="28"/>
          <w:szCs w:val="28"/>
          <w:lang w:val="x-none" w:eastAsia="ru-RU"/>
        </w:rPr>
        <w:t xml:space="preserve"> Собрание (конференции) граждан</w:t>
      </w:r>
      <w:bookmarkEnd w:id="53"/>
      <w:bookmarkEnd w:id="54"/>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Pr>
          <w:rFonts w:eastAsia="Calibri"/>
          <w:sz w:val="28"/>
          <w:szCs w:val="28"/>
        </w:rPr>
        <w:t xml:space="preserve"> обсуждения вопросов внесения инициативных проектов и их рассмотрения,</w:t>
      </w:r>
      <w:r>
        <w:rPr>
          <w:rFonts w:eastAsia="Calibri" w:cs="Times New Roman"/>
          <w:sz w:val="28"/>
          <w:szCs w:val="28"/>
          <w:lang w:eastAsia="ru-RU"/>
        </w:rPr>
        <w:t xml:space="preserve"> на части территории сельского поселения могут проводиться собрания граждан либо на всей территории сельского поселения – конференции граждан (собрания делегатов) (в редакции решения Совета депутатов от 30.12.2020 г. № 44)</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t>2. Собрание (конференция) граждан проводится по инициативе населения, Совета депутатов сельского поселения, главы сельского поселения.</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Times New Roman" w:cs="Times New Roman"/>
          <w:sz w:val="28"/>
          <w:szCs w:val="28"/>
          <w:lang w:eastAsia="ru-RU"/>
        </w:rPr>
        <w:t xml:space="preserve">Собрание </w:t>
      </w:r>
      <w:r>
        <w:rPr>
          <w:rFonts w:eastAsia="Calibri" w:cs="Times New Roman"/>
          <w:sz w:val="28"/>
          <w:szCs w:val="28"/>
          <w:lang w:eastAsia="ru-RU"/>
        </w:rPr>
        <w:t>граждан назначается Советом депутатов сельского поселения:</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t>- по собственной инициативе;</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t>- по инициативе 3 процентов населения соответствующей территории, подтвержденной подписями в подписных листах.</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t xml:space="preserve">Собрание граждан, проводимое по инициативе главы сельского поселения, назначается главой сельского поселения. </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сельского поселения. (абзац введен</w:t>
      </w:r>
      <w:r>
        <w:rPr>
          <w:rFonts w:eastAsia="Calibri" w:cs="Times New Roman"/>
          <w:sz w:val="28"/>
          <w:szCs w:val="28"/>
          <w:lang w:eastAsia="ru-RU"/>
        </w:rPr>
        <w:t xml:space="preserve"> решением Совета депутатов от 30.12.2020 г. № 44)</w:t>
      </w:r>
    </w:p>
    <w:p>
      <w:pPr>
        <w:pStyle w:val="Normal"/>
        <w:pBdr>
          <w:bottom w:val="single" w:sz="4" w:space="1" w:color="000000"/>
        </w:pBdr>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t>3. 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Calibri" w:cs="Times New Roman"/>
          <w:sz w:val="28"/>
          <w:szCs w:val="28"/>
          <w:lang w:eastAsia="ru-RU"/>
        </w:rPr>
        <w:t>4. Орган, назначивший собрание (конференцию), должен известить жителей муниципального образования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w:t>
      </w:r>
      <w:r>
        <w:rPr>
          <w:rFonts w:eastAsia="Times New Roman" w:cs="Times New Roman"/>
          <w:sz w:val="28"/>
          <w:szCs w:val="28"/>
          <w:lang w:eastAsia="ru-RU"/>
        </w:rPr>
        <w:t>), гражданам должна быть предоставлена возможность предварительно ознакомиться с материалами готовящегося собрания (конференции).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5. Порядок избрания делегатов определяется нормативным правовым актом Совета депутатов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6. Итоги собрания (конференции) подлежат официальному опубликованию (обнародованию).</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bookmarkStart w:id="55" w:name="_Toc260317524"/>
      <w:bookmarkStart w:id="56" w:name="_Toc241376050"/>
      <w:r>
        <w:rPr>
          <w:rFonts w:eastAsia="Times New Roman" w:cs="Times New Roman"/>
          <w:bCs/>
          <w:sz w:val="28"/>
          <w:szCs w:val="28"/>
          <w:lang w:val="x-none" w:eastAsia="ru-RU"/>
        </w:rPr>
        <w:t>Статья 20.</w:t>
      </w:r>
      <w:r>
        <w:rPr>
          <w:rFonts w:eastAsia="Times New Roman" w:cs="Times New Roman"/>
          <w:b/>
          <w:bCs/>
          <w:sz w:val="28"/>
          <w:szCs w:val="28"/>
          <w:lang w:val="x-none" w:eastAsia="ru-RU"/>
        </w:rPr>
        <w:t xml:space="preserve"> Опрос граждан</w:t>
      </w:r>
      <w:bookmarkEnd w:id="55"/>
      <w:bookmarkEnd w:id="56"/>
      <w:r>
        <w:rPr>
          <w:rFonts w:eastAsia="Times New Roman" w:cs="Times New Roman"/>
          <w:b/>
          <w:bCs/>
          <w:sz w:val="28"/>
          <w:szCs w:val="28"/>
          <w:lang w:val="x-none" w:eastAsia="ru-RU"/>
        </w:rPr>
        <w:t xml:space="preserve">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1. Опрос граждан проводится на всей территории или на части территории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Результаты опроса носят рекомендательный характер.</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2. В опросе граждан имеют право участвовать жители сельского поселения, обладающие избирательным правом.</w:t>
      </w:r>
      <w:r>
        <w:rPr>
          <w:rFonts w:eastAsia="Calibri"/>
          <w:sz w:val="28"/>
          <w:szCs w:val="28"/>
        </w:rPr>
        <w:t xml:space="preserve">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 (в редакции решения Совета депутатов от 30.12.2020 г. № 44)</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3. Опрос граждан проводится по инициативе:</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1) Совета депутатов сельского поселения или главы сельского поселения - по вопросам местного значения;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2) органов государственной власти Костромской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Calibri"/>
          <w:sz w:val="28"/>
          <w:szCs w:val="28"/>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 (пункт введен решением Совета депутатов от 30.12.2020 г. № 44)</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4. </w:t>
      </w:r>
      <w:r>
        <w:rPr>
          <w:rFonts w:eastAsia="Calibri" w:cs="Times New Roman"/>
          <w:sz w:val="28"/>
          <w:szCs w:val="28"/>
          <w:lang w:eastAsia="ru-RU"/>
        </w:rPr>
        <w:t>Порядок назначения и проведения опроса граждан определяется нормативным правовым актом Совета депутатов сельского поселения в соответствии с Законом Костромской области от 04.03.2016 № 72-6-ЗКО «О порядке назначения и проведения опроса граждан в муниципальных образованиях Костромской области»</w:t>
      </w:r>
      <w:r>
        <w:rPr>
          <w:rFonts w:eastAsia="Times New Roman" w:cs="Times New Roman"/>
          <w:sz w:val="28"/>
          <w:szCs w:val="28"/>
          <w:lang w:eastAsia="ru-RU"/>
        </w:rPr>
        <w:t xml:space="preserve">.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5. Решение о назначении опроса граждан принимается Советом депутатов сельского поселения.</w:t>
      </w:r>
      <w:r>
        <w:rPr>
          <w:rFonts w:eastAsia="Calibri"/>
          <w:sz w:val="28"/>
          <w:szCs w:val="28"/>
        </w:rPr>
        <w:t xml:space="preserve"> Для проведения опроса граждан может использоваться официальный сайт сельского поселения в информационно-телекоммуникационной сети «Интернет». (в редакции решения Совета депутатов от 30.12.2020 г. № 44)</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6. В решении Совета депутатов сельского поселения о назначении опроса граждан устанавливаются: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дата и сроки проведения опроса;</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формулировка вопроса (вопросов), предлагаемого (предлагаемых) при проведении опроса;</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методика проведения опроса;</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форма опросного листа;</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xml:space="preserve">- минимальная численность жителей муниципального образования, участвующих в опросе.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Calibri"/>
          <w:sz w:val="28"/>
          <w:szCs w:val="28"/>
        </w:rPr>
        <w:t>- порядок идентификации участников опроса в случае проведения опроса граждан с использованием официального сайта сельского поселения в информационно-телекоммуникационной сети «Интернет»; (абзац введен решением Совета депутатов от 30.12.2020 г. № 44)</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7. Жители поселения должны быть проинформированы о проведении опроса граждан не менее чем за 10 дней до его проведения.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8. Финансирование мероприятий, связанных с подготовкой и проведением опроса граждан, осуществляется: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1) за счет средств бюджета поселения - при проведении его по инициативе органов местного самоуправления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2) за счет средств бюджета Костромской области - при проведении его по инициативе органов государственной власти Костромской области.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bookmarkStart w:id="57" w:name="_Toc260317525"/>
      <w:bookmarkStart w:id="58" w:name="_Toc241376051"/>
      <w:bookmarkStart w:id="59" w:name="_Toc260317525"/>
      <w:bookmarkStart w:id="60" w:name="_Toc241376051"/>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r>
        <w:rPr>
          <w:rFonts w:eastAsia="Times New Roman" w:cs="Times New Roman"/>
          <w:bCs/>
          <w:sz w:val="28"/>
          <w:szCs w:val="28"/>
          <w:lang w:val="x-none" w:eastAsia="ru-RU"/>
        </w:rPr>
        <w:t>Статья 21.</w:t>
      </w:r>
      <w:r>
        <w:rPr>
          <w:rFonts w:eastAsia="Times New Roman" w:cs="Times New Roman"/>
          <w:b/>
          <w:bCs/>
          <w:sz w:val="28"/>
          <w:szCs w:val="28"/>
          <w:lang w:val="x-none" w:eastAsia="ru-RU"/>
        </w:rPr>
        <w:t xml:space="preserve"> Обращения граждан в органы местного самоуправления</w:t>
      </w:r>
      <w:bookmarkEnd w:id="59"/>
      <w:bookmarkEnd w:id="60"/>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1. Граждане имеют право на индивидуальные и коллективные обращения в органы местного самоуправления.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в Российской Федерации».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Cs/>
          <w:sz w:val="28"/>
          <w:szCs w:val="28"/>
          <w:lang w:eastAsia="ru-RU"/>
        </w:rPr>
      </w:pPr>
      <w:r>
        <w:rPr>
          <w:rFonts w:eastAsia="Times New Roman" w:cs="Times New Roman"/>
          <w:bCs/>
          <w:sz w:val="28"/>
          <w:szCs w:val="28"/>
          <w:lang w:eastAsia="ru-RU"/>
        </w:rPr>
      </w:r>
      <w:bookmarkStart w:id="61" w:name="_Toc260317526"/>
      <w:bookmarkStart w:id="62" w:name="_Toc241376052"/>
      <w:bookmarkStart w:id="63" w:name="_Toc260317526"/>
      <w:bookmarkStart w:id="64" w:name="_Toc241376052"/>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r>
        <w:rPr>
          <w:rFonts w:eastAsia="Times New Roman" w:cs="Times New Roman"/>
          <w:bCs/>
          <w:sz w:val="28"/>
          <w:szCs w:val="28"/>
          <w:lang w:val="x-none" w:eastAsia="ru-RU"/>
        </w:rPr>
        <w:t>Статья 22.</w:t>
      </w:r>
      <w:r>
        <w:rPr>
          <w:rFonts w:eastAsia="Times New Roman" w:cs="Times New Roman"/>
          <w:b/>
          <w:bCs/>
          <w:sz w:val="28"/>
          <w:szCs w:val="28"/>
          <w:lang w:val="x-none" w:eastAsia="ru-RU"/>
        </w:rPr>
        <w:t xml:space="preserve"> Территориальное общественное самоуправление</w:t>
      </w:r>
      <w:bookmarkEnd w:id="63"/>
      <w:bookmarkEnd w:id="64"/>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xml:space="preserve">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4. Границы территории, на которой осуществляется территориальное общественное самоуправление, устанавливаются Советом депутатов сельского поселения по предложению населения, проживающего на данной территории.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5. Территория, на которой осуществляется территориальное общественное самоуправление, не может входить в состав другой аналогичной территории.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bookmarkStart w:id="65" w:name="_Toc260317527"/>
      <w:bookmarkStart w:id="66" w:name="_Toc241376053"/>
      <w:r>
        <w:rPr>
          <w:rFonts w:eastAsia="Times New Roman" w:cs="Times New Roman"/>
          <w:bCs/>
          <w:sz w:val="28"/>
          <w:szCs w:val="28"/>
          <w:lang w:val="x-none" w:eastAsia="ru-RU"/>
        </w:rPr>
        <w:t>Статья 23.</w:t>
      </w:r>
      <w:r>
        <w:rPr>
          <w:rFonts w:eastAsia="Times New Roman" w:cs="Times New Roman"/>
          <w:b/>
          <w:bCs/>
          <w:sz w:val="28"/>
          <w:szCs w:val="28"/>
          <w:lang w:val="x-none" w:eastAsia="ru-RU"/>
        </w:rPr>
        <w:t xml:space="preserve"> Порядок организации и осуществления территориального</w:t>
      </w:r>
      <w:bookmarkEnd w:id="65"/>
      <w:bookmarkEnd w:id="66"/>
      <w:r>
        <w:rPr>
          <w:rFonts w:eastAsia="Times New Roman" w:cs="Times New Roman"/>
          <w:b/>
          <w:bCs/>
          <w:sz w:val="28"/>
          <w:szCs w:val="28"/>
          <w:lang w:val="x-none" w:eastAsia="ru-RU"/>
        </w:rPr>
        <w:t xml:space="preserve"> </w:t>
      </w:r>
      <w:bookmarkStart w:id="67" w:name="_Toc260317528"/>
      <w:bookmarkStart w:id="68" w:name="_Toc241376054"/>
      <w:r>
        <w:rPr>
          <w:rFonts w:eastAsia="Times New Roman" w:cs="Times New Roman"/>
          <w:b/>
          <w:bCs/>
          <w:sz w:val="28"/>
          <w:szCs w:val="28"/>
          <w:lang w:val="x-none" w:eastAsia="ru-RU"/>
        </w:rPr>
        <w:t>общественного самоуправления</w:t>
      </w:r>
      <w:bookmarkEnd w:id="67"/>
      <w:bookmarkEnd w:id="68"/>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2. Выборы и деятельность органов территориального общественного самоуправления осуществляются в соответствии с уставом территориального общественного самоуправления.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Порядок регистрации устава территориального общественного самоуправления определяется нормативным правовым актом Совета депутатов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xml:space="preserve">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 </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Times New Roman" w:cs="Times New Roman"/>
          <w:sz w:val="28"/>
          <w:szCs w:val="28"/>
          <w:lang w:eastAsia="ru-RU"/>
        </w:rPr>
        <w:t xml:space="preserve">6. </w:t>
      </w:r>
      <w:r>
        <w:rPr>
          <w:rFonts w:eastAsia="Calibri" w:cs="Times New Roman"/>
          <w:sz w:val="28"/>
          <w:szCs w:val="28"/>
          <w:lang w:eastAsia="ru-RU"/>
        </w:rPr>
        <w:t>К исключительным полномочиям собрания, конференции граждан, осуществляющих территориальное общественное самоуправление, относятся:</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t>1) установление структуры органов территориального общественного самоуправления;</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t>2) принятие устава территориального общественного самоуправления, внесение в него изменений и дополнений;</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t>3) избрание органов территориального общественного самоуправления;</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t>4) определение основных направлений деятельности территориального общественного самоуправления;</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t>5) утверждение сметы доходов и расходов территориального общественного самоуправления и отчета о ее исполнении;</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bCs/>
          <w:iCs/>
          <w:sz w:val="28"/>
          <w:szCs w:val="28"/>
        </w:rPr>
        <w:t>7) обсуждение инициативного проекта и принятие решения по вопросу о его одобрении. (пункт введен решением Совета депутатов от 30.12.2020 г. № 44)</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t>7. Органы территориального общественного самоуправления:</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t>1) представляют интересы населения, проживающего на соответствующей территории;</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t>2) обеспечивают исполнение решений, принятых на собраниях и конференциях граждан;</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sz w:val="28"/>
          <w:szCs w:val="28"/>
        </w:rPr>
        <w:t xml:space="preserve">7.1 Органы территориального общественного самоуправления могут выдвигать инициативный проект в качестве инициаторов проекта.(часть </w:t>
      </w:r>
      <w:r>
        <w:rPr>
          <w:rFonts w:eastAsia="Calibri"/>
          <w:bCs/>
          <w:iCs/>
          <w:sz w:val="28"/>
          <w:szCs w:val="28"/>
        </w:rPr>
        <w:t>решением Совета депутатов от 30.12.2020 г. № 44)</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8. Порядок выделения необходимых средств из бюджета сельского поселения на основании договоров, заключаемых территориальным общественным самоуправлением с органами местного самоуправления поселения, определяется нормативными правовыми актами Совета депутатов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r>
        <w:rPr>
          <w:rFonts w:eastAsia="Times New Roman" w:cs="Times New Roman"/>
          <w:bCs/>
          <w:sz w:val="28"/>
          <w:szCs w:val="28"/>
          <w:lang w:val="x-none" w:eastAsia="ru-RU"/>
        </w:rPr>
        <w:t>Статья 24.</w:t>
      </w:r>
      <w:r>
        <w:rPr>
          <w:rFonts w:eastAsia="Times New Roman" w:cs="Times New Roman"/>
          <w:b/>
          <w:bCs/>
          <w:sz w:val="28"/>
          <w:szCs w:val="28"/>
          <w:lang w:val="x-none" w:eastAsia="ru-RU"/>
        </w:rPr>
        <w:t xml:space="preserve"> Сход граждан</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pPr>
        <w:pStyle w:val="Normal"/>
        <w:spacing w:lineRule="exact" w:line="360" w:before="0" w:after="0"/>
        <w:ind w:firstLine="709"/>
        <w:jc w:val="both"/>
        <w:rPr>
          <w:rFonts w:ascii="Times New Roman" w:hAnsi="Times New Roman" w:eastAsia="Times New Roman"/>
          <w:color w:val="22272F"/>
          <w:sz w:val="28"/>
          <w:szCs w:val="28"/>
          <w:shd w:fill="FFFFFF" w:val="clear"/>
          <w:lang w:eastAsia="ru-RU"/>
        </w:rPr>
      </w:pPr>
      <w:r>
        <w:rPr>
          <w:rFonts w:eastAsia="Times New Roman"/>
          <w:color w:val="22272F"/>
          <w:sz w:val="28"/>
          <w:szCs w:val="28"/>
          <w:shd w:fill="FFFFFF" w:val="clear"/>
          <w:lang w:eastAsia="ru-RU"/>
        </w:rPr>
        <w:t>4) в соответствии с законом Костромской области на части территории населенного пункта, входящего в состав сельского поселения, по вопросу введения и использования средств самообложения граждан на данной части территории населенного пункта; (пункт введен решением Совета депутатов от   23.12.2021 г. № 16)</w:t>
      </w:r>
    </w:p>
    <w:p>
      <w:pPr>
        <w:pStyle w:val="Normal"/>
        <w:spacing w:lineRule="exact" w:line="360" w:before="0" w:after="0"/>
        <w:ind w:firstLine="709"/>
        <w:jc w:val="both"/>
        <w:rPr>
          <w:rFonts w:ascii="Times New Roman" w:hAnsi="Times New Roman" w:eastAsia="Times New Roman"/>
          <w:color w:val="22272F"/>
          <w:sz w:val="28"/>
          <w:szCs w:val="28"/>
          <w:shd w:fill="FFFFFF" w:val="clear"/>
          <w:lang w:eastAsia="ru-RU"/>
        </w:rPr>
      </w:pPr>
      <w:r>
        <w:rPr>
          <w:rFonts w:eastAsia="Times New Roman"/>
          <w:color w:val="22272F"/>
          <w:sz w:val="28"/>
          <w:szCs w:val="28"/>
          <w:shd w:fill="FFFFFF" w:val="clear"/>
          <w:lang w:eastAsia="ru-RU"/>
        </w:rPr>
        <w:t xml:space="preserve">1.1.  </w:t>
      </w:r>
      <w:r>
        <w:rPr>
          <w:rFonts w:eastAsia="Times New Roman"/>
          <w:color w:val="22272F"/>
          <w:sz w:val="28"/>
          <w:szCs w:val="28"/>
          <w:lang w:eastAsia="ru-RU"/>
        </w:rPr>
        <w:t xml:space="preserve">Сход граждан, предусмотренный пунктом 4 части 1 настоящей статьи, может созываться Советом депутатов Чернопенского сельского поселения Костромского </w:t>
      </w:r>
      <w:r>
        <w:rPr>
          <w:rFonts w:eastAsia="Times New Roman"/>
          <w:color w:val="000000"/>
          <w:sz w:val="28"/>
          <w:szCs w:val="28"/>
          <w:lang w:eastAsia="ru-RU"/>
        </w:rPr>
        <w:t>муниципального района Костромской области</w:t>
      </w:r>
      <w:r>
        <w:rPr>
          <w:rFonts w:eastAsia="Times New Roman"/>
          <w:color w:val="22272F"/>
          <w:sz w:val="28"/>
          <w:szCs w:val="28"/>
          <w:lang w:eastAsia="ru-RU"/>
        </w:rPr>
        <w:t xml:space="preserve"> по инициативе группы жителей соответствующей части территории населенного пункта численностью не менее 10 человек. (часть 1.1 </w:t>
      </w:r>
      <w:r>
        <w:rPr>
          <w:rFonts w:eastAsia="Times New Roman"/>
          <w:color w:val="22272F"/>
          <w:sz w:val="28"/>
          <w:szCs w:val="28"/>
          <w:shd w:fill="FFFFFF" w:val="clear"/>
          <w:lang w:eastAsia="ru-RU"/>
        </w:rPr>
        <w:t>введена решением Совета депутатов от   23.12.2021 г. № 16)</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Times New Roman" w:cs="Times New Roman"/>
          <w:sz w:val="28"/>
          <w:szCs w:val="28"/>
          <w:lang w:eastAsia="ru-RU"/>
        </w:rPr>
        <w:t xml:space="preserve">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Pr>
          <w:rFonts w:eastAsia="Times New Roman"/>
          <w:color w:val="22272F"/>
          <w:sz w:val="28"/>
          <w:szCs w:val="28"/>
          <w:lang w:eastAsia="ru-RU"/>
        </w:rPr>
        <w:t>(либо части его территории)</w:t>
      </w:r>
      <w:r>
        <w:rPr>
          <w:rFonts w:eastAsia="Times New Roman" w:cs="Times New Roman"/>
          <w:sz w:val="28"/>
          <w:szCs w:val="28"/>
          <w:lang w:eastAsia="ru-RU"/>
        </w:rPr>
        <w:t xml:space="preserve"> или поселения.</w:t>
      </w:r>
      <w:r>
        <w:rPr>
          <w:rFonts w:eastAsia="Calibri" w:cs="Times New Roman"/>
          <w:sz w:val="28"/>
          <w:szCs w:val="28"/>
          <w:lang w:eastAsia="ru-RU"/>
        </w:rPr>
        <w:t xml:space="preserve">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Pr>
          <w:rFonts w:eastAsia="Times New Roman" w:cs="Times New Roman"/>
          <w:sz w:val="28"/>
          <w:szCs w:val="28"/>
          <w:lang w:eastAsia="ru-RU"/>
        </w:rPr>
        <w:t xml:space="preserve"> Решение такого схода граждан считается принятым, если за него проголосовало более половины участников схода граждан. ( в редакции решения Совета депутатов </w:t>
      </w:r>
      <w:r>
        <w:rPr>
          <w:rFonts w:eastAsia="Calibri" w:cs="Times New Roman"/>
          <w:sz w:val="28"/>
          <w:szCs w:val="28"/>
          <w:lang w:eastAsia="ru-RU"/>
        </w:rPr>
        <w:t>от 26.03.2020 г. № 16, от  23.12.2021 г. № 16 )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sz w:val="28"/>
          <w:szCs w:val="28"/>
          <w:lang w:val="x-none" w:eastAsia="ru-RU"/>
        </w:rPr>
      </w:pPr>
      <w:r>
        <w:rPr>
          <w:rFonts w:eastAsia="Times New Roman" w:cs="Times New Roman"/>
          <w:sz w:val="28"/>
          <w:szCs w:val="28"/>
          <w:lang w:val="x-none" w:eastAsia="ru-RU"/>
        </w:rPr>
        <w:t>Статья 25.</w:t>
      </w:r>
      <w:r>
        <w:rPr>
          <w:rFonts w:eastAsia="Times New Roman" w:cs="Times New Roman"/>
          <w:b/>
          <w:sz w:val="28"/>
          <w:szCs w:val="28"/>
          <w:lang w:val="x-none" w:eastAsia="ru-RU"/>
        </w:rPr>
        <w:t xml:space="preserve"> Староста сельского населенного пункта</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2.</w:t>
      </w:r>
      <w:r>
        <w:rPr>
          <w:rFonts w:eastAsia="Calibri" w:cs="Times New Roman"/>
          <w:sz w:val="28"/>
          <w:szCs w:val="28"/>
          <w:lang w:eastAsia="ru-RU"/>
        </w:rPr>
        <w:t xml:space="preserve"> Староста сельского населенного пункта назначается Советом депутатов Чернопенского сельского поселения Костромского муниципального района Костромской области,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Pr>
          <w:rFonts w:eastAsia="Times New Roman" w:cs="Times New Roman"/>
          <w:sz w:val="28"/>
          <w:szCs w:val="28"/>
          <w:lang w:eastAsia="ru-RU"/>
        </w:rPr>
        <w:t xml:space="preserve"> (в редакции муниципального правового акта от 27.07.2023 № 33)</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w:t>
      </w:r>
      <w:r>
        <w:rPr>
          <w:rFonts w:eastAsia="Calibri" w:cs="Times New Roman"/>
          <w:sz w:val="28"/>
          <w:szCs w:val="28"/>
          <w:lang w:eastAsia="ru-RU"/>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Pr>
          <w:rFonts w:eastAsia="Times New Roman" w:cs="Times New Roman"/>
          <w:sz w:val="28"/>
          <w:szCs w:val="28"/>
          <w:lang w:eastAsia="ru-RU"/>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(в редакции муниципального правового акта от 27.07.2023 № 33)</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4. Старостой сельского населенного пункта не может быть назначено лицо:</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1) замещающее государственную должность, должность государственной гражданской службы, муниципальную должность</w:t>
      </w:r>
      <w:r>
        <w:rPr>
          <w:rFonts w:eastAsia="Calibri" w:cs="Times New Roman"/>
          <w:sz w:val="28"/>
          <w:szCs w:val="28"/>
          <w:lang w:eastAsia="ru-RU"/>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Pr>
          <w:rFonts w:eastAsia="Times New Roman" w:cs="Times New Roman"/>
          <w:sz w:val="28"/>
          <w:szCs w:val="28"/>
          <w:lang w:eastAsia="ru-RU"/>
        </w:rPr>
        <w:t xml:space="preserve"> или должность муниципальной службы (в редакции муниципального правового акта от 27.07.2023 № 33);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2) признанное судом недееспособным или ограниченно дееспособным;</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3) имеющее непогашенную или неснятую судимость.</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5. Срок полномочий старосты сельского населенного пункта составляет 5 лет.</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Полномочия старосты сельского населенного пункта прекращаются досрочно по решению Совета депутатов Чернопенского сельского поселения Костромского муниципального района Костромской области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6. Староста сельского населенного пункта для решения возложенных на него задач:</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Calibri"/>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 (пункт введен решением Совета депутатов от 30.12.2020 г. № 44)</w:t>
      </w:r>
    </w:p>
    <w:p>
      <w:pPr>
        <w:pStyle w:val="Normal"/>
        <w:numPr>
          <w:ilvl w:val="0"/>
          <w:numId w:val="0"/>
        </w:numPr>
        <w:spacing w:lineRule="exact" w:line="360" w:before="0" w:after="0"/>
        <w:ind w:left="0" w:firstLine="709"/>
        <w:jc w:val="both"/>
        <w:outlineLvl w:val="2"/>
        <w:rPr>
          <w:rFonts w:ascii="Times New Roman" w:hAnsi="Times New Roman" w:eastAsia="Times New Roman" w:cs="Times New Roman"/>
          <w:sz w:val="28"/>
          <w:szCs w:val="28"/>
          <w:lang w:eastAsia="ru-RU"/>
        </w:rPr>
      </w:pPr>
      <w:r>
        <w:rPr>
          <w:rFonts w:eastAsia="Times New Roman" w:cs="Times New Roman"/>
          <w:sz w:val="28"/>
          <w:szCs w:val="28"/>
          <w:lang w:eastAsia="ru-RU"/>
        </w:rPr>
      </w:r>
      <w:bookmarkStart w:id="69" w:name="_Toc260317529"/>
      <w:bookmarkStart w:id="70" w:name="_Toc241376055"/>
      <w:bookmarkStart w:id="71" w:name="_Toc260317529"/>
      <w:bookmarkStart w:id="72" w:name="_Toc241376055"/>
    </w:p>
    <w:p>
      <w:pPr>
        <w:pStyle w:val="Normal"/>
        <w:numPr>
          <w:ilvl w:val="0"/>
          <w:numId w:val="0"/>
        </w:numPr>
        <w:spacing w:lineRule="exact" w:line="360" w:before="0" w:after="0"/>
        <w:ind w:left="0" w:firstLine="709"/>
        <w:jc w:val="both"/>
        <w:outlineLvl w:val="2"/>
        <w:rPr>
          <w:rFonts w:ascii="Times New Roman" w:hAnsi="Times New Roman" w:eastAsia="Times New Roman" w:cs="Times New Roman"/>
          <w:b/>
          <w:b/>
          <w:bCs/>
          <w:sz w:val="28"/>
          <w:szCs w:val="28"/>
          <w:lang w:val="x-none" w:eastAsia="ru-RU"/>
        </w:rPr>
      </w:pPr>
      <w:r>
        <w:rPr>
          <w:rFonts w:eastAsia="Times New Roman" w:cs="Times New Roman"/>
          <w:bCs/>
          <w:sz w:val="28"/>
          <w:szCs w:val="28"/>
          <w:lang w:val="x-none" w:eastAsia="ru-RU"/>
        </w:rPr>
        <w:t>Глава 4.</w:t>
      </w:r>
      <w:r>
        <w:rPr>
          <w:rFonts w:eastAsia="Times New Roman" w:cs="Times New Roman"/>
          <w:b/>
          <w:bCs/>
          <w:sz w:val="28"/>
          <w:szCs w:val="28"/>
          <w:lang w:val="x-none" w:eastAsia="ru-RU"/>
        </w:rPr>
        <w:t xml:space="preserve"> Органы местного самоуправления </w:t>
      </w:r>
      <w:bookmarkEnd w:id="71"/>
      <w:bookmarkEnd w:id="72"/>
      <w:r>
        <w:rPr>
          <w:rFonts w:eastAsia="Calibri" w:cs="Times New Roman"/>
          <w:b/>
          <w:sz w:val="28"/>
          <w:szCs w:val="28"/>
          <w:lang w:val="x-none" w:eastAsia="ru-RU"/>
        </w:rPr>
        <w:t>и должностные лица местного самоуправления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bookmarkStart w:id="73" w:name="_Toc260317530"/>
      <w:bookmarkStart w:id="74" w:name="_Toc241376056"/>
      <w:r>
        <w:rPr>
          <w:rFonts w:eastAsia="Times New Roman" w:cs="Times New Roman"/>
          <w:bCs/>
          <w:sz w:val="28"/>
          <w:szCs w:val="28"/>
          <w:lang w:val="x-none" w:eastAsia="ru-RU"/>
        </w:rPr>
        <w:t xml:space="preserve">Статья </w:t>
      </w:r>
      <w:r>
        <w:rPr>
          <w:rFonts w:eastAsia="Times New Roman" w:cs="Times New Roman"/>
          <w:bCs/>
          <w:sz w:val="28"/>
          <w:szCs w:val="28"/>
          <w:lang w:eastAsia="ru-RU"/>
        </w:rPr>
        <w:t>26</w:t>
      </w:r>
      <w:r>
        <w:rPr>
          <w:rFonts w:eastAsia="Times New Roman" w:cs="Times New Roman"/>
          <w:bCs/>
          <w:sz w:val="28"/>
          <w:szCs w:val="28"/>
          <w:lang w:val="x-none" w:eastAsia="ru-RU"/>
        </w:rPr>
        <w:t>.</w:t>
      </w:r>
      <w:r>
        <w:rPr>
          <w:rFonts w:eastAsia="Times New Roman" w:cs="Times New Roman"/>
          <w:b/>
          <w:bCs/>
          <w:sz w:val="28"/>
          <w:szCs w:val="28"/>
          <w:lang w:val="x-none" w:eastAsia="ru-RU"/>
        </w:rPr>
        <w:t xml:space="preserve"> Органы местного самоуправления </w:t>
      </w:r>
      <w:bookmarkEnd w:id="73"/>
      <w:bookmarkEnd w:id="74"/>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1. Структуру органов местного самоуправления составляют:</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1) представительный орган муниципального образования - Совет депутатов Чернопенского сельского поселения Костромского муниципального района Костромской области (далее – Совет депутатов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xml:space="preserve">2) глава муниципального образования - глава Чернопенского сельского поселения Костромского муниципального района Костромской области </w:t>
        <w:br/>
        <w:t>(далее – глава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xml:space="preserve">3) местная администрация (исполнительно-распорядительный орган </w:t>
      </w:r>
      <w:r>
        <w:rPr>
          <w:rFonts w:eastAsia="Calibri" w:cs="Times New Roman"/>
          <w:sz w:val="28"/>
          <w:szCs w:val="28"/>
          <w:lang w:eastAsia="ru-RU"/>
        </w:rPr>
        <w:t>муниципального образования</w:t>
      </w:r>
      <w:r>
        <w:rPr>
          <w:rFonts w:eastAsia="Times New Roman" w:cs="Times New Roman"/>
          <w:sz w:val="28"/>
          <w:szCs w:val="28"/>
          <w:lang w:eastAsia="ru-RU"/>
        </w:rPr>
        <w:t xml:space="preserve">) - администрация Чернопенского сельского поселения Костромского муниципального района Костромской области </w:t>
        <w:br/>
        <w:t>(далее – администрация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xml:space="preserve">4) контрольно - счетный орган </w:t>
      </w:r>
      <w:r>
        <w:rPr>
          <w:rFonts w:eastAsia="Calibri" w:cs="Times New Roman"/>
          <w:sz w:val="28"/>
          <w:szCs w:val="28"/>
          <w:lang w:eastAsia="ru-RU"/>
        </w:rPr>
        <w:t>муниципального образования</w:t>
      </w:r>
      <w:r>
        <w:rPr>
          <w:rFonts w:eastAsia="Times New Roman" w:cs="Times New Roman"/>
          <w:sz w:val="28"/>
          <w:szCs w:val="28"/>
          <w:lang w:eastAsia="ru-RU"/>
        </w:rPr>
        <w:t xml:space="preserve"> –           контрольно-счётная комиссия Чернопенского сельского поселения Костромского муниципального района Костромской области (далее – контрольно-счётная комиссия сельского поселения)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Органы местного самоуправления сельского поселения обладают собственными полномочиями по решению вопросов местного значения.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xml:space="preserve">2. Изменение структуры органов местного самоуправления сельского поселения осуществляется не иначе как путем внесения изменений в настоящий Устав.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3. </w:t>
      </w:r>
      <w:r>
        <w:rPr>
          <w:rFonts w:eastAsia="Calibri" w:cs="Times New Roman"/>
          <w:sz w:val="28"/>
          <w:szCs w:val="28"/>
          <w:lang w:eastAsia="ru-RU"/>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главы сельского поселения), вступают в силу после истечения срока полномочий Совета депутатов сельского поселения, принявшего муниципальный правовой акт о внесении указанных изменений и дополнений в устав сельского поселения</w:t>
      </w:r>
      <w:r>
        <w:rPr>
          <w:rFonts w:eastAsia="Calibri" w:cs="Times New Roman"/>
          <w:bCs/>
          <w:sz w:val="28"/>
          <w:szCs w:val="28"/>
          <w:lang w:eastAsia="ru-RU"/>
        </w:rPr>
        <w:t>.</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4. Финансовое обеспечение деятельности органов местного самоуправления поселения осуществляется исключительно за счет собственных доходов бюджета сельского поселения.</w:t>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Cs/>
          <w:sz w:val="28"/>
          <w:szCs w:val="28"/>
          <w:lang w:eastAsia="ru-RU"/>
        </w:rPr>
      </w:pPr>
      <w:r>
        <w:rPr>
          <w:rFonts w:eastAsia="Times New Roman" w:cs="Times New Roman"/>
          <w:bCs/>
          <w:sz w:val="28"/>
          <w:szCs w:val="28"/>
          <w:lang w:eastAsia="ru-RU"/>
        </w:rPr>
      </w:r>
      <w:bookmarkStart w:id="75" w:name="_Toc260317531"/>
      <w:bookmarkStart w:id="76" w:name="_Toc241376057"/>
      <w:bookmarkStart w:id="77" w:name="_Toc260317531"/>
      <w:bookmarkStart w:id="78" w:name="_Toc241376057"/>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r>
        <w:rPr>
          <w:rFonts w:eastAsia="Times New Roman" w:cs="Times New Roman"/>
          <w:bCs/>
          <w:sz w:val="28"/>
          <w:szCs w:val="28"/>
          <w:lang w:val="x-none" w:eastAsia="ru-RU"/>
        </w:rPr>
        <w:t xml:space="preserve">Статья </w:t>
      </w:r>
      <w:r>
        <w:rPr>
          <w:rFonts w:eastAsia="Times New Roman" w:cs="Times New Roman"/>
          <w:bCs/>
          <w:sz w:val="28"/>
          <w:szCs w:val="28"/>
          <w:lang w:eastAsia="ru-RU"/>
        </w:rPr>
        <w:t>27</w:t>
      </w:r>
      <w:r>
        <w:rPr>
          <w:rFonts w:eastAsia="Times New Roman" w:cs="Times New Roman"/>
          <w:bCs/>
          <w:sz w:val="28"/>
          <w:szCs w:val="28"/>
          <w:lang w:val="x-none" w:eastAsia="ru-RU"/>
        </w:rPr>
        <w:t>.</w:t>
      </w:r>
      <w:r>
        <w:rPr>
          <w:rFonts w:eastAsia="Times New Roman" w:cs="Times New Roman"/>
          <w:b/>
          <w:bCs/>
          <w:sz w:val="28"/>
          <w:szCs w:val="28"/>
          <w:lang w:val="x-none" w:eastAsia="ru-RU"/>
        </w:rPr>
        <w:t xml:space="preserve"> Совет депутатов сельского поселения</w:t>
      </w:r>
      <w:bookmarkEnd w:id="77"/>
      <w:bookmarkEnd w:id="78"/>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Times New Roman" w:cs="Times New Roman"/>
          <w:sz w:val="28"/>
          <w:szCs w:val="28"/>
          <w:lang w:eastAsia="ru-RU"/>
        </w:rPr>
        <w:t xml:space="preserve">1. Совет депутатов сельского поселения - </w:t>
      </w:r>
      <w:r>
        <w:rPr>
          <w:rFonts w:eastAsia="Calibri" w:cs="Times New Roman"/>
          <w:sz w:val="28"/>
          <w:szCs w:val="28"/>
          <w:lang w:eastAsia="ru-RU"/>
        </w:rPr>
        <w:t>представительный орган сельского поселения, обладающий правами представлять интересы населения и принимать от его имени решения, действующие на территории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Calibri" w:cs="Times New Roman"/>
          <w:sz w:val="28"/>
          <w:szCs w:val="28"/>
          <w:lang w:eastAsia="ru-RU"/>
        </w:rPr>
        <w:t>2. Совет депутатов сельского поселения состоит из 10 депутатов, избираемых населением сельского поселения на муниципальных выборах на основе</w:t>
      </w:r>
      <w:r>
        <w:rPr>
          <w:rFonts w:eastAsia="Times New Roman" w:cs="Times New Roman"/>
          <w:sz w:val="28"/>
          <w:szCs w:val="28"/>
          <w:lang w:eastAsia="ru-RU"/>
        </w:rPr>
        <w:t xml:space="preserve"> всеобщего, равного и прямого избирательного права при тайном голосовании.</w:t>
      </w:r>
    </w:p>
    <w:p>
      <w:pPr>
        <w:pStyle w:val="Normal"/>
        <w:tabs>
          <w:tab w:val="clear" w:pos="708"/>
          <w:tab w:val="right" w:pos="10205" w:leader="none"/>
        </w:tabs>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3. Срок полномочий Совета депутатов сельского поселения составляет 5 лет.</w:t>
        <w:tab/>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4. Полномочия председателя Совета депутатов сельского поселения исполняет глава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xml:space="preserve">5. Из числа депутатов Совета депутатов сельского поселения на срок его полномочий тайным голосованием избирается заместитель председателя Совета депутатов сельского поселения.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Заместитель председателя Совета депутатов сельского поселения исполняет обязанности председателя Совета депутатов сельского поселения в полном объёме в период его отсутствия либо по его поручению.</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Times New Roman" w:cs="Times New Roman"/>
          <w:sz w:val="28"/>
          <w:szCs w:val="28"/>
          <w:lang w:eastAsia="ru-RU"/>
        </w:rPr>
        <w:t xml:space="preserve">6. Совет депутатов сельского поселения </w:t>
      </w:r>
      <w:r>
        <w:rPr>
          <w:rFonts w:eastAsia="Calibri" w:cs="Times New Roman"/>
          <w:sz w:val="28"/>
          <w:szCs w:val="28"/>
          <w:lang w:eastAsia="ru-RU"/>
        </w:rPr>
        <w:t>осуществляет свои полномочия в случае избрания не менее двух третей от установленной численности депутатов.</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Вновь избранный Совет депутатов сельского поселения собирается на первое заседание не позднее 15 дней со дня избрания Совета депутатов в правомочном составе.</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xml:space="preserve">7. Совет депутатов сельского поселения нового созыва на первом заседании избирает одного депутата в Собрание депутатов Костромского муниципального района Костромской области.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Депутат избирается открытым голосованием простым большинством от установленной численности Совета депутатов сельского поселения. Голосование проводится по каждой выдвинутой кандидатуре отдельно.</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bookmarkStart w:id="79" w:name="_Toc241376058"/>
      <w:bookmarkStart w:id="80" w:name="_Toc260317532"/>
      <w:r>
        <w:rPr>
          <w:rFonts w:eastAsia="Times New Roman" w:cs="Times New Roman"/>
          <w:bCs/>
          <w:sz w:val="28"/>
          <w:szCs w:val="28"/>
          <w:lang w:val="x-none" w:eastAsia="ru-RU"/>
        </w:rPr>
        <w:t xml:space="preserve">Статья </w:t>
      </w:r>
      <w:r>
        <w:rPr>
          <w:rFonts w:eastAsia="Times New Roman" w:cs="Times New Roman"/>
          <w:bCs/>
          <w:sz w:val="28"/>
          <w:szCs w:val="28"/>
          <w:lang w:eastAsia="ru-RU"/>
        </w:rPr>
        <w:t>28</w:t>
      </w:r>
      <w:r>
        <w:rPr>
          <w:rFonts w:eastAsia="Times New Roman" w:cs="Times New Roman"/>
          <w:bCs/>
          <w:sz w:val="28"/>
          <w:szCs w:val="28"/>
          <w:lang w:val="x-none" w:eastAsia="ru-RU"/>
        </w:rPr>
        <w:t>.</w:t>
      </w:r>
      <w:r>
        <w:rPr>
          <w:rFonts w:eastAsia="Times New Roman" w:cs="Times New Roman"/>
          <w:b/>
          <w:bCs/>
          <w:sz w:val="28"/>
          <w:szCs w:val="28"/>
          <w:lang w:val="x-none" w:eastAsia="ru-RU"/>
        </w:rPr>
        <w:t xml:space="preserve"> </w:t>
      </w:r>
      <w:bookmarkEnd w:id="79"/>
      <w:bookmarkEnd w:id="80"/>
      <w:r>
        <w:rPr>
          <w:rFonts w:eastAsia="Times New Roman" w:cs="Times New Roman"/>
          <w:b/>
          <w:bCs/>
          <w:sz w:val="28"/>
          <w:szCs w:val="28"/>
          <w:lang w:val="x-none" w:eastAsia="ru-RU"/>
        </w:rPr>
        <w:t>Организация работы Совета депутатов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1. Порядок и организация работы Совета депутатов сельского поселения утверждается нормативным правовым актом Совета депутатов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2. Заседание Совета депутатов сельского поселения правомочно, если на нём присутствует не менее 50 процентов от числа избранных депутатов.</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Совет депутатов сельского поселения собирается на заседания не реже одного раза в три месяца.</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xml:space="preserve">3. Из числа депутатов Совета депутатов сельского поселения на срок его полномочий формируются постоянные и временные комиссии.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Структура, порядок формирования, полномочия и организация работы комиссий определяются нормативным правовым актом Совета депутатов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bookmarkStart w:id="81" w:name="_Toc260317533"/>
      <w:bookmarkStart w:id="82" w:name="_Toc241376059"/>
      <w:r>
        <w:rPr>
          <w:rFonts w:eastAsia="Times New Roman" w:cs="Times New Roman"/>
          <w:bCs/>
          <w:sz w:val="28"/>
          <w:szCs w:val="28"/>
          <w:lang w:val="x-none" w:eastAsia="ru-RU"/>
        </w:rPr>
        <w:t xml:space="preserve">Статья </w:t>
      </w:r>
      <w:r>
        <w:rPr>
          <w:rFonts w:eastAsia="Times New Roman" w:cs="Times New Roman"/>
          <w:bCs/>
          <w:sz w:val="28"/>
          <w:szCs w:val="28"/>
          <w:lang w:eastAsia="ru-RU"/>
        </w:rPr>
        <w:t>29</w:t>
      </w:r>
      <w:r>
        <w:rPr>
          <w:rFonts w:eastAsia="Times New Roman" w:cs="Times New Roman"/>
          <w:bCs/>
          <w:sz w:val="28"/>
          <w:szCs w:val="28"/>
          <w:lang w:val="x-none" w:eastAsia="ru-RU"/>
        </w:rPr>
        <w:t>.</w:t>
      </w:r>
      <w:r>
        <w:rPr>
          <w:rFonts w:eastAsia="Times New Roman" w:cs="Times New Roman"/>
          <w:b/>
          <w:bCs/>
          <w:sz w:val="28"/>
          <w:szCs w:val="28"/>
          <w:lang w:val="x-none" w:eastAsia="ru-RU"/>
        </w:rPr>
        <w:t xml:space="preserve"> Полномочия Совета </w:t>
      </w:r>
      <w:bookmarkEnd w:id="82"/>
      <w:r>
        <w:rPr>
          <w:rFonts w:eastAsia="Times New Roman" w:cs="Times New Roman"/>
          <w:b/>
          <w:bCs/>
          <w:sz w:val="28"/>
          <w:szCs w:val="28"/>
          <w:lang w:val="x-none" w:eastAsia="ru-RU"/>
        </w:rPr>
        <w:t>депутатов сельского поселения</w:t>
      </w:r>
      <w:bookmarkEnd w:id="81"/>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1. В исключительной компетенции Совета депутатов сельского поселения находятся: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1) принятие устава сельского поселения и внесение в него изменений и дополнений;</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2) утверждение местного бюджета и отчета о его исполнении;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4) утверждение стратегии социально-экономического развития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5) определение порядка управления и распоряжения имуществом, находящимся в муниципальной собственности;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7) определение порядка участия муниципального образования в организациях межмуниципального сотрудничества;</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10) принятие решения об удалении главы сельского поселения в отставку;</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11) утверждение правил благоустройства территории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2. Совет депутатов сельского поселения обладает иными полномочиями, определенными федеральными законами, законами Костромской области, настоящим Уставом.</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3. Совет депутатов сельского поселения заслушивает ежегодные отчеты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4. Совет депутатов сельского поселения осуществляет свою деятельность строго в пределах полномочий, определенных действующим законодательством и настоящим Уставом, и не вправе принимать решения по вопросам, отнесенным действующим законодательством или настоящим Уставом к ведению государственных органов, иных муниципальных образований, компетенции главы сельского поселения и администрации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bookmarkStart w:id="83" w:name="_Toc260317534"/>
      <w:bookmarkStart w:id="84" w:name="_Toc241376060"/>
      <w:r>
        <w:rPr>
          <w:rFonts w:eastAsia="Times New Roman" w:cs="Times New Roman"/>
          <w:bCs/>
          <w:sz w:val="28"/>
          <w:szCs w:val="28"/>
          <w:lang w:val="x-none" w:eastAsia="ru-RU"/>
        </w:rPr>
        <w:t xml:space="preserve">Статья </w:t>
      </w:r>
      <w:r>
        <w:rPr>
          <w:rFonts w:eastAsia="Times New Roman" w:cs="Times New Roman"/>
          <w:bCs/>
          <w:sz w:val="28"/>
          <w:szCs w:val="28"/>
          <w:lang w:eastAsia="ru-RU"/>
        </w:rPr>
        <w:t>30</w:t>
      </w:r>
      <w:r>
        <w:rPr>
          <w:rFonts w:eastAsia="Times New Roman" w:cs="Times New Roman"/>
          <w:bCs/>
          <w:sz w:val="28"/>
          <w:szCs w:val="28"/>
          <w:lang w:val="x-none" w:eastAsia="ru-RU"/>
        </w:rPr>
        <w:t>.</w:t>
      </w:r>
      <w:r>
        <w:rPr>
          <w:rFonts w:eastAsia="Times New Roman" w:cs="Times New Roman"/>
          <w:b/>
          <w:bCs/>
          <w:sz w:val="28"/>
          <w:szCs w:val="28"/>
          <w:lang w:val="x-none" w:eastAsia="ru-RU"/>
        </w:rPr>
        <w:t xml:space="preserve"> Досрочное прекращение полномочий Совета депутатов сельского поселения</w:t>
      </w:r>
      <w:bookmarkEnd w:id="83"/>
      <w:bookmarkEnd w:id="84"/>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1. Полномочия Совета депутатов сельского поселения прекращаются: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1) в случае принятия Советом депутатов сельского поселения решения о самороспуске в порядке, предусмотренном частями 2-7 настоящей статьи.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2) в случае вступления в силу решения Костромского областного суда о неправомочности данного состава депутатов Совета депутатов сельского поселения, в том числе в связи со сложением депутатами своих полномочий;</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3) в случае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4) в случае утраты поселением статуса сельского поселения в связи с его объединением с городским округом;</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6) в случае принятия Закона Костромской области о роспуске Совета депутатов по основаниям, предусмотренным статьёй 73 Федерального закона       «Об общих принципах организации местного самоуправления в Российской Федерации»;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7) в случае нарушение срока издания муниципального правового акта, требуемого для реализации решения, принятого путем прямого волеизъявления граждан.</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xml:space="preserve">2. Вопрос о самороспуске Совета депутатов сельского поселения может быть внесён на его рассмотрение по инициативе не менее одной трети депутатов от числа депутатов Совета депутатов сельского поселения, выраженной путём представления в Совет депутатов сельского поселения заявления с подписями депутатов, поддержавших данную инициативу и обоснованием причин самороспуска.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3. Заявление о самороспуске подлежит рассмотрению на очередном либо на внеочередном заседании Совета депутатов сельского поселения, но не позднее одного месяца со дня его поступления в Совет депутатов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Продолжительность рассмотрения вопроса о самороспуске Совета депутатов сельского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и жителями поселения и не может быть менее одного месяца.</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4. Решение о самороспуске принимается не менее чем двумя третями голосов от установленного числа депутатов Совета депутатов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xml:space="preserve">5. Полномочия Совета депутатов прекращаются со дня вступления в силу решения о самороспуске.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6. Инициатива о принятии решения о самороспуске не может быть выдвинута:</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xml:space="preserve">- если со дня проведения муниципальных выборов депутатов Совета депутатов сельского поселения не прошло шесть месяцев;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если до проведения очередных муниципальных выборов депутатов Совета депутатов сельского поселения осталось менее шести месяцев;</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в случае возбуждения инициативы досрочного прекращения полномочий главы сельского поселения, либо досрочного прекращения его полномочий по основаниям, установленным Федеральным законом «Об общих принципах организации местного самоуправления в Российской Федерации», настоящим Уставом;</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в период принятия бюджета сельского поселения и утверждения отчёта о его исполнении.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7. В случае непринятия Советом депутатов сельского поселения решения о самороспуске повторная инициатива может быть принята к рассмотрению не ранее, чем через шесть месяцев с момента голосования по вопросу о самороспуске.</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8. Досрочное прекращение полномочий Совета депутатов сельского поселения влечет досрочное прекращение полномочий его депутатов.</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Полномочия Совета депутатов сельского поселения в случае, предусмотренном пунктом 2 части 1 настоящей статьи, прекращаются досрочно со дня вступления в силу решения Костромского областного суда.</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Полномочия Совета депутатов в случаях, предусмотренных пунктами 3, 4 и 5 части 1 настоящей статьи, прекращаются досрочно со дня начала работы представительного органа муниципального образования нового созыва.</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Полномочия Совета депутатов в случае, предусмотренного пунктом 6 части 1 настоящей статьи, прекращаются досрочно со дня вступления в силу соответствующего Закона Костромской области.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9. В случае досрочного прекращения полномочий Совета депутатов сельского поселения, досрочные выборы в Совет депутатов сельского поселения проводятся в сроки, установленные Федеральным законом «Об основных гарантиях избирательных прав и права на участие в референдуме граждан Российской Федерации».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10. В случае досрочного прекращения полномочий Собрания депутатов Костромского муниципального района Костромской области на ближайшем заседании Совета депутатов сельского поселения, но не позднее чем в течение одного месяца со дня досрочного прекращения полномочий Собрания депутатов Костромского муниципального района Костромской области, избирается другой депутат в Собрание депутатов Костромского муниципального района Костромской области на оставшийся срок полномочий депутата Совета депутатов сельского поселения, который не может быть менее двух лет.</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xml:space="preserve">В случае досрочного прекращения полномочий депутата Совета депутатов сельского поселения, избранного в состав Собрания депутатов Костромского муниципального района Костромской области, на ближайшем заседании Совета депутатов сельского поселения, но не позднее чем в течение одного месяца со дня досрочного прекращения полномочий данного депутата, избирается другой депутат в Собрание депутатов Костромского муниципального района Костромской области на оставшийся срок полномочий депутата Совета депутатов сельского поселения, который не может быть менее двух лет.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Cs/>
          <w:sz w:val="28"/>
          <w:szCs w:val="28"/>
          <w:lang w:val="x-none" w:eastAsia="ru-RU"/>
        </w:rPr>
      </w:pPr>
      <w:r>
        <w:rPr>
          <w:rFonts w:eastAsia="Times New Roman" w:cs="Times New Roman"/>
          <w:bCs/>
          <w:sz w:val="28"/>
          <w:szCs w:val="28"/>
          <w:lang w:val="x-none" w:eastAsia="ru-RU"/>
        </w:rPr>
        <w:t xml:space="preserve">Статья </w:t>
      </w:r>
      <w:r>
        <w:rPr>
          <w:rFonts w:eastAsia="Times New Roman" w:cs="Times New Roman"/>
          <w:bCs/>
          <w:sz w:val="28"/>
          <w:szCs w:val="28"/>
          <w:lang w:eastAsia="ru-RU"/>
        </w:rPr>
        <w:t>31</w:t>
      </w:r>
      <w:r>
        <w:rPr>
          <w:rFonts w:eastAsia="Times New Roman" w:cs="Times New Roman"/>
          <w:bCs/>
          <w:sz w:val="28"/>
          <w:szCs w:val="28"/>
          <w:lang w:val="x-none" w:eastAsia="ru-RU"/>
        </w:rPr>
        <w:t xml:space="preserve">. </w:t>
      </w:r>
      <w:r>
        <w:rPr>
          <w:rFonts w:eastAsia="Times New Roman" w:cs="Times New Roman"/>
          <w:b/>
          <w:bCs/>
          <w:sz w:val="28"/>
          <w:szCs w:val="28"/>
          <w:lang w:val="x-none" w:eastAsia="ru-RU"/>
        </w:rPr>
        <w:t xml:space="preserve">Расходы на обеспечение деятельности Совета </w:t>
      </w:r>
      <w:r>
        <w:rPr>
          <w:rFonts w:eastAsia="Times New Roman" w:cs="Times New Roman"/>
          <w:b/>
          <w:bCs/>
          <w:sz w:val="28"/>
          <w:szCs w:val="28"/>
          <w:lang w:eastAsia="ru-RU"/>
        </w:rPr>
        <w:t xml:space="preserve">депутатов </w:t>
      </w:r>
      <w:r>
        <w:rPr>
          <w:rFonts w:eastAsia="Times New Roman" w:cs="Times New Roman"/>
          <w:b/>
          <w:bCs/>
          <w:sz w:val="28"/>
          <w:szCs w:val="28"/>
          <w:lang w:val="x-none" w:eastAsia="ru-RU"/>
        </w:rPr>
        <w:t>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bookmarkStart w:id="85" w:name="_Toc260317535"/>
      <w:bookmarkStart w:id="86" w:name="_Toc241376061"/>
      <w:r>
        <w:rPr>
          <w:rFonts w:eastAsia="Times New Roman" w:cs="Times New Roman"/>
          <w:sz w:val="28"/>
          <w:szCs w:val="28"/>
          <w:lang w:eastAsia="ru-RU"/>
        </w:rPr>
        <w:t>Расходы на обеспечение деятельности Совета депутатов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r>
        <w:rPr>
          <w:rFonts w:eastAsia="Times New Roman" w:cs="Times New Roman"/>
          <w:bCs/>
          <w:sz w:val="28"/>
          <w:szCs w:val="28"/>
          <w:lang w:val="x-none" w:eastAsia="ru-RU"/>
        </w:rPr>
        <w:t xml:space="preserve">Статья </w:t>
      </w:r>
      <w:r>
        <w:rPr>
          <w:rFonts w:eastAsia="Times New Roman" w:cs="Times New Roman"/>
          <w:bCs/>
          <w:sz w:val="28"/>
          <w:szCs w:val="28"/>
          <w:lang w:eastAsia="ru-RU"/>
        </w:rPr>
        <w:t>32</w:t>
      </w:r>
      <w:r>
        <w:rPr>
          <w:rFonts w:eastAsia="Times New Roman" w:cs="Times New Roman"/>
          <w:bCs/>
          <w:sz w:val="28"/>
          <w:szCs w:val="28"/>
          <w:lang w:val="x-none" w:eastAsia="ru-RU"/>
        </w:rPr>
        <w:t>.</w:t>
      </w:r>
      <w:r>
        <w:rPr>
          <w:rFonts w:eastAsia="Times New Roman" w:cs="Times New Roman"/>
          <w:b/>
          <w:bCs/>
          <w:sz w:val="28"/>
          <w:szCs w:val="28"/>
          <w:lang w:val="x-none" w:eastAsia="ru-RU"/>
        </w:rPr>
        <w:t xml:space="preserve"> Контрольная деятельность Совета депутатов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1. Совет депутатов сельского поселения осуществляет контроль за исполнением принятых им решений, исполнением бюджета муниципального образования, распоряжением имуществом, находящимся в собственности муниципального образования.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2. Совет депутатов сельского поселения вправе не реже одного раза в год заслушать отчет главы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3. Совет депутатов сельского поселения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сельского поселения при осуществлении переданных ей полномочий.</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r>
        <w:rPr>
          <w:rFonts w:eastAsia="Times New Roman" w:cs="Times New Roman"/>
          <w:bCs/>
          <w:sz w:val="28"/>
          <w:szCs w:val="28"/>
          <w:lang w:val="x-none" w:eastAsia="ru-RU"/>
        </w:rPr>
        <w:t xml:space="preserve">Статья </w:t>
      </w:r>
      <w:r>
        <w:rPr>
          <w:rFonts w:eastAsia="Times New Roman" w:cs="Times New Roman"/>
          <w:bCs/>
          <w:sz w:val="28"/>
          <w:szCs w:val="28"/>
          <w:lang w:eastAsia="ru-RU"/>
        </w:rPr>
        <w:t>33</w:t>
      </w:r>
      <w:r>
        <w:rPr>
          <w:rFonts w:eastAsia="Times New Roman" w:cs="Times New Roman"/>
          <w:bCs/>
          <w:sz w:val="28"/>
          <w:szCs w:val="28"/>
          <w:lang w:val="x-none" w:eastAsia="ru-RU"/>
        </w:rPr>
        <w:t>.</w:t>
      </w:r>
      <w:r>
        <w:rPr>
          <w:rFonts w:eastAsia="Times New Roman" w:cs="Times New Roman"/>
          <w:b/>
          <w:bCs/>
          <w:sz w:val="28"/>
          <w:szCs w:val="28"/>
          <w:lang w:val="x-none" w:eastAsia="ru-RU"/>
        </w:rPr>
        <w:t xml:space="preserve"> Депутат Совета депутатов сельского поселения</w:t>
      </w:r>
      <w:bookmarkEnd w:id="85"/>
      <w:bookmarkEnd w:id="86"/>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1. Срок полномочий депутата Совета депутатов сельского поселения составляет 5 лет.</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2. Полномочия депутата Совета депутатов сельского поселения начинаются со дня его избрания и прекращаются со дня начала работы Совета депутатов сельского поселения нового созыва.</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3. Депутат обязан принимать участие в деятельности Совета депутатов сельского поселения, присутствовать на его заседаниях, работать в комиссиях Совета депутатов сельского поселения, в состав которых он избран.</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4. Депутату Совета депутатов сельского поселения обеспечиваются условия для беспрепятственного осуществления своих полномочий.</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5. Депутаты информируют избирателей о своей деятельности во время встреч с ними, а также через средства массовой информации.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6. На депутатов Совета депутатов сельского поселения распространяются ограничения и гарантии, установленные статьей 40 Федерального закона «Об общих принципах организации местного самоуправления в Российской Федерации».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xml:space="preserve">7. Депутат Совета депутатов сельского поселения </w:t>
      </w:r>
      <w:bookmarkStart w:id="87" w:name="_Toc260317536"/>
      <w:bookmarkStart w:id="88" w:name="_Toc241376062"/>
      <w:r>
        <w:rPr>
          <w:rFonts w:eastAsia="Times New Roman" w:cs="Times New Roman"/>
          <w:sz w:val="28"/>
          <w:szCs w:val="28"/>
          <w:lang w:eastAsia="ru-RU"/>
        </w:rPr>
        <w:t>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(далее – Федеральным законом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(далее - Федеральным законом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spacing w:lineRule="auto" w:line="240" w:before="0" w:after="0"/>
        <w:ind w:left="0" w:right="0" w:firstLine="709"/>
        <w:jc w:val="both"/>
        <w:rPr>
          <w:rFonts w:ascii="Times New Roman" w:hAnsi="Times New Roman" w:cs="Times New Roman"/>
          <w:sz w:val="28"/>
          <w:szCs w:val="24"/>
          <w:shd w:fill="FFFF00" w:val="clear"/>
        </w:rPr>
      </w:pPr>
      <w:r>
        <w:rPr>
          <w:rFonts w:cs="Times New Roman"/>
          <w:sz w:val="28"/>
          <w:szCs w:val="24"/>
          <w:shd w:fill="auto" w:val="clear"/>
        </w:rPr>
        <w:t xml:space="preserve">7.1. Депутат Совета депутатов сельского поселения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 противодействии коррупции». </w:t>
      </w:r>
      <w:r>
        <w:rPr>
          <w:rFonts w:eastAsia="Times New Roman" w:cs="Times New Roman"/>
          <w:sz w:val="28"/>
          <w:szCs w:val="24"/>
          <w:shd w:fill="auto" w:val="clear"/>
          <w:lang w:eastAsia="ru-RU"/>
        </w:rPr>
        <w:t xml:space="preserve">(часть введена  решением Совета депутатов от 31.10.2023 № 50)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Calibri"/>
          <w:sz w:val="28"/>
          <w:szCs w:val="28"/>
        </w:rPr>
        <w:t>8. Депутату Совета депутатов сельского поселения, осуществляющему свои полномочия на непостоянной основе, гарантируется сохранение места работы (должности) на период, продолжительность которого составляет в совокупности 2 рабочих дня в месяц.(часть введена решением Совета депутатов от 30.12.2020 г. № 44)</w:t>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r>
        <w:rPr>
          <w:rFonts w:eastAsia="Times New Roman" w:cs="Times New Roman"/>
          <w:b/>
          <w:bCs/>
          <w:sz w:val="28"/>
          <w:szCs w:val="28"/>
          <w:lang w:val="x-none"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r>
        <w:rPr>
          <w:rFonts w:eastAsia="Times New Roman" w:cs="Times New Roman"/>
          <w:bCs/>
          <w:sz w:val="28"/>
          <w:szCs w:val="28"/>
          <w:lang w:val="x-none" w:eastAsia="ru-RU"/>
        </w:rPr>
        <w:t xml:space="preserve">Статья </w:t>
      </w:r>
      <w:r>
        <w:rPr>
          <w:rFonts w:eastAsia="Times New Roman" w:cs="Times New Roman"/>
          <w:bCs/>
          <w:sz w:val="28"/>
          <w:szCs w:val="28"/>
          <w:lang w:eastAsia="ru-RU"/>
        </w:rPr>
        <w:t>34</w:t>
      </w:r>
      <w:r>
        <w:rPr>
          <w:rFonts w:eastAsia="Times New Roman" w:cs="Times New Roman"/>
          <w:bCs/>
          <w:sz w:val="28"/>
          <w:szCs w:val="28"/>
          <w:lang w:val="x-none" w:eastAsia="ru-RU"/>
        </w:rPr>
        <w:t>.</w:t>
      </w:r>
      <w:r>
        <w:rPr>
          <w:rFonts w:eastAsia="Times New Roman" w:cs="Times New Roman"/>
          <w:b/>
          <w:bCs/>
          <w:sz w:val="28"/>
          <w:szCs w:val="28"/>
          <w:lang w:val="x-none" w:eastAsia="ru-RU"/>
        </w:rPr>
        <w:t xml:space="preserve"> Досрочное прекращение полномочий депутата Совета </w:t>
      </w:r>
      <w:bookmarkEnd w:id="88"/>
      <w:r>
        <w:rPr>
          <w:rFonts w:eastAsia="Times New Roman" w:cs="Times New Roman"/>
          <w:b/>
          <w:bCs/>
          <w:sz w:val="28"/>
          <w:szCs w:val="28"/>
          <w:lang w:val="x-none" w:eastAsia="ru-RU"/>
        </w:rPr>
        <w:t>депутатов сельского поселения</w:t>
      </w:r>
      <w:bookmarkEnd w:id="87"/>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xml:space="preserve">1. Полномочия депутата Совета депутатов сельского поселения прекращаются досрочно в случае: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1) смерти;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2) отставки по собственному желанию;</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3) признания судом недееспособным или ограниченно дееспособным;</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4) признания судом безвестно отсутствующим или объявления умершим;</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5) вступления в отношении его в законную силу обвинительного приговора суда;</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6) выезда за пределы Российской Федерации на постоянное место жительства;</w:t>
      </w:r>
    </w:p>
    <w:p>
      <w:pPr>
        <w:pStyle w:val="Normal"/>
        <w:spacing w:lineRule="exact" w:line="360" w:before="0" w:after="0"/>
        <w:ind w:firstLine="709"/>
        <w:jc w:val="both"/>
        <w:rPr>
          <w:rFonts w:ascii="Times New Roman" w:hAnsi="Times New Roman" w:eastAsia="Times New Roman"/>
          <w:color w:val="22272F"/>
          <w:sz w:val="28"/>
          <w:szCs w:val="28"/>
          <w:lang w:eastAsia="ru-RU"/>
        </w:rPr>
      </w:pPr>
      <w:r>
        <w:rPr>
          <w:rFonts w:eastAsia="Times New Roman" w:cs="Times New Roman"/>
          <w:sz w:val="28"/>
          <w:szCs w:val="28"/>
          <w:lang w:eastAsia="ru-RU"/>
        </w:rPr>
        <w:t xml:space="preserve">7) </w:t>
      </w:r>
      <w:r>
        <w:rPr>
          <w:rFonts w:eastAsia="Times New Roman"/>
          <w:color w:val="22272F"/>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(в редакции решения Совета депутатов от  23.12.2021 г. № 16)</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8) отзыва избирателями;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9) досрочного прекращения полномочий соответствующего органа местного самоуправления;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10) призыва на военную службу или направления на заменяющую ее альтернативную гражданскую службу;</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xml:space="preserve">3. В случаях, предусмотренных пунктами 1, 6, 7 и 10 части 1, частью 2 настоящей статьи, полномочия депутата Совета депутатов сельского поселения прекращаются досрочно со дня вступления в силу решения Совета депутатов сельского поселения о досрочном прекращении полномочий депутата.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Полномочия депутата в случаях, указанных в пунктах 3, 4, 5 части 1 настоящей статьи, прекращаются досрочно с момента вступления в силу соответствующего акта либо со времени, указанного в нём.</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В случае отставки по собственному желанию письменное заявление о сложении полномочий депутата Совета депутатов сельского поселения направляется в Совет депутатов сельского поселения для рассмотрения. По заявлению о сложении полномочий депутата Совета депутатов сельского поселения принимается решение Совета депутатов сельского поселения. Депутат Совета депутатов сельского поселения в случае отставки по собственному желанию вправе отозвать свое заявление, но не позднее пяти дней до дня его рассмотрения Советом депутатов сельского поселения. Решение подлежит опубликованию в течение 5 дней со дня принятия.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Полномочия депутата в случае, предусмотренном пунктом 8 части 1 настоящей статьи, прекращаются со дня официального опубликования результатов голосования по отзыву депутата Совета депутатов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Полномочия депутата в случае, предусмотренном пунктом 9 части 1 настоящей статьи, прекращаются со дня прекращения полномочий Совета депутатов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xml:space="preserve">3.1. </w:t>
      </w:r>
      <w:r>
        <w:rPr>
          <w:rFonts w:eastAsia="Calibri" w:cs="Times New Roman"/>
          <w:sz w:val="28"/>
          <w:szCs w:val="28"/>
          <w:lang w:eastAsia="ru-RU"/>
        </w:rPr>
        <w:t xml:space="preserve">Полномочия депутата Совета депутатов Чернопенского сельского поселения Костромского муниципального района Костромской области прекращаются досрочно решением Совета депутатов Чернопенского сельского поселения Костромского муниципального района Костромской области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 </w:t>
      </w:r>
      <w:r>
        <w:rPr>
          <w:rFonts w:eastAsia="Times New Roman" w:cs="Times New Roman"/>
          <w:sz w:val="28"/>
          <w:szCs w:val="28"/>
          <w:lang w:eastAsia="ru-RU"/>
        </w:rPr>
        <w:t>(в редакции муниципального правового акта от 27.07.2023 № 33)</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4. Полномочия депутата Совета депутатов сельского поселения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eastAsia="Calibri" w:cs="Times New Roman"/>
          <w:sz w:val="28"/>
          <w:szCs w:val="28"/>
        </w:rPr>
        <w:t>, если иное не предусмотрено Федеральным законом «Об общих принципах организации местного самоуправления в Российской Федерации</w:t>
      </w:r>
      <w:r>
        <w:rPr>
          <w:rFonts w:eastAsia="Times New Roman" w:cs="Times New Roman"/>
          <w:sz w:val="28"/>
          <w:szCs w:val="28"/>
          <w:lang w:eastAsia="ru-RU"/>
        </w:rPr>
        <w:t xml:space="preserve">». (абзац  1 п. 4 в редакции решения Совета депутатов </w:t>
      </w:r>
      <w:r>
        <w:rPr>
          <w:rFonts w:eastAsia="Calibri" w:cs="Times New Roman"/>
          <w:sz w:val="28"/>
          <w:szCs w:val="28"/>
          <w:lang w:eastAsia="ru-RU"/>
        </w:rPr>
        <w:t xml:space="preserve">от 26.03.2020 г. № 16 </w:t>
      </w:r>
      <w:r>
        <w:rPr>
          <w:rFonts w:eastAsia="Times New Roman" w:cs="Times New Roman"/>
          <w:sz w:val="28"/>
          <w:szCs w:val="28"/>
          <w:lang w:eastAsia="ru-RU"/>
        </w:rPr>
        <w:t>)</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При выявлении в результате проверки, проведенной в соответствии с частью 7.2 статьи 40 Федерального закона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Костромской области обращается с заявлением о досрочном прекращении полномочий депутата Совета депутатов сельского поселения</w:t>
      </w:r>
      <w:r>
        <w:rPr>
          <w:rFonts w:eastAsia="Calibri" w:cs="Times New Roman"/>
          <w:sz w:val="28"/>
          <w:szCs w:val="28"/>
          <w:lang w:eastAsia="ru-RU"/>
        </w:rPr>
        <w:t xml:space="preserve"> или применении в отношении него иной меры ответственности</w:t>
      </w:r>
      <w:r>
        <w:rPr>
          <w:rFonts w:eastAsia="Times New Roman" w:cs="Times New Roman"/>
          <w:sz w:val="28"/>
          <w:szCs w:val="28"/>
          <w:lang w:eastAsia="ru-RU"/>
        </w:rPr>
        <w:t xml:space="preserve"> в Совет депутатов сельского поселения или в суд. (абзац 2 п. 4 в редакции решения Совета депутатов </w:t>
      </w:r>
      <w:r>
        <w:rPr>
          <w:rFonts w:eastAsia="Calibri" w:cs="Times New Roman"/>
          <w:sz w:val="28"/>
          <w:szCs w:val="28"/>
          <w:lang w:eastAsia="ru-RU"/>
        </w:rPr>
        <w:t>от 26.03.2020 г. № 16</w:t>
      </w:r>
      <w:r>
        <w:rPr>
          <w:rFonts w:eastAsia="Times New Roman" w:cs="Times New Roman"/>
          <w:sz w:val="28"/>
          <w:szCs w:val="28"/>
          <w:lang w:eastAsia="ru-RU"/>
        </w:rPr>
        <w:t>)</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В случае обращения губернатора Костромской области с заявлением о досрочном прекращении полномочий депутата Совета депутатов сельского поселения днём появления основания для досрочного прекращения полномочий является день поступления в Совет депутатов сельского поселения данного заявления.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5. 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
    <w:p>
      <w:pPr>
        <w:pStyle w:val="Normal"/>
        <w:spacing w:lineRule="exact" w:line="360"/>
        <w:ind w:firstLine="709"/>
        <w:jc w:val="both"/>
        <w:rPr>
          <w:rFonts w:ascii="Times New Roman" w:hAnsi="Times New Roman" w:eastAsia="Calibri" w:cs="Times New Roman"/>
          <w:sz w:val="28"/>
          <w:szCs w:val="28"/>
          <w:highlight w:val="yellow"/>
          <w:lang w:eastAsia="ru-RU"/>
        </w:rPr>
      </w:pPr>
      <w:r>
        <w:rPr>
          <w:rFonts w:eastAsia="Times New Roman" w:cs="Times New Roman"/>
          <w:sz w:val="28"/>
          <w:szCs w:val="28"/>
          <w:lang w:eastAsia="ru-RU"/>
        </w:rPr>
        <w:t xml:space="preserve">6. </w:t>
      </w:r>
      <w:r>
        <w:rPr>
          <w:rFonts w:eastAsia="Calibri" w:cs="Times New Roman"/>
          <w:sz w:val="28"/>
          <w:szCs w:val="28"/>
          <w:lang w:eastAsia="ru-RU"/>
        </w:rPr>
        <w:t>К депутату</w:t>
      </w:r>
      <w:r>
        <w:rPr>
          <w:rFonts w:eastAsia="Calibri" w:cs="Times New Roman"/>
          <w:sz w:val="28"/>
          <w:szCs w:val="28"/>
        </w:rPr>
        <w:t xml:space="preserve"> Совета депутатов сельского поселения</w:t>
      </w:r>
      <w:r>
        <w:rPr>
          <w:rFonts w:eastAsia="Calibri" w:cs="Times New Roman"/>
          <w:sz w:val="28"/>
          <w:szCs w:val="28"/>
          <w:lang w:eastAsia="ru-RU"/>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(пункт 6 введен решением Совета депутатов от 26.03.2020 г. № 16):</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t>1) предупреждение;</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t xml:space="preserve">2) освобождение депутата </w:t>
      </w:r>
      <w:r>
        <w:rPr>
          <w:rFonts w:eastAsia="Calibri" w:cs="Times New Roman"/>
          <w:sz w:val="28"/>
          <w:szCs w:val="28"/>
        </w:rPr>
        <w:t>Совета депутатов сельского поселения</w:t>
      </w:r>
      <w:r>
        <w:rPr>
          <w:rFonts w:eastAsia="Calibri" w:cs="Times New Roman"/>
          <w:sz w:val="28"/>
          <w:szCs w:val="28"/>
          <w:lang w:eastAsia="ru-RU"/>
        </w:rPr>
        <w:t xml:space="preserve"> от должности в Совете депутатов сельского поселения с лишением права занимать должности в Совете депутатов сельского поселения до прекращения срока его полномочий;</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t>4) запрет занимать должности в Совете депутатов сельского поселения до прекращения срока его полномочий;</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t>5) запрет исполнять полномочия на постоянной основе до прекращения срока его полномочий.</w:t>
      </w:r>
    </w:p>
    <w:p>
      <w:pPr>
        <w:pStyle w:val="Normal"/>
        <w:spacing w:lineRule="exact" w:line="360"/>
        <w:ind w:firstLine="709"/>
        <w:jc w:val="both"/>
        <w:rPr>
          <w:rFonts w:ascii="Times New Roman" w:hAnsi="Times New Roman" w:eastAsia="Calibri" w:cs="Times New Roman"/>
          <w:sz w:val="28"/>
          <w:szCs w:val="28"/>
          <w:highlight w:val="yellow"/>
          <w:lang w:eastAsia="ru-RU"/>
        </w:rPr>
      </w:pPr>
      <w:r>
        <w:rPr>
          <w:rFonts w:eastAsia="Calibri" w:cs="Times New Roman"/>
          <w:sz w:val="28"/>
          <w:szCs w:val="28"/>
          <w:lang w:eastAsia="ru-RU"/>
        </w:rPr>
        <w:t>7. Порядок принятия решения о применении к депутату Совета депутатов мер ответственности, указанных в части 6 настоящей статьи, определяется муниципальным правовым актом в соответствии с законодательством Костромской области. (пункт 7 введен решением Совета депутатов от 26.03.2020 г. № 16)</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bookmarkStart w:id="89" w:name="_Toc260317537"/>
      <w:bookmarkStart w:id="90" w:name="_Toc241376063"/>
      <w:r>
        <w:rPr>
          <w:rFonts w:eastAsia="Times New Roman" w:cs="Times New Roman"/>
          <w:bCs/>
          <w:sz w:val="28"/>
          <w:szCs w:val="28"/>
          <w:lang w:val="x-none" w:eastAsia="ru-RU"/>
        </w:rPr>
        <w:t xml:space="preserve">Статья </w:t>
      </w:r>
      <w:r>
        <w:rPr>
          <w:rFonts w:eastAsia="Times New Roman" w:cs="Times New Roman"/>
          <w:bCs/>
          <w:sz w:val="28"/>
          <w:szCs w:val="28"/>
          <w:lang w:eastAsia="ru-RU"/>
        </w:rPr>
        <w:t>35</w:t>
      </w:r>
      <w:r>
        <w:rPr>
          <w:rFonts w:eastAsia="Times New Roman" w:cs="Times New Roman"/>
          <w:bCs/>
          <w:sz w:val="28"/>
          <w:szCs w:val="28"/>
          <w:lang w:val="x-none" w:eastAsia="ru-RU"/>
        </w:rPr>
        <w:t>.</w:t>
      </w:r>
      <w:r>
        <w:rPr>
          <w:rFonts w:eastAsia="Times New Roman" w:cs="Times New Roman"/>
          <w:b/>
          <w:bCs/>
          <w:sz w:val="28"/>
          <w:szCs w:val="28"/>
          <w:lang w:val="x-none" w:eastAsia="ru-RU"/>
        </w:rPr>
        <w:t xml:space="preserve"> Глава сельского поселения</w:t>
      </w:r>
      <w:bookmarkEnd w:id="89"/>
      <w:bookmarkEnd w:id="90"/>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1. Глава сельского поселения - высшее должностное лицо сельского поселения, которое наделено собственными полномочиями по решению вопросов местного значения на территории муниципального образования.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2. Глава сельского поселения избирается гражданами, проживающими на территории сельского поселения и обладающими избирательным правом, на основании всеобщего равного и прямого избирательного права при тайном голосовании на пять лет.</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Calibri" w:cs="Times New Roman"/>
          <w:sz w:val="28"/>
          <w:szCs w:val="28"/>
          <w:lang w:eastAsia="ru-RU"/>
        </w:rPr>
        <w:t xml:space="preserve">Вновь избранный глава </w:t>
      </w:r>
      <w:r>
        <w:rPr>
          <w:rFonts w:eastAsia="Times New Roman" w:cs="Times New Roman"/>
          <w:sz w:val="28"/>
          <w:szCs w:val="28"/>
          <w:lang w:eastAsia="ru-RU"/>
        </w:rPr>
        <w:t xml:space="preserve">сельского </w:t>
      </w:r>
      <w:r>
        <w:rPr>
          <w:rFonts w:eastAsia="Calibri" w:cs="Times New Roman"/>
          <w:sz w:val="28"/>
          <w:szCs w:val="28"/>
          <w:lang w:eastAsia="ru-RU"/>
        </w:rPr>
        <w:t xml:space="preserve">поселения вступает в должность на десятый день со дня официального опубликования избирательной комиссией муниципального образования результатов выборов главы </w:t>
      </w:r>
      <w:r>
        <w:rPr>
          <w:rFonts w:eastAsia="Times New Roman" w:cs="Times New Roman"/>
          <w:sz w:val="28"/>
          <w:szCs w:val="28"/>
          <w:lang w:eastAsia="ru-RU"/>
        </w:rPr>
        <w:t xml:space="preserve">сельского </w:t>
      </w:r>
      <w:r>
        <w:rPr>
          <w:rFonts w:eastAsia="Calibri" w:cs="Times New Roman"/>
          <w:sz w:val="28"/>
          <w:szCs w:val="28"/>
          <w:lang w:eastAsia="ru-RU"/>
        </w:rPr>
        <w:t>поселения.</w:t>
      </w:r>
      <w:r>
        <w:rPr>
          <w:rFonts w:eastAsia="Times New Roman" w:cs="Times New Roman"/>
          <w:sz w:val="28"/>
          <w:szCs w:val="28"/>
          <w:lang w:eastAsia="ru-RU"/>
        </w:rPr>
        <w:t xml:space="preserve">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3. Глава сельского поселения возглавляет администрацию сельского поселения на принципах единоначалия и исполняет полномочия председателя Совета депутатов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4. Глава сельского поселения осуществляет свои полномочия на постоянной (штатной) основе.</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5. Глава сельского поселения подконтролен и подотчетен населению и Совету депутатов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6. На главу сельского поселения распространяются ограничения и гарантии, установленные статьями 36 и 40 Федерального закона «Об общих принципах организации местного самоуправления в Российской Федерации».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7. Глава сельского поселения должен соблюдать ограничения, запреты, исполнять обязанности,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spacing w:lineRule="auto" w:line="240" w:before="0" w:after="0"/>
        <w:ind w:left="0" w:right="0" w:firstLine="709"/>
        <w:jc w:val="both"/>
        <w:rPr>
          <w:rFonts w:ascii="Times New Roman" w:hAnsi="Times New Roman" w:eastAsia="Times New Roman" w:cs="Times New Roman"/>
          <w:sz w:val="28"/>
          <w:szCs w:val="28"/>
          <w:shd w:fill="FFFF00" w:val="clear"/>
          <w:lang w:eastAsia="ru-RU"/>
        </w:rPr>
      </w:pPr>
      <w:r>
        <w:rPr>
          <w:rFonts w:eastAsia="Times New Roman" w:cs="Times New Roman"/>
          <w:sz w:val="28"/>
          <w:szCs w:val="24"/>
          <w:shd w:fill="auto" w:val="clear"/>
          <w:lang w:eastAsia="ru-RU"/>
        </w:rPr>
        <w:t>8. Глава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 противодействии коррупции». (</w:t>
      </w:r>
      <w:r>
        <w:rPr>
          <w:rFonts w:eastAsia="Times New Roman" w:cs="Times New Roman"/>
          <w:color w:val="000000"/>
          <w:kern w:val="0"/>
          <w:sz w:val="28"/>
          <w:szCs w:val="24"/>
          <w:shd w:fill="auto" w:val="clear"/>
          <w:lang w:val="ru-RU" w:eastAsia="ru-RU" w:bidi="ar-SA"/>
        </w:rPr>
        <w:t xml:space="preserve">часть введена </w:t>
      </w:r>
      <w:r>
        <w:rPr>
          <w:rFonts w:eastAsia="Times New Roman" w:cs="Times New Roman"/>
          <w:sz w:val="28"/>
          <w:szCs w:val="24"/>
          <w:shd w:fill="auto" w:val="clear"/>
          <w:lang w:eastAsia="ru-RU"/>
        </w:rPr>
        <w:t xml:space="preserve">решением Совета депутатов от 31.10.2023 № 50) </w:t>
      </w:r>
    </w:p>
    <w:p>
      <w:pPr>
        <w:pStyle w:val="Normal"/>
        <w:spacing w:lineRule="auto" w:line="240" w:before="0" w:after="0"/>
        <w:ind w:left="0" w:right="0"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bookmarkStart w:id="91" w:name="_Toc260317538"/>
      <w:bookmarkStart w:id="92" w:name="_Toc241376064"/>
      <w:r>
        <w:rPr>
          <w:rFonts w:eastAsia="Times New Roman" w:cs="Times New Roman"/>
          <w:bCs/>
          <w:sz w:val="28"/>
          <w:szCs w:val="28"/>
          <w:lang w:val="x-none" w:eastAsia="ru-RU"/>
        </w:rPr>
        <w:t xml:space="preserve">Статья </w:t>
      </w:r>
      <w:r>
        <w:rPr>
          <w:rFonts w:eastAsia="Times New Roman" w:cs="Times New Roman"/>
          <w:bCs/>
          <w:sz w:val="28"/>
          <w:szCs w:val="28"/>
          <w:lang w:eastAsia="ru-RU"/>
        </w:rPr>
        <w:t>36</w:t>
      </w:r>
      <w:r>
        <w:rPr>
          <w:rFonts w:eastAsia="Times New Roman" w:cs="Times New Roman"/>
          <w:bCs/>
          <w:sz w:val="28"/>
          <w:szCs w:val="28"/>
          <w:lang w:val="x-none" w:eastAsia="ru-RU"/>
        </w:rPr>
        <w:t>.</w:t>
      </w:r>
      <w:r>
        <w:rPr>
          <w:rFonts w:eastAsia="Times New Roman" w:cs="Times New Roman"/>
          <w:b/>
          <w:bCs/>
          <w:sz w:val="28"/>
          <w:szCs w:val="28"/>
          <w:lang w:val="x-none" w:eastAsia="ru-RU"/>
        </w:rPr>
        <w:t xml:space="preserve"> Полномочия главы</w:t>
      </w:r>
      <w:r>
        <w:rPr>
          <w:rFonts w:eastAsia="Times New Roman" w:cs="Times New Roman"/>
          <w:b/>
          <w:sz w:val="28"/>
          <w:szCs w:val="28"/>
          <w:lang w:val="x-none" w:eastAsia="ru-RU"/>
        </w:rPr>
        <w:t xml:space="preserve"> сельского</w:t>
      </w:r>
      <w:r>
        <w:rPr>
          <w:rFonts w:eastAsia="Times New Roman" w:cs="Times New Roman"/>
          <w:b/>
          <w:bCs/>
          <w:sz w:val="28"/>
          <w:szCs w:val="28"/>
          <w:lang w:val="x-none" w:eastAsia="ru-RU"/>
        </w:rPr>
        <w:t xml:space="preserve"> поселения</w:t>
      </w:r>
      <w:bookmarkEnd w:id="91"/>
      <w:bookmarkEnd w:id="92"/>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1. Глава сельского поселения в пределах своих полномочий:</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3) издает в пределах своих полномочий правовые акты;</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4) вправе требовать созыва внеочередного заседания Совета депутатов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Костромской области.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xml:space="preserve">2. К полномочиям главы сельского поселения в сфере муниципально - частного партнерства относится принятие решения о реализации проекта </w:t>
        <w:br/>
        <w:t>муниципально - частного партнерства, если публичным партнером является сельское поселение либо планируется проведение совместного конкурса с участием сельского поселения (за исключением случая, в котором планируется проведение совместного конкурса с участием Российской Федерации, Костромской области), определение органа местного самоуправления поселения, уполномоченного на осуществление полномочий, предусмотренных частью 2 статьи 18 Федерального закона от 13.07.2015 № 224-ФЗ «О государственно-частном партнерстве, муниципально - частном партнерстве в Российской Федерации и внесении изменений в отдельные законодательные акты Российской Федерации», а также осуществление иных полномочий, предусмотренных Федеральным законом от 13.07.2015 № 224-ФЗ «О государственно-частном партнерстве,              муниципально - 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Костромской области и муниципальными правовыми актами.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3. Глава сельского поселения исполняет следующие полномочия председателя Совета депутатов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1) председательствует на заседаниях Совета депутатов сельского поселения, созывает заседания Совета депутатов сельского поселения, доводит до сведения депутатов Совета депутатов сельского поселения время и место проведения заседаний, а также проект повестки дня;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2) организует работу Совета депутатов сельского поселения, координирует деятельность Совета депутатов сельского поселения, даёт поручения постоянным и временным депутатским комиссиям по вопросам их ведения;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3) формирует и подписывает повестку дня заседаний Совета депутатов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4) направляет поступившие в Совет депутатов сельского поселения проекты решений Совета депутатов сельского поселения и материалы к ним в комиссии (комитеты) Совета депутатов сельского поселения по вопросам их ведения;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5) координирует деятельность комиссий (комитетов) Совета депутатов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6) без доверенности представляет интересы Совета депутатов сельского поселения в судах, выдает доверенности от имени Совета депутатов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7) представляет Совет депутатов сельского поселения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8) от имени Совета депутатов сельского поселения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9) от имени Совета депутатов сельского поселения подписывает исковые заявления, заявления, жалобы, направляемые в суд или арбитражный суд;</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10) рассматривает обращения, поступившие в Совет депутатов сельского поселения, ведёт прием граждан;</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11) принимает меры по обеспечению гласности и учету мнения населения в работе Совета депутатов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12) подписывает протоколы заседаний Совета депутатов сельского поселения и решения Совета депутатов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13) издает постановления и распоряжения по вопросам организации деятельности Совета депутатов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14) оказывает содействие депутатам Совета депутатов сельского поселения в осуществлении ими депутатских полномочий;</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15) организует обеспечение деятельности Совета муниципального образования, открывает и закрывает счета в банковских учреждениях, подписывает финансовые документы;</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16) осуществляет иные полномочия, возложенные на него действующим законодательством, настоящим Уставом.</w:t>
      </w:r>
    </w:p>
    <w:p>
      <w:pPr>
        <w:pStyle w:val="Normal"/>
        <w:spacing w:lineRule="exact" w:line="360" w:before="0" w:after="0"/>
        <w:ind w:firstLine="708"/>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4. Глава сельского поселения исполняет следующие полномочия главы администрации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1) в рамках своих полномочий организует выполнение решений Совета депутатов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2) вносит в Совет депутатов сельского поселения проекты муниципальных правовых актов о внесении изменений и дополнений в устав сельского поселения, обладает правом внесения в Совет депутатов сельского поселения проектов иных муниципальных правовых актов;</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3) представляет на рассмотрение Совета депутатов сельского поселения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4) разрабатывает и представляет на утверждение Совета депутатов сельского поселения структуру администрации муниципального образования, утверждает положения об отраслевых (функциональных) и территориальных органах администрации муниципального образования не наделенных правами юридического лица;</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5) формирует администрацию сельского поселения, руководит ее деятельностью на принципах единоначалия в соответствии с настоящим уставом, утверждает штатное расписание администрации сельского поселения, организует работу с кадрами в соответствии с законодательством;</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6)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Костромской области, а также распоряжения администрации муниципального образования по вопросам организации работы администрации муниципального образования;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7) осуществляет функции распорядителя бюджетных средств при исполнении бюджета сельского поселения, открывает и закрывает счета в банковских учреждениях, подписывает финансовые документы;</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8) принимает меры по обеспечению и защите интересов сельского поселения в судебных органах, подписывает исковые заявления и иные документы, предусмотренные законодательством;</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9) осуществляет личный приём граждан, рассматривает предложения, заявления и жалобы граждан, принимает по ним решения;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10) принимает решения о проведении эвакуационных мероприятий в чрезвычайных ситуациях;</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11) управляет и распоряжается муниципальным имуществом в соответствии с порядком, установленным Советом депутатов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5. Глава сельского поселения может осуществлять иные полномочия в соответствии с федеральными законами и законами Костромской области, настоящим Уставом.</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6. Глава сельского поселения представляет Совету депутатов сельского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bookmarkStart w:id="93" w:name="_Toc260317539"/>
      <w:bookmarkStart w:id="94" w:name="_Toc241376065"/>
      <w:r>
        <w:rPr>
          <w:rFonts w:eastAsia="Times New Roman" w:cs="Times New Roman"/>
          <w:bCs/>
          <w:sz w:val="28"/>
          <w:szCs w:val="28"/>
          <w:lang w:val="x-none" w:eastAsia="ru-RU"/>
        </w:rPr>
        <w:t xml:space="preserve">Статья </w:t>
      </w:r>
      <w:r>
        <w:rPr>
          <w:rFonts w:eastAsia="Times New Roman" w:cs="Times New Roman"/>
          <w:bCs/>
          <w:sz w:val="28"/>
          <w:szCs w:val="28"/>
          <w:lang w:eastAsia="ru-RU"/>
        </w:rPr>
        <w:t>37</w:t>
      </w:r>
      <w:r>
        <w:rPr>
          <w:rFonts w:eastAsia="Times New Roman" w:cs="Times New Roman"/>
          <w:bCs/>
          <w:sz w:val="28"/>
          <w:szCs w:val="28"/>
          <w:lang w:val="x-none" w:eastAsia="ru-RU"/>
        </w:rPr>
        <w:t xml:space="preserve">. </w:t>
      </w:r>
      <w:r>
        <w:rPr>
          <w:rFonts w:eastAsia="Times New Roman" w:cs="Times New Roman"/>
          <w:b/>
          <w:bCs/>
          <w:sz w:val="28"/>
          <w:szCs w:val="28"/>
          <w:lang w:val="x-none" w:eastAsia="ru-RU"/>
        </w:rPr>
        <w:t>Досрочное прекращение полномочий главы сельского поселения</w:t>
      </w:r>
      <w:bookmarkEnd w:id="93"/>
      <w:bookmarkEnd w:id="94"/>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1. Полномочия главы поселения прекращаются досрочно в случае:</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1) смерти;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2) отставки по собственному желанию;</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xml:space="preserve">3) удаления в отставку в соответствии со статьёй 74.1 Федерального закона «Об общих принципах организации местного самоуправления в Российской Федерации»;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4) отрешения от должности губернатором Костромской области в соответствии со статьёй 74 Федерального закона «Об общих принципах организации местного самоуправления в Российской Федерации»;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5) признания судом недееспособным или ограниченно дееспособным;</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6) признания судом безвестно отсутствующим или объявления умершим;</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7) вступления в отношении его в законную силу обвинительного приговора суда;</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8) выезда за пределы Российской Федерации на постоянное место жительства;</w:t>
      </w:r>
    </w:p>
    <w:p>
      <w:pPr>
        <w:pStyle w:val="Normal"/>
        <w:spacing w:lineRule="exact" w:line="360" w:before="0" w:after="0"/>
        <w:ind w:firstLine="709"/>
        <w:jc w:val="both"/>
        <w:rPr>
          <w:rFonts w:ascii="Times New Roman" w:hAnsi="Times New Roman" w:eastAsia="Times New Roman"/>
          <w:color w:val="22272F"/>
          <w:sz w:val="28"/>
          <w:szCs w:val="28"/>
          <w:lang w:eastAsia="ru-RU"/>
        </w:rPr>
      </w:pPr>
      <w:r>
        <w:rPr>
          <w:rFonts w:eastAsia="Times New Roman" w:cs="Times New Roman"/>
          <w:sz w:val="28"/>
          <w:szCs w:val="28"/>
          <w:lang w:eastAsia="ru-RU"/>
        </w:rPr>
        <w:t xml:space="preserve">9) </w:t>
      </w:r>
      <w:r>
        <w:rPr>
          <w:rFonts w:eastAsia="Times New Roman"/>
          <w:color w:val="22272F"/>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 в редакции решения Совета депутатов от  23.12.2021 г. № 16)</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10) отзыва избирателями;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главы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12)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t xml:space="preserve">13) утраты поселением статуса </w:t>
      </w:r>
      <w:r>
        <w:rPr>
          <w:rFonts w:eastAsia="Times New Roman" w:cs="Times New Roman"/>
          <w:sz w:val="28"/>
          <w:szCs w:val="28"/>
          <w:lang w:eastAsia="ru-RU"/>
        </w:rPr>
        <w:t>сельского поселения</w:t>
      </w:r>
      <w:r>
        <w:rPr>
          <w:rFonts w:eastAsia="Calibri" w:cs="Times New Roman"/>
          <w:sz w:val="28"/>
          <w:szCs w:val="28"/>
          <w:lang w:eastAsia="ru-RU"/>
        </w:rPr>
        <w:t xml:space="preserve"> в связи с его объединением с городским округом;</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14) увеличение численности избирателей сельского поселения более чем на 25 процентов, произошедшего вследствие изменения границ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xml:space="preserve">2. Полномочия главы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xml:space="preserve">3. В случаях, предусмотренных пунктами 1, 8 и 9 части 1, частью 2 настоящей статьи, полномочия главы сельского поселения прекращаются досрочно со дня вступления в силу решения Совета депутатов сельского поселения о досрочном прекращении полномочий главы сельского поселения. </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Times New Roman" w:cs="Times New Roman"/>
          <w:sz w:val="28"/>
          <w:szCs w:val="28"/>
          <w:lang w:eastAsia="ru-RU"/>
        </w:rPr>
        <w:t>Полномочия главы сельского поселения в случае, указанного в пункте 3 части 1 настоящей статьи, прекращаются досрочно с момента вступления в силу р</w:t>
      </w:r>
      <w:r>
        <w:rPr>
          <w:rFonts w:eastAsia="Calibri" w:cs="Times New Roman"/>
          <w:sz w:val="28"/>
          <w:szCs w:val="28"/>
          <w:lang w:eastAsia="ru-RU"/>
        </w:rPr>
        <w:t>ешения Совета депутатов сельского поселения об удалении главы сельского поселения в отставку.</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Полномочия главы сельского поселения в случаях, указанных в пунктах 4, 5, 6, 7 и 11 части 1 настоящей статьи, прекращаются досрочно с момента вступления в силу соответствующего акта либо со времени, указанного в нём.</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В случае отставки по собственному желанию письменное заявление о сложении полномочий главы сельского поселения направляется в Совет депутатов сельского поселения для рассмотрения. По заявлению о сложении полномочий главы сельского поселения принимается решение Совета депутатов сельского поселения. Глава сельского поселения в случае отставки по собственному желанию вправе отозвать свое заявление, но не позднее пяти дней до дня его рассмотрения Советом депутатов сельского поселения. Решение подлежит опубликованию в течение 5 дней со дня принятия.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Полномочия главы сельского поселения в случае, предусмотренном пунктом 10 части 1 настоящей статьи, прекращаются со дня официального опубликования результатов голосования по отзыву главы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В случаях, установленных пунктами 12, 13 и 14 части 1 настоящей статьи полномочия главы сельского поселения прекращаются досрочно со дня вступления в должность вновь избранного главы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bookmarkStart w:id="95" w:name="_Toc260317540"/>
      <w:r>
        <w:rPr>
          <w:rFonts w:eastAsia="Times New Roman" w:cs="Times New Roman"/>
          <w:sz w:val="28"/>
          <w:szCs w:val="28"/>
          <w:lang w:eastAsia="ru-RU"/>
        </w:rPr>
        <w:t>4. В случае досрочного прекращения полномочий главы сельского поселения выборы главы сельского поселения, избираемого на муниципальных выборах, проводятся в сроки, установленные Федеральным законом «Об основных гарантиях избирательных прав и права на участие в референдуме граждан Российской Федерации».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5. В случае, если глава сельского поселения, полномочия которого прекращены досрочно на основании правового акта губернатора Костромской области об отрешении от должности главы сельского поселения либо на основании решения Совета депутатов сельского поселения об удалении главы сельского поселения в отставку, обжалует данные правовой акт или решение в судебном порядке, досрочные выборы главы сельского поселения, избираемого на муниципальных выборах, не могут быть назначены до вступления решения суда в законную силу.</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6. 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eastAsia="Calibri" w:cs="Times New Roman"/>
          <w:sz w:val="28"/>
          <w:szCs w:val="28"/>
        </w:rPr>
        <w:t xml:space="preserve"> если иное не предусмотрено Федеральным законом «Об общих принципах организации местного самоуправления в Российской Федерации»</w:t>
      </w:r>
      <w:r>
        <w:rPr>
          <w:rFonts w:eastAsia="Times New Roman" w:cs="Times New Roman"/>
          <w:sz w:val="28"/>
          <w:szCs w:val="28"/>
          <w:lang w:eastAsia="ru-RU"/>
        </w:rPr>
        <w:t xml:space="preserve"> (в редакции решения Совета депутатов </w:t>
      </w:r>
      <w:r>
        <w:rPr>
          <w:rFonts w:eastAsia="Calibri" w:cs="Times New Roman"/>
          <w:sz w:val="28"/>
          <w:szCs w:val="28"/>
          <w:lang w:eastAsia="ru-RU"/>
        </w:rPr>
        <w:t>от 26.03.2020 г. № 16</w:t>
      </w:r>
      <w:r>
        <w:rPr>
          <w:rFonts w:eastAsia="Times New Roman" w:cs="Times New Roman"/>
          <w:sz w:val="28"/>
          <w:szCs w:val="28"/>
          <w:lang w:eastAsia="ru-RU"/>
        </w:rPr>
        <w:t>)</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xml:space="preserve">При выявлении в результате проверки, проведенной в соответствии с частью 7.2 статьи 40 Федерального закона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Костромской области обращается с заявлением о досрочном прекращении полномочий </w:t>
      </w:r>
      <w:r>
        <w:rPr>
          <w:rFonts w:eastAsia="Calibri" w:cs="Times New Roman"/>
          <w:sz w:val="28"/>
          <w:szCs w:val="28"/>
          <w:lang w:eastAsia="ru-RU"/>
        </w:rPr>
        <w:t>или применении в отношении него иной меры ответственности</w:t>
      </w:r>
      <w:r>
        <w:rPr>
          <w:rFonts w:eastAsia="Times New Roman" w:cs="Times New Roman"/>
          <w:sz w:val="28"/>
          <w:szCs w:val="28"/>
          <w:lang w:eastAsia="ru-RU"/>
        </w:rPr>
        <w:t xml:space="preserve"> главы поселения в Совет депутатов сельского поселения или в суд.</w:t>
      </w:r>
      <w:r>
        <w:rPr>
          <w:rFonts w:eastAsia="Times New Roman" w:cs="Times New Roman"/>
          <w:sz w:val="28"/>
          <w:szCs w:val="28"/>
          <w:highlight w:val="yellow"/>
          <w:lang w:eastAsia="ru-RU"/>
        </w:rPr>
        <w:t xml:space="preserve"> </w:t>
      </w:r>
      <w:r>
        <w:rPr>
          <w:rFonts w:eastAsia="Times New Roman" w:cs="Times New Roman"/>
          <w:sz w:val="28"/>
          <w:szCs w:val="28"/>
          <w:lang w:eastAsia="ru-RU"/>
        </w:rPr>
        <w:t xml:space="preserve">(в редакции решения Совета депутатов </w:t>
      </w:r>
      <w:r>
        <w:rPr>
          <w:rFonts w:eastAsia="Calibri" w:cs="Times New Roman"/>
          <w:sz w:val="28"/>
          <w:szCs w:val="28"/>
          <w:lang w:eastAsia="ru-RU"/>
        </w:rPr>
        <w:t>от 26.03.2020 г. № 16</w:t>
      </w:r>
      <w:r>
        <w:rPr>
          <w:rFonts w:eastAsia="Times New Roman" w:cs="Times New Roman"/>
          <w:sz w:val="28"/>
          <w:szCs w:val="28"/>
          <w:lang w:eastAsia="ru-RU"/>
        </w:rPr>
        <w:t>)</w:t>
      </w:r>
    </w:p>
    <w:p>
      <w:pPr>
        <w:pStyle w:val="Normal"/>
        <w:spacing w:lineRule="exact" w:line="360"/>
        <w:ind w:firstLine="709"/>
        <w:jc w:val="both"/>
        <w:rPr>
          <w:rFonts w:ascii="Times New Roman" w:hAnsi="Times New Roman" w:eastAsia="Calibri" w:cs="Times New Roman"/>
          <w:sz w:val="28"/>
          <w:szCs w:val="28"/>
          <w:highlight w:val="yellow"/>
          <w:lang w:eastAsia="ru-RU"/>
        </w:rPr>
      </w:pPr>
      <w:r>
        <w:rPr>
          <w:rFonts w:eastAsia="Calibri" w:cs="Times New Roman"/>
          <w:sz w:val="28"/>
          <w:szCs w:val="28"/>
        </w:rPr>
        <w:t xml:space="preserve">7. </w:t>
      </w:r>
      <w:r>
        <w:rPr>
          <w:rFonts w:eastAsia="Calibri" w:cs="Times New Roman"/>
          <w:sz w:val="28"/>
          <w:szCs w:val="28"/>
          <w:lang w:eastAsia="ru-RU"/>
        </w:rPr>
        <w:t>К главе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(пункт 7  введен решением Совета депутатов от 26.03.2020 г. № 16):</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t>1) предупреждение;</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t>3) запрет исполнять полномочия на постоянной основе до прекращения срока его полномочий.</w:t>
      </w:r>
    </w:p>
    <w:p>
      <w:pPr>
        <w:pStyle w:val="Normal"/>
        <w:spacing w:lineRule="exact" w:line="360"/>
        <w:ind w:firstLine="709"/>
        <w:jc w:val="both"/>
        <w:rPr>
          <w:rFonts w:ascii="Times New Roman" w:hAnsi="Times New Roman" w:eastAsia="Calibri" w:cs="Times New Roman"/>
          <w:sz w:val="28"/>
          <w:szCs w:val="28"/>
          <w:highlight w:val="yellow"/>
          <w:lang w:eastAsia="ru-RU"/>
        </w:rPr>
      </w:pPr>
      <w:r>
        <w:rPr>
          <w:rFonts w:eastAsia="Calibri" w:cs="Times New Roman"/>
          <w:sz w:val="28"/>
          <w:szCs w:val="28"/>
        </w:rPr>
        <w:t xml:space="preserve">8. </w:t>
      </w:r>
      <w:r>
        <w:rPr>
          <w:rFonts w:eastAsia="Calibri" w:cs="Times New Roman"/>
          <w:sz w:val="28"/>
          <w:szCs w:val="28"/>
          <w:lang w:eastAsia="ru-RU"/>
        </w:rPr>
        <w:t>Порядок принятия решения о применении к главе сельского поселения мер ответственности, указанных в части 7 настоящей статьи, определяется муниципальным правовым актом в соответствии с законодательством Костромской области. (пункт 8 введен решением Совета депутатов от 26.03.2020 г. № 16)</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sz w:val="28"/>
          <w:szCs w:val="28"/>
          <w:lang w:val="x-none" w:eastAsia="ru-RU"/>
        </w:rPr>
      </w:pPr>
      <w:r>
        <w:rPr>
          <w:rFonts w:eastAsia="Times New Roman" w:cs="Times New Roman"/>
          <w:sz w:val="28"/>
          <w:szCs w:val="28"/>
          <w:lang w:val="x-none" w:eastAsia="ru-RU"/>
        </w:rPr>
        <w:t xml:space="preserve">Статья </w:t>
      </w:r>
      <w:r>
        <w:rPr>
          <w:rFonts w:eastAsia="Times New Roman" w:cs="Times New Roman"/>
          <w:sz w:val="28"/>
          <w:szCs w:val="28"/>
          <w:lang w:eastAsia="ru-RU"/>
        </w:rPr>
        <w:t>38</w:t>
      </w:r>
      <w:r>
        <w:rPr>
          <w:rFonts w:eastAsia="Times New Roman" w:cs="Times New Roman"/>
          <w:sz w:val="28"/>
          <w:szCs w:val="28"/>
          <w:lang w:val="x-none" w:eastAsia="ru-RU"/>
        </w:rPr>
        <w:t>.</w:t>
      </w:r>
      <w:r>
        <w:rPr>
          <w:rFonts w:eastAsia="Times New Roman" w:cs="Times New Roman"/>
          <w:b/>
          <w:sz w:val="28"/>
          <w:szCs w:val="28"/>
          <w:lang w:val="x-none" w:eastAsia="ru-RU"/>
        </w:rPr>
        <w:t xml:space="preserve"> Исполнение полномочий главы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1.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(отпуск, болезнь, командировка и т.д.) полномочия главы сельского поселения временно исполняет заместитель главы администрации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2. В случае отсутствия заместителя главы администрации сельского поселения, полномочия временно исполняет заместитель председателя Совета депутатов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sz w:val="28"/>
          <w:szCs w:val="28"/>
          <w:lang w:val="x-none" w:eastAsia="ru-RU"/>
        </w:rPr>
      </w:pPr>
      <w:r>
        <w:rPr>
          <w:rFonts w:eastAsia="Times New Roman" w:cs="Times New Roman"/>
          <w:sz w:val="28"/>
          <w:szCs w:val="28"/>
          <w:lang w:val="x-none" w:eastAsia="ru-RU"/>
        </w:rPr>
        <w:t xml:space="preserve">Статья </w:t>
      </w:r>
      <w:r>
        <w:rPr>
          <w:rFonts w:eastAsia="Times New Roman" w:cs="Times New Roman"/>
          <w:sz w:val="28"/>
          <w:szCs w:val="28"/>
          <w:lang w:eastAsia="ru-RU"/>
        </w:rPr>
        <w:t>39</w:t>
      </w:r>
      <w:r>
        <w:rPr>
          <w:rFonts w:eastAsia="Times New Roman" w:cs="Times New Roman"/>
          <w:sz w:val="28"/>
          <w:szCs w:val="28"/>
          <w:lang w:val="x-none" w:eastAsia="ru-RU"/>
        </w:rPr>
        <w:t xml:space="preserve">. </w:t>
      </w:r>
      <w:r>
        <w:rPr>
          <w:rFonts w:eastAsia="Times New Roman" w:cs="Times New Roman"/>
          <w:b/>
          <w:sz w:val="28"/>
          <w:szCs w:val="28"/>
          <w:lang w:val="x-none" w:eastAsia="ru-RU"/>
        </w:rPr>
        <w:t xml:space="preserve">Гарантии осуществления полномочий </w:t>
      </w:r>
      <w:bookmarkEnd w:id="95"/>
      <w:r>
        <w:rPr>
          <w:rFonts w:eastAsia="Times New Roman" w:cs="Times New Roman"/>
          <w:b/>
          <w:sz w:val="28"/>
          <w:szCs w:val="28"/>
          <w:lang w:val="x-none" w:eastAsia="ru-RU"/>
        </w:rPr>
        <w:t>лиц, замещающих муниципальные должности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1. Лицам, замещающим муниципальные должности, устанавливаются следующие гарантии: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1) надлежащие условия работы, обеспечивающие эффективное осуществление ими своих полномочий;</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2) оплата труда и иные выплаты, предусмотренные действующим законодательством, муниципальными правовыми актами;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3) ежегодный оплачиваемый отпуск продолжительностью не более 50 календарных дней;</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4) первоочередной прием руководителями, другими должностными лицами расположенных на территории муниципального образования органов местного самоуправления, органов государственной власти Костромской области, организаций, подведомственных указанным органам;</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5) получение нормативных актов, принятых органами государственной власти области и органами местного самоуправления, необходимых для осуществления их полномочий, а также обеспечение документами, другими информационными и справочными материалами, официально распространяемыми органами государственной власти Костромской области и органами местного самоуправления.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6) единовременное пособие на оздоровление, выплачиваемое при предоставлении ежегодного оплачиваемого отпуска;</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7) ежегодное прохождение медицинского обследования в учреждениях здравоохранения;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8) транспортное обслуживание, обеспечиваемое в связи с исполнением полномочий, а также компенсация за использование личного транспорта в целях, связанных с исполнением полномочий, и возмещение расходов, связанных с его использованием;</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9) возмещение расходов, связанных со служебными командировками;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10) получение дополнительного профессионального образования с сохранением на этот период замещаемой муниципальной должности и оплаты труда;</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11) денежная компенсация при досрочном прекращении полномочий по следующим основаниям:</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а) преобразование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б) утрата поселением статуса сельского поселения в связи с его объединением с городским округом;</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в) увеличение численности избирателей сельского поселения более чем на 25 процентов, произошедшее вследствие изменения границ сельского поселения или объединения сельского поселения с городским округом;</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12) единовременная денежная выплата супруге (супругу) либо несовершеннолетним детям лица, замещавшего муниципальную должность, в случае его смерти при исполнении им своих полномочий.</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2. Положения пунктов 2, 3, 6-10 и 12 части 1 настоящей статьи распространяются на лиц, замещающих должности на постоянной основе.</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Положения пункта 11 части 1 настоящей статьи распространяются на лиц, замещавших муниципальные должности на постоянной основе и в этот период достигших пенсионного возраста или потерявших трудоспособность.</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xml:space="preserve">3. Лицо, не менее одного срока полномочий замещавшее муниципальную должность сельского поселения на постоянной основе и в этот период достигшее пенсионного возраста или потерявшее трудоспособность, имеет право на ежемесячную доплату к страховой пенсии по старости (инвалидности), назначенной в соответствии с Федеральным законом от 28 декабря 2013 года № 400-ФЗ </w:t>
        <w:br/>
        <w:t>«О страховых пенсия» либо досрочно назначенной в соответствии с Законом Российской Федерации от 19 апреля 1991 года № 1032-1 «О занятости населения в Российской Федерации», за исключением лиц, полномочия которых были прекращены досрочно по основаниям, предусмотренным пунктами 6 и 7 части 1 статьи 30, пунктами 5-8 части 1, частями 2 и 4 статьи 34, пунктами 3, 4, 7-10 части 1, частями 2 и 6 статьи 37 настоящего Устава.</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4. Порядок предоставления и размеры гарантий, предусмотренных настоящей статьей, устанавливаются решением Совета депутатов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xml:space="preserve">5. Финансирование расходов, связанных с предоставлением гарантий, производится за счет средств бюджета поселения в пределах расходов на содержание органов местного самоуправления, сформированных по нормативам, установленным администрацией Костромской области.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bookmarkStart w:id="96" w:name="_Toc260317541"/>
      <w:bookmarkStart w:id="97" w:name="_Toc241376066"/>
      <w:r>
        <w:rPr>
          <w:rFonts w:eastAsia="Times New Roman" w:cs="Times New Roman"/>
          <w:bCs/>
          <w:sz w:val="28"/>
          <w:szCs w:val="28"/>
          <w:lang w:val="x-none" w:eastAsia="ru-RU"/>
        </w:rPr>
        <w:t xml:space="preserve">Статья </w:t>
      </w:r>
      <w:r>
        <w:rPr>
          <w:rFonts w:eastAsia="Times New Roman" w:cs="Times New Roman"/>
          <w:bCs/>
          <w:sz w:val="28"/>
          <w:szCs w:val="28"/>
          <w:lang w:eastAsia="ru-RU"/>
        </w:rPr>
        <w:t>40</w:t>
      </w:r>
      <w:r>
        <w:rPr>
          <w:rFonts w:eastAsia="Times New Roman" w:cs="Times New Roman"/>
          <w:bCs/>
          <w:sz w:val="28"/>
          <w:szCs w:val="28"/>
          <w:lang w:val="x-none" w:eastAsia="ru-RU"/>
        </w:rPr>
        <w:t>.</w:t>
      </w:r>
      <w:r>
        <w:rPr>
          <w:rFonts w:eastAsia="Times New Roman" w:cs="Times New Roman"/>
          <w:b/>
          <w:bCs/>
          <w:sz w:val="28"/>
          <w:szCs w:val="28"/>
          <w:lang w:val="x-none" w:eastAsia="ru-RU"/>
        </w:rPr>
        <w:t xml:space="preserve"> Администрация сельского поселения</w:t>
      </w:r>
      <w:bookmarkEnd w:id="96"/>
      <w:bookmarkEnd w:id="97"/>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1. Администрация сельского поселения – исполнительно-распорядительный орган местного самоуправления сельского поселения, наделенный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Костромской области.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xml:space="preserve">2. Администрацией сельского поселения руководит глава сельского поселения на принципах единоначалия.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3. Администрация сельского поселения подотчетна Совету депутатов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4. Структура администрации сельского поселения утверждается Советом депутатов сельского поселения по представлению главы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bookmarkStart w:id="98" w:name="_Toc260317542"/>
      <w:bookmarkStart w:id="99" w:name="_Toc241376067"/>
      <w:r>
        <w:rPr>
          <w:rFonts w:eastAsia="Times New Roman" w:cs="Times New Roman"/>
          <w:bCs/>
          <w:sz w:val="28"/>
          <w:szCs w:val="28"/>
          <w:lang w:val="x-none" w:eastAsia="ru-RU"/>
        </w:rPr>
        <w:t xml:space="preserve">Статья </w:t>
      </w:r>
      <w:r>
        <w:rPr>
          <w:rFonts w:eastAsia="Times New Roman" w:cs="Times New Roman"/>
          <w:bCs/>
          <w:sz w:val="28"/>
          <w:szCs w:val="28"/>
          <w:lang w:eastAsia="ru-RU"/>
        </w:rPr>
        <w:t>41</w:t>
      </w:r>
      <w:r>
        <w:rPr>
          <w:rFonts w:eastAsia="Times New Roman" w:cs="Times New Roman"/>
          <w:bCs/>
          <w:sz w:val="28"/>
          <w:szCs w:val="28"/>
          <w:lang w:val="x-none" w:eastAsia="ru-RU"/>
        </w:rPr>
        <w:t>.</w:t>
      </w:r>
      <w:r>
        <w:rPr>
          <w:rFonts w:eastAsia="Times New Roman" w:cs="Times New Roman"/>
          <w:b/>
          <w:bCs/>
          <w:sz w:val="28"/>
          <w:szCs w:val="28"/>
          <w:lang w:val="x-none" w:eastAsia="ru-RU"/>
        </w:rPr>
        <w:t xml:space="preserve"> Полномочия администрации сельского поселения</w:t>
      </w:r>
      <w:bookmarkEnd w:id="98"/>
      <w:bookmarkEnd w:id="99"/>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1. К компетенции администрации сельского поселения относятся: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xml:space="preserve">1) обеспечение исполнения решений органов местного самоуправления поселения по реализации вопросов местного значения;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2) осуществление отдельных государственных полномочий, переданных органам местного самоуправления поселения федеральными законами и законами Костромской области;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Calibri" w:cs="Times New Roman"/>
          <w:sz w:val="28"/>
          <w:szCs w:val="28"/>
          <w:lang w:eastAsia="ru-RU"/>
        </w:rPr>
        <w:t>3) разработка и утверждение схем размещения нестационарных торговых объектов;</w:t>
      </w:r>
      <w:r>
        <w:rPr>
          <w:rFonts w:eastAsia="Times New Roman" w:cs="Times New Roman"/>
          <w:sz w:val="28"/>
          <w:szCs w:val="28"/>
          <w:lang w:eastAsia="ru-RU"/>
        </w:rPr>
        <w:t xml:space="preserve">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4) осуществляет иные полномочия, определенные федеральными законами и законами Костромской области, настоящим Уставом.</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2. Администрация сельского поселения осуществляет свою деятельность в соответствии с федеральными законами, законами Костромской области и настоящим Уставов и не может принимать решений по вопросам, входящим в компетенцию других муниципальных образований, а также органов государственной власти.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sz w:val="28"/>
          <w:szCs w:val="28"/>
          <w:lang w:val="x-none" w:eastAsia="ru-RU"/>
        </w:rPr>
      </w:pPr>
      <w:r>
        <w:rPr>
          <w:rFonts w:eastAsia="Times New Roman" w:cs="Times New Roman"/>
          <w:sz w:val="28"/>
          <w:szCs w:val="28"/>
          <w:lang w:val="x-none" w:eastAsia="ru-RU"/>
        </w:rPr>
        <w:t xml:space="preserve">Статья </w:t>
      </w:r>
      <w:r>
        <w:rPr>
          <w:rFonts w:eastAsia="Times New Roman" w:cs="Times New Roman"/>
          <w:sz w:val="28"/>
          <w:szCs w:val="28"/>
          <w:lang w:eastAsia="ru-RU"/>
        </w:rPr>
        <w:t>42</w:t>
      </w:r>
      <w:r>
        <w:rPr>
          <w:rFonts w:eastAsia="Times New Roman" w:cs="Times New Roman"/>
          <w:sz w:val="28"/>
          <w:szCs w:val="28"/>
          <w:lang w:val="x-none" w:eastAsia="ru-RU"/>
        </w:rPr>
        <w:t xml:space="preserve">. </w:t>
      </w:r>
      <w:r>
        <w:rPr>
          <w:rFonts w:eastAsia="Times New Roman" w:cs="Times New Roman"/>
          <w:b/>
          <w:sz w:val="28"/>
          <w:szCs w:val="28"/>
          <w:lang w:val="x-none" w:eastAsia="ru-RU"/>
        </w:rPr>
        <w:t>Расходы на содержание администрации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Расходы на содержание администрации сельского поселения включаются в бюджет сельского поселения отдельной строкой.</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widowControl w:val="false"/>
        <w:suppressAutoHyphens w:val="true"/>
        <w:spacing w:lineRule="auto" w:line="240" w:before="0" w:after="0"/>
        <w:contextualSpacing/>
        <w:jc w:val="both"/>
        <w:textAlignment w:val="baseline"/>
        <w:rPr>
          <w:rFonts w:ascii="Times New Roman" w:hAnsi="Times New Roman" w:eastAsia="Times New Roman" w:cs="Tahoma"/>
          <w:color w:val="22272F"/>
          <w:kern w:val="2"/>
          <w:sz w:val="28"/>
          <w:szCs w:val="28"/>
          <w:lang w:eastAsia="ru-RU"/>
        </w:rPr>
      </w:pPr>
      <w:r>
        <w:rPr>
          <w:rFonts w:eastAsia="Times New Roman" w:cs="Times New Roman"/>
          <w:bCs/>
          <w:color w:val="000000"/>
          <w:sz w:val="28"/>
          <w:szCs w:val="28"/>
          <w:lang w:eastAsia="ru-RU"/>
        </w:rPr>
        <w:t>Статья 43. Муниципальный контроль</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kern w:val="2"/>
          <w:sz w:val="28"/>
          <w:szCs w:val="28"/>
          <w:lang w:eastAsia="ru-RU"/>
        </w:rPr>
      </w:pPr>
      <w:r>
        <w:rPr>
          <w:rFonts w:eastAsia="Times New Roman" w:cs="Times New Roman"/>
          <w:kern w:val="2"/>
          <w:sz w:val="28"/>
          <w:szCs w:val="28"/>
          <w:lang w:eastAsia="ru-RU"/>
        </w:rPr>
        <w:t>1. Отношения по организации и осуществлению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 (далее - Федеральный закон «О государственном контроле (надзоре) и муниципальном контроле в Российской Федерации»).</w:t>
      </w:r>
    </w:p>
    <w:p>
      <w:pPr>
        <w:pStyle w:val="Normal"/>
        <w:widowControl w:val="false"/>
        <w:suppressAutoHyphens w:val="true"/>
        <w:spacing w:lineRule="auto" w:line="240" w:before="0" w:after="0"/>
        <w:ind w:firstLine="708"/>
        <w:jc w:val="both"/>
        <w:textAlignment w:val="baseline"/>
        <w:rPr>
          <w:rFonts w:ascii="Times New Roman" w:hAnsi="Times New Roman" w:eastAsia="Times New Roman" w:cs="Times New Roman"/>
          <w:kern w:val="2"/>
          <w:sz w:val="28"/>
          <w:szCs w:val="28"/>
          <w:lang w:eastAsia="ru-RU"/>
        </w:rPr>
      </w:pPr>
      <w:r>
        <w:rPr>
          <w:rFonts w:eastAsia="Times New Roman" w:cs="Times New Roman"/>
          <w:kern w:val="2"/>
          <w:sz w:val="28"/>
          <w:szCs w:val="28"/>
          <w:lang w:eastAsia="ru-RU"/>
        </w:rPr>
        <w:t>2. Администрация сельского поселения является органом местного самоуправления, уполномоченным на осуществление муниципального контроля.</w:t>
      </w:r>
    </w:p>
    <w:p>
      <w:pPr>
        <w:pStyle w:val="Normal"/>
        <w:widowControl w:val="false"/>
        <w:suppressAutoHyphens w:val="true"/>
        <w:spacing w:lineRule="auto" w:line="240" w:before="0" w:after="0"/>
        <w:ind w:firstLine="708"/>
        <w:jc w:val="both"/>
        <w:textAlignment w:val="baseline"/>
        <w:rPr>
          <w:rFonts w:ascii="Times New Roman" w:hAnsi="Times New Roman" w:eastAsia="Times New Roman" w:cs="Times New Roman"/>
          <w:kern w:val="2"/>
          <w:sz w:val="28"/>
          <w:szCs w:val="28"/>
          <w:lang w:eastAsia="ru-RU"/>
        </w:rPr>
      </w:pPr>
      <w:r>
        <w:rPr>
          <w:rFonts w:eastAsia="Times New Roman" w:cs="Times New Roman"/>
          <w:kern w:val="2"/>
          <w:sz w:val="28"/>
          <w:szCs w:val="28"/>
          <w:lang w:eastAsia="ru-RU"/>
        </w:rPr>
        <w:t>3. К полномочиям администрации сельского поселения в области муниципального контроля относятся:</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kern w:val="2"/>
          <w:sz w:val="28"/>
          <w:szCs w:val="28"/>
          <w:lang w:eastAsia="ru-RU"/>
        </w:rPr>
      </w:pPr>
      <w:r>
        <w:rPr>
          <w:rFonts w:eastAsia="Times New Roman" w:cs="Times New Roman"/>
          <w:kern w:val="2"/>
          <w:sz w:val="28"/>
          <w:szCs w:val="28"/>
          <w:lang w:eastAsia="ru-RU"/>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kern w:val="2"/>
          <w:sz w:val="28"/>
          <w:szCs w:val="28"/>
          <w:lang w:eastAsia="ru-RU"/>
        </w:rPr>
      </w:pPr>
      <w:r>
        <w:rPr>
          <w:rFonts w:eastAsia="Times New Roman" w:cs="Times New Roman"/>
          <w:kern w:val="2"/>
          <w:sz w:val="28"/>
          <w:szCs w:val="28"/>
          <w:lang w:eastAsia="ru-RU"/>
        </w:rPr>
        <w:t>2) организация и осуществление муниципального контроля на территории сельского поселения;</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kern w:val="2"/>
          <w:sz w:val="28"/>
          <w:szCs w:val="28"/>
          <w:lang w:eastAsia="ru-RU"/>
        </w:rPr>
      </w:pPr>
      <w:r>
        <w:rPr>
          <w:rFonts w:eastAsia="Times New Roman" w:cs="Times New Roman"/>
          <w:kern w:val="2"/>
          <w:sz w:val="28"/>
          <w:szCs w:val="28"/>
          <w:lang w:eastAsia="ru-RU"/>
        </w:rPr>
        <w:t>3) иные полномочия в соответствии с Федеральным законом «О государственном контроле (надзоре) и муниципальном контроле в Российской Федерации», другими федеральными законами.</w:t>
      </w:r>
    </w:p>
    <w:p>
      <w:pPr>
        <w:pStyle w:val="Normal"/>
        <w:widowControl w:val="false"/>
        <w:suppressAutoHyphens w:val="true"/>
        <w:spacing w:lineRule="auto" w:line="240" w:before="0" w:after="0"/>
        <w:ind w:firstLine="708"/>
        <w:jc w:val="both"/>
        <w:textAlignment w:val="baseline"/>
        <w:rPr>
          <w:rFonts w:ascii="Times New Roman" w:hAnsi="Times New Roman" w:eastAsia="Times New Roman" w:cs="Times New Roman"/>
          <w:kern w:val="2"/>
          <w:sz w:val="28"/>
          <w:szCs w:val="28"/>
          <w:lang w:eastAsia="ru-RU"/>
        </w:rPr>
      </w:pPr>
      <w:r>
        <w:rPr>
          <w:rFonts w:eastAsia="Times New Roman" w:cs="Times New Roman"/>
          <w:kern w:val="2"/>
          <w:sz w:val="28"/>
          <w:szCs w:val="28"/>
          <w:lang w:eastAsia="ru-RU"/>
        </w:rPr>
        <w:t>4. Порядок организации и осуществления муниципального контроля устанавливается положением о виде муниципального контроля, утверждаемым Советом депутатов сельского поселения.</w:t>
      </w:r>
    </w:p>
    <w:p>
      <w:pPr>
        <w:pStyle w:val="Normal"/>
        <w:widowControl w:val="false"/>
        <w:suppressAutoHyphens w:val="true"/>
        <w:spacing w:lineRule="auto" w:line="240" w:before="0" w:after="0"/>
        <w:ind w:firstLine="708"/>
        <w:jc w:val="both"/>
        <w:textAlignment w:val="baseline"/>
        <w:rPr>
          <w:rFonts w:ascii="Times New Roman" w:hAnsi="Times New Roman" w:eastAsia="Times New Roman" w:cs="Times New Roman"/>
          <w:color w:val="000000"/>
          <w:sz w:val="21"/>
          <w:szCs w:val="21"/>
          <w:lang w:eastAsia="ru-RU"/>
        </w:rPr>
      </w:pPr>
      <w:r>
        <w:rPr>
          <w:rFonts w:eastAsia="Times New Roman" w:cs="Times New Roman"/>
          <w:kern w:val="2"/>
          <w:sz w:val="28"/>
          <w:szCs w:val="28"/>
          <w:lang w:eastAsia="ru-RU"/>
        </w:rPr>
        <w:t>5. В соответствии с частью 9 статьи 1 Федерального закона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сельского поселения объектов соответствующего вида контроля.</w:t>
      </w:r>
      <w:r>
        <w:rPr>
          <w:rFonts w:eastAsia="Times New Roman"/>
          <w:sz w:val="28"/>
          <w:szCs w:val="28"/>
          <w:lang w:eastAsia="ru-RU"/>
        </w:rPr>
        <w:t xml:space="preserve"> (в редакции решения  Совета депутатов от   23.12.2021 г. № 16)</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sz w:val="28"/>
          <w:szCs w:val="28"/>
          <w:lang w:val="x-none" w:eastAsia="ru-RU"/>
        </w:rPr>
      </w:pPr>
      <w:r>
        <w:rPr>
          <w:rFonts w:eastAsia="Times New Roman" w:cs="Times New Roman"/>
          <w:sz w:val="28"/>
          <w:szCs w:val="28"/>
          <w:lang w:val="x-none" w:eastAsia="ru-RU"/>
        </w:rPr>
        <w:t>Статья </w:t>
      </w:r>
      <w:r>
        <w:rPr>
          <w:rFonts w:eastAsia="Times New Roman" w:cs="Times New Roman"/>
          <w:sz w:val="28"/>
          <w:szCs w:val="28"/>
          <w:lang w:eastAsia="ru-RU"/>
        </w:rPr>
        <w:t>44</w:t>
      </w:r>
      <w:r>
        <w:rPr>
          <w:rFonts w:eastAsia="Times New Roman" w:cs="Times New Roman"/>
          <w:sz w:val="28"/>
          <w:szCs w:val="28"/>
          <w:lang w:val="x-none" w:eastAsia="ru-RU"/>
        </w:rPr>
        <w:t>.</w:t>
      </w:r>
      <w:r>
        <w:rPr>
          <w:rFonts w:eastAsia="Times New Roman" w:cs="Times New Roman"/>
          <w:b/>
          <w:sz w:val="28"/>
          <w:szCs w:val="28"/>
          <w:lang w:val="x-none" w:eastAsia="ru-RU"/>
        </w:rPr>
        <w:t xml:space="preserve"> Контрольно-счетный орган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Calibri" w:cs="Times New Roman"/>
          <w:sz w:val="28"/>
          <w:szCs w:val="28"/>
          <w:lang w:eastAsia="ru-RU"/>
        </w:rPr>
        <w:t xml:space="preserve">1. В целях осуществления внешнего муниципального финансового контроля Совет депутатов сельского поселения вправе образовать контрольно-счетный орган сельского поселения </w:t>
      </w:r>
      <w:r>
        <w:rPr>
          <w:rFonts w:eastAsia="Times New Roman" w:cs="Times New Roman"/>
          <w:sz w:val="28"/>
          <w:szCs w:val="28"/>
          <w:lang w:eastAsia="ru-RU"/>
        </w:rPr>
        <w:t>- контрольно-счётную комиссию Чернопенского сельского поселения</w:t>
      </w:r>
      <w:r>
        <w:rPr>
          <w:rFonts w:eastAsia="Calibri" w:cs="Times New Roman"/>
          <w:sz w:val="28"/>
          <w:szCs w:val="28"/>
          <w:lang w:eastAsia="ru-RU"/>
        </w:rPr>
        <w:t>.</w:t>
      </w:r>
      <w:r>
        <w:rPr>
          <w:rFonts w:eastAsia="Times New Roman" w:cs="Times New Roman"/>
          <w:sz w:val="28"/>
          <w:szCs w:val="28"/>
          <w:lang w:eastAsia="ru-RU"/>
        </w:rPr>
        <w:t xml:space="preserve"> </w:t>
      </w:r>
    </w:p>
    <w:p>
      <w:pPr>
        <w:pStyle w:val="Normal"/>
        <w:spacing w:lineRule="exact" w:line="360" w:before="0" w:after="0"/>
        <w:ind w:firstLine="709"/>
        <w:jc w:val="both"/>
        <w:rPr>
          <w:rFonts w:ascii="Times New Roman" w:hAnsi="Times New Roman" w:eastAsia="Times New Roman" w:cs="Times New Roman"/>
          <w:sz w:val="28"/>
          <w:szCs w:val="28"/>
          <w:lang w:eastAsia="ru-RU"/>
        </w:rPr>
      </w:pPr>
      <w:bookmarkStart w:id="100" w:name="sub_3802"/>
      <w:r>
        <w:rPr>
          <w:rFonts w:eastAsia="Times New Roman" w:cs="Times New Roman"/>
          <w:sz w:val="28"/>
          <w:szCs w:val="28"/>
          <w:lang w:eastAsia="ru-RU"/>
        </w:rPr>
        <w:t>2. Порядок организации и деятельности контрольно-счётную комиссии сельского поселения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сельского поселения осуществляется также законами Костромской области</w:t>
      </w:r>
      <w:bookmarkEnd w:id="100"/>
      <w:r>
        <w:rPr>
          <w:rFonts w:eastAsia="Times New Roman" w:cs="Times New Roman"/>
          <w:sz w:val="28"/>
          <w:szCs w:val="28"/>
          <w:lang w:eastAsia="ru-RU"/>
        </w:rPr>
        <w:t>.</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3. Полномочия и состав контрольно-счётной комиссии сельского поселения устанавливаются нормативным правовым актом Совета депутатов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4. Полномочия контрольно-счётной комиссии сельского поселения по соглашению могут передаваться контрольно-счётному органу Костромского муниципального района Костромской области.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bCs/>
          <w:sz w:val="28"/>
          <w:szCs w:val="28"/>
          <w:lang w:eastAsia="ru-RU"/>
        </w:rPr>
      </w:pPr>
      <w:r>
        <w:rPr>
          <w:rFonts w:eastAsia="Times New Roman" w:cs="Times New Roman"/>
          <w:bCs/>
          <w:sz w:val="28"/>
          <w:szCs w:val="28"/>
          <w:lang w:eastAsia="ru-RU"/>
        </w:rPr>
        <w:t>Статья 44.1</w:t>
      </w:r>
      <w:r>
        <w:rPr>
          <w:rFonts w:eastAsia="Times New Roman" w:cs="Times New Roman"/>
          <w:b/>
          <w:bCs/>
          <w:sz w:val="28"/>
          <w:szCs w:val="28"/>
          <w:lang w:eastAsia="ru-RU"/>
        </w:rPr>
        <w:t xml:space="preserve"> Избирательная комиссия сельского поселения </w:t>
      </w:r>
      <w:r>
        <w:rPr>
          <w:rFonts w:eastAsia="Times New Roman" w:cs="Times New Roman"/>
          <w:bCs/>
          <w:sz w:val="28"/>
          <w:szCs w:val="28"/>
          <w:lang w:eastAsia="ru-RU"/>
        </w:rPr>
        <w:t>(статья введена решением Совета депутатов от 28.03.2019 г. № 11)</w:t>
      </w:r>
    </w:p>
    <w:p>
      <w:pPr>
        <w:pStyle w:val="Normal"/>
        <w:spacing w:lineRule="exact" w:line="360" w:before="0" w:after="0"/>
        <w:ind w:firstLine="709"/>
        <w:jc w:val="both"/>
        <w:rPr>
          <w:rFonts w:ascii="Times New Roman" w:hAnsi="Times New Roman" w:eastAsia="Times New Roman" w:cs="Times New Roman"/>
          <w:b/>
          <w:b/>
          <w:bCs/>
          <w:sz w:val="28"/>
          <w:szCs w:val="28"/>
          <w:lang w:eastAsia="ru-RU"/>
        </w:rPr>
      </w:pPr>
      <w:r>
        <w:rPr>
          <w:rFonts w:eastAsia="Times New Roman" w:cs="Times New Roman"/>
          <w:b/>
          <w:bCs/>
          <w:sz w:val="28"/>
          <w:szCs w:val="28"/>
          <w:lang w:eastAsia="ru-RU"/>
        </w:rPr>
      </w:r>
    </w:p>
    <w:p>
      <w:pPr>
        <w:pStyle w:val="Normal"/>
        <w:widowControl w:val="false"/>
        <w:tabs>
          <w:tab w:val="clear" w:pos="708"/>
          <w:tab w:val="left" w:pos="992" w:leader="none"/>
        </w:tabs>
        <w:snapToGrid w:val="false"/>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xml:space="preserve">1. Избирательная комиссия </w:t>
      </w:r>
      <w:r>
        <w:rPr>
          <w:rFonts w:eastAsia="Times New Roman" w:cs="Times New Roman"/>
          <w:bCs/>
          <w:sz w:val="28"/>
          <w:szCs w:val="28"/>
          <w:lang w:eastAsia="ru-RU"/>
        </w:rPr>
        <w:t>сельского поселения</w:t>
      </w:r>
      <w:r>
        <w:rPr>
          <w:rFonts w:eastAsia="Times New Roman" w:cs="Times New Roman"/>
          <w:sz w:val="28"/>
          <w:szCs w:val="28"/>
          <w:lang w:eastAsia="ru-RU"/>
        </w:rPr>
        <w:t xml:space="preserve"> – коллегиальный муниципальный орган </w:t>
      </w:r>
      <w:r>
        <w:rPr>
          <w:rFonts w:eastAsia="Times New Roman" w:cs="Times New Roman"/>
          <w:bCs/>
          <w:sz w:val="28"/>
          <w:szCs w:val="28"/>
          <w:lang w:eastAsia="ru-RU"/>
        </w:rPr>
        <w:t>сельского поселения</w:t>
      </w:r>
      <w:r>
        <w:rPr>
          <w:rFonts w:eastAsia="Times New Roman" w:cs="Times New Roman"/>
          <w:sz w:val="28"/>
          <w:szCs w:val="28"/>
          <w:lang w:eastAsia="ru-RU"/>
        </w:rPr>
        <w:t xml:space="preserve">, не входящий в структуру органов местного самоуправления </w:t>
      </w:r>
      <w:r>
        <w:rPr>
          <w:rFonts w:eastAsia="Times New Roman" w:cs="Times New Roman"/>
          <w:bCs/>
          <w:sz w:val="28"/>
          <w:szCs w:val="28"/>
          <w:lang w:eastAsia="ru-RU"/>
        </w:rPr>
        <w:t>сельского поселения</w:t>
      </w:r>
      <w:r>
        <w:rPr>
          <w:rFonts w:eastAsia="Times New Roman" w:cs="Times New Roman"/>
          <w:sz w:val="28"/>
          <w:szCs w:val="28"/>
          <w:lang w:eastAsia="ru-RU"/>
        </w:rPr>
        <w:t xml:space="preserve">, </w:t>
      </w:r>
      <w:bookmarkStart w:id="101" w:name="_Hlt105836374"/>
      <w:bookmarkEnd w:id="101"/>
      <w:r>
        <w:rPr>
          <w:rFonts w:eastAsia="Times New Roman" w:cs="Times New Roman"/>
          <w:sz w:val="28"/>
          <w:szCs w:val="28"/>
          <w:lang w:eastAsia="ru-RU"/>
        </w:rPr>
        <w:t xml:space="preserve">обеспечивающий реализацию и защиту избирательных прав и права на участие в референдуме граждан Российской Федерации, место жительства которых находится на территории </w:t>
      </w:r>
      <w:r>
        <w:rPr>
          <w:rFonts w:eastAsia="Times New Roman" w:cs="Times New Roman"/>
          <w:bCs/>
          <w:sz w:val="28"/>
          <w:szCs w:val="28"/>
          <w:lang w:eastAsia="ru-RU"/>
        </w:rPr>
        <w:t>сельского поселения</w:t>
      </w:r>
      <w:r>
        <w:rPr>
          <w:rFonts w:eastAsia="Times New Roman" w:cs="Times New Roman"/>
          <w:sz w:val="28"/>
          <w:szCs w:val="28"/>
          <w:lang w:eastAsia="ru-RU"/>
        </w:rPr>
        <w:t>, подготовку и проведение местного референдума.</w:t>
      </w:r>
    </w:p>
    <w:p>
      <w:pPr>
        <w:pStyle w:val="Normal"/>
        <w:widowControl w:val="false"/>
        <w:tabs>
          <w:tab w:val="clear" w:pos="708"/>
          <w:tab w:val="left" w:pos="992" w:leader="none"/>
        </w:tabs>
        <w:snapToGrid w:val="false"/>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xml:space="preserve">2. Срок полномочий избирательной комиссии </w:t>
      </w:r>
      <w:r>
        <w:rPr>
          <w:rFonts w:eastAsia="Times New Roman" w:cs="Times New Roman"/>
          <w:bCs/>
          <w:sz w:val="28"/>
          <w:szCs w:val="28"/>
          <w:lang w:eastAsia="ru-RU"/>
        </w:rPr>
        <w:t>сельского поселения</w:t>
      </w:r>
      <w:r>
        <w:rPr>
          <w:rFonts w:eastAsia="Times New Roman" w:cs="Times New Roman"/>
          <w:sz w:val="28"/>
          <w:szCs w:val="28"/>
          <w:lang w:eastAsia="ru-RU"/>
        </w:rPr>
        <w:t xml:space="preserve"> составляет 5 лет. Если срок полномочий избирательной комиссии </w:t>
      </w:r>
      <w:r>
        <w:rPr>
          <w:rFonts w:eastAsia="Times New Roman" w:cs="Times New Roman"/>
          <w:bCs/>
          <w:sz w:val="28"/>
          <w:szCs w:val="28"/>
          <w:lang w:eastAsia="ru-RU"/>
        </w:rPr>
        <w:t>сельского поселения</w:t>
      </w:r>
      <w:r>
        <w:rPr>
          <w:rFonts w:eastAsia="Times New Roman" w:cs="Times New Roman"/>
          <w:sz w:val="28"/>
          <w:szCs w:val="28"/>
          <w:lang w:eastAsia="ru-RU"/>
        </w:rPr>
        <w:t xml:space="preserve"> истекает в период избирательной кампании, после назначения референдума и до окончания кампании референдума, в которых участвует данная избирательная комиссия, срок её полномочий продлевается до окончания этой  избирательной кампании, кампании референдума.</w:t>
      </w:r>
    </w:p>
    <w:p>
      <w:pPr>
        <w:pStyle w:val="Normal"/>
        <w:widowControl w:val="false"/>
        <w:tabs>
          <w:tab w:val="clear" w:pos="708"/>
          <w:tab w:val="left" w:pos="992" w:leader="none"/>
        </w:tabs>
        <w:snapToGrid w:val="false"/>
        <w:spacing w:lineRule="exact" w:line="360" w:before="0" w:after="0"/>
        <w:ind w:firstLine="709"/>
        <w:jc w:val="both"/>
        <w:rPr>
          <w:rFonts w:ascii="Arial" w:hAnsi="Arial" w:eastAsia="Times New Roman" w:cs="Arial"/>
          <w:b/>
          <w:b/>
          <w:bCs/>
          <w:kern w:val="2"/>
          <w:sz w:val="32"/>
          <w:szCs w:val="32"/>
          <w:lang w:eastAsia="ar-SA"/>
        </w:rPr>
      </w:pPr>
      <w:r>
        <w:rPr>
          <w:rFonts w:eastAsia="Times New Roman" w:cs="Times New Roman"/>
          <w:sz w:val="28"/>
          <w:szCs w:val="28"/>
          <w:lang w:eastAsia="ru-RU"/>
        </w:rPr>
        <w:t xml:space="preserve">Полномочия избирательной комиссии </w:t>
      </w:r>
      <w:r>
        <w:rPr>
          <w:rFonts w:eastAsia="Times New Roman" w:cs="Times New Roman"/>
          <w:bCs/>
          <w:sz w:val="28"/>
          <w:szCs w:val="28"/>
          <w:lang w:eastAsia="ru-RU"/>
        </w:rPr>
        <w:t>сельского поселения</w:t>
      </w:r>
      <w:r>
        <w:rPr>
          <w:rFonts w:eastAsia="Times New Roman" w:cs="Times New Roman"/>
          <w:sz w:val="28"/>
          <w:szCs w:val="28"/>
          <w:lang w:eastAsia="ru-RU"/>
        </w:rPr>
        <w:t xml:space="preserve"> могут быть прекращены досрочно законом Костромской области в случае преобразования сельского поселения</w:t>
      </w:r>
      <w:r>
        <w:rPr>
          <w:rFonts w:eastAsia="Times New Roman" w:cs="Arial" w:ascii="Arial" w:hAnsi="Arial"/>
          <w:b/>
          <w:bCs/>
          <w:kern w:val="2"/>
          <w:sz w:val="32"/>
          <w:szCs w:val="32"/>
          <w:lang w:eastAsia="ar-SA"/>
        </w:rPr>
        <w:t>.</w:t>
      </w:r>
    </w:p>
    <w:p>
      <w:pPr>
        <w:pStyle w:val="Normal"/>
        <w:widowControl w:val="false"/>
        <w:tabs>
          <w:tab w:val="clear" w:pos="708"/>
          <w:tab w:val="left" w:pos="992" w:leader="none"/>
        </w:tabs>
        <w:snapToGrid w:val="false"/>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bCs/>
          <w:kern w:val="2"/>
          <w:sz w:val="28"/>
          <w:szCs w:val="28"/>
          <w:lang w:eastAsia="ar-SA"/>
        </w:rPr>
        <w:t>3.  Избирательная комиссия поселения формируется в количестве десяти членов с правом решающего голоса.</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xml:space="preserve">4. Полномочия избирательной комиссии сельского поселения по решению избирательной комиссии Костромской области, принятому на основании обращения Совета депутатов </w:t>
      </w:r>
      <w:r>
        <w:rPr>
          <w:rFonts w:eastAsia="Times New Roman" w:cs="Times New Roman"/>
          <w:bCs/>
          <w:sz w:val="28"/>
          <w:szCs w:val="28"/>
          <w:lang w:eastAsia="ru-RU"/>
        </w:rPr>
        <w:t>сельского поселения</w:t>
      </w:r>
      <w:r>
        <w:rPr>
          <w:rFonts w:eastAsia="Times New Roman" w:cs="Times New Roman"/>
          <w:sz w:val="28"/>
          <w:szCs w:val="28"/>
          <w:lang w:eastAsia="ru-RU"/>
        </w:rPr>
        <w:t>, могут возлагаться на территориальную комиссию, действующую в границах Чернопенского сельского поселения Костромского муниципального района Костромской области»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bookmarkStart w:id="102" w:name="_Toc260317544"/>
      <w:bookmarkStart w:id="103" w:name="_Toc241376069"/>
      <w:r>
        <w:rPr>
          <w:rFonts w:eastAsia="Times New Roman" w:cs="Times New Roman"/>
          <w:bCs/>
          <w:sz w:val="28"/>
          <w:szCs w:val="28"/>
          <w:lang w:val="x-none" w:eastAsia="ru-RU"/>
        </w:rPr>
        <w:t xml:space="preserve">Статья </w:t>
      </w:r>
      <w:r>
        <w:rPr>
          <w:rFonts w:eastAsia="Times New Roman" w:cs="Times New Roman"/>
          <w:bCs/>
          <w:sz w:val="28"/>
          <w:szCs w:val="28"/>
          <w:lang w:eastAsia="ru-RU"/>
        </w:rPr>
        <w:t>45</w:t>
      </w:r>
      <w:r>
        <w:rPr>
          <w:rFonts w:eastAsia="Times New Roman" w:cs="Times New Roman"/>
          <w:bCs/>
          <w:sz w:val="28"/>
          <w:szCs w:val="28"/>
          <w:lang w:val="x-none" w:eastAsia="ru-RU"/>
        </w:rPr>
        <w:t>.</w:t>
      </w:r>
      <w:r>
        <w:rPr>
          <w:rFonts w:eastAsia="Times New Roman" w:cs="Times New Roman"/>
          <w:b/>
          <w:bCs/>
          <w:sz w:val="28"/>
          <w:szCs w:val="28"/>
          <w:lang w:val="x-none" w:eastAsia="ru-RU"/>
        </w:rPr>
        <w:t xml:space="preserve"> Взаимоотношения органов местного самоуправления с органами государственной власти</w:t>
      </w:r>
      <w:bookmarkEnd w:id="102"/>
      <w:bookmarkEnd w:id="103"/>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xml:space="preserve">1. Органы местного самоуправления сельского поселения не входят в систему органов государственной власти.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2. Осуществление исполнительно-распорядительных и контрольных полномочий органами государственной власти Российской Федерации, Костромской области в отношении поселения и органов местного самоуправления поселения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Костромской области.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3. Органы местного самоуправления сельского поселения вправе осуществлять отдельные государственные полномочия в порядке и на условиях, определяемых федеральными законами и законами Костромской области, с одновременной передачей им материальных ресурсов и финансовых средств.</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xml:space="preserve">4. Органы государственной власти осуществляют контроль за осуществлением органами местного самоуправления сельского поселения отдельных государственных полномочий, а также за использованием предоставленных на эти цели материальных ресурсов и финансовых средств.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b/>
          <w:b/>
          <w:sz w:val="28"/>
          <w:szCs w:val="28"/>
          <w:lang w:eastAsia="ru-RU"/>
        </w:rPr>
      </w:pPr>
      <w:r>
        <w:rPr>
          <w:rFonts w:eastAsia="Times New Roman" w:cs="Times New Roman"/>
          <w:sz w:val="28"/>
          <w:szCs w:val="28"/>
          <w:lang w:eastAsia="ru-RU"/>
        </w:rPr>
        <w:t xml:space="preserve">Глава 5. </w:t>
      </w:r>
      <w:r>
        <w:rPr>
          <w:rFonts w:eastAsia="Times New Roman" w:cs="Times New Roman"/>
          <w:b/>
          <w:sz w:val="28"/>
          <w:szCs w:val="28"/>
          <w:lang w:eastAsia="ru-RU"/>
        </w:rPr>
        <w:t>Муниципальная служба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bookmarkStart w:id="104" w:name="_Toc260317546"/>
      <w:bookmarkStart w:id="105" w:name="_Toc241376071"/>
      <w:r>
        <w:rPr>
          <w:rFonts w:eastAsia="Times New Roman" w:cs="Times New Roman"/>
          <w:bCs/>
          <w:sz w:val="28"/>
          <w:szCs w:val="28"/>
          <w:lang w:val="x-none" w:eastAsia="ru-RU"/>
        </w:rPr>
        <w:t xml:space="preserve">Статья </w:t>
      </w:r>
      <w:r>
        <w:rPr>
          <w:rFonts w:eastAsia="Times New Roman" w:cs="Times New Roman"/>
          <w:bCs/>
          <w:sz w:val="28"/>
          <w:szCs w:val="28"/>
          <w:lang w:eastAsia="ru-RU"/>
        </w:rPr>
        <w:t>46</w:t>
      </w:r>
      <w:r>
        <w:rPr>
          <w:rFonts w:eastAsia="Times New Roman" w:cs="Times New Roman"/>
          <w:bCs/>
          <w:sz w:val="28"/>
          <w:szCs w:val="28"/>
          <w:lang w:val="x-none" w:eastAsia="ru-RU"/>
        </w:rPr>
        <w:t>.</w:t>
      </w:r>
      <w:r>
        <w:rPr>
          <w:rFonts w:eastAsia="Times New Roman" w:cs="Times New Roman"/>
          <w:b/>
          <w:bCs/>
          <w:sz w:val="28"/>
          <w:szCs w:val="28"/>
          <w:lang w:val="x-none" w:eastAsia="ru-RU"/>
        </w:rPr>
        <w:t xml:space="preserve"> Муниципальная служба</w:t>
      </w:r>
      <w:bookmarkEnd w:id="104"/>
      <w:bookmarkEnd w:id="105"/>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2. Должности муниципальной службы сельского поселения устанавливаются муниципальным правовым актом в соответствии с Реестром должностей муниципальной службы в Костромской области, утверждённым Законом Костромской области от 29.11.2007 № 227-4-ЗКО «О Реестре должностей муниципальной службы в Костромской области».</w:t>
      </w:r>
    </w:p>
    <w:p>
      <w:pPr>
        <w:pStyle w:val="Normal"/>
        <w:spacing w:lineRule="exact" w:line="360" w:before="0" w:after="0"/>
        <w:ind w:firstLine="709"/>
        <w:jc w:val="both"/>
        <w:rPr>
          <w:rFonts w:ascii="Times New Roman" w:hAnsi="Times New Roman" w:eastAsia="Times New Roman" w:cs="Times New Roman"/>
          <w:sz w:val="28"/>
          <w:szCs w:val="28"/>
          <w:shd w:fill="FFFFFF" w:val="clear"/>
          <w:lang w:eastAsia="ru-RU"/>
        </w:rPr>
      </w:pPr>
      <w:bookmarkStart w:id="106" w:name="_Toc260317547"/>
      <w:bookmarkStart w:id="107" w:name="_Toc241376072"/>
      <w:r>
        <w:rPr>
          <w:rFonts w:eastAsia="Times New Roman" w:cs="Times New Roman"/>
          <w:sz w:val="28"/>
          <w:szCs w:val="28"/>
          <w:shd w:fill="FFFFFF" w:val="clear"/>
          <w:lang w:eastAsia="ru-RU"/>
        </w:rPr>
        <w:t>3. Глава муниципального образования, депутаты Совета депутатов сельского поселения не являются муниципальными служащими.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r>
        <w:rPr>
          <w:rFonts w:eastAsia="Times New Roman" w:cs="Times New Roman"/>
          <w:bCs/>
          <w:sz w:val="28"/>
          <w:szCs w:val="28"/>
          <w:lang w:val="x-none" w:eastAsia="ru-RU"/>
        </w:rPr>
        <w:t xml:space="preserve">Статья </w:t>
      </w:r>
      <w:r>
        <w:rPr>
          <w:rFonts w:eastAsia="Times New Roman" w:cs="Times New Roman"/>
          <w:bCs/>
          <w:sz w:val="28"/>
          <w:szCs w:val="28"/>
          <w:lang w:eastAsia="ru-RU"/>
        </w:rPr>
        <w:t>47</w:t>
      </w:r>
      <w:r>
        <w:rPr>
          <w:rFonts w:eastAsia="Times New Roman" w:cs="Times New Roman"/>
          <w:bCs/>
          <w:sz w:val="28"/>
          <w:szCs w:val="28"/>
          <w:lang w:val="x-none" w:eastAsia="ru-RU"/>
        </w:rPr>
        <w:t>.</w:t>
      </w:r>
      <w:r>
        <w:rPr>
          <w:rFonts w:eastAsia="Times New Roman" w:cs="Times New Roman"/>
          <w:b/>
          <w:bCs/>
          <w:sz w:val="28"/>
          <w:szCs w:val="28"/>
          <w:lang w:val="x-none" w:eastAsia="ru-RU"/>
        </w:rPr>
        <w:t xml:space="preserve"> Порядок прохождения и гарантии муниципальной службы</w:t>
      </w:r>
      <w:bookmarkEnd w:id="106"/>
      <w:bookmarkEnd w:id="107"/>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xml:space="preserve">1. Поступление на муниципальную службу осуществляется в порядке назначения на должность или на конкурсной основе в соответствии с Федеральным законом </w:t>
      </w:r>
      <w:r>
        <w:rPr>
          <w:rFonts w:eastAsia="Times New Roman" w:cs="Times New Roman"/>
          <w:sz w:val="28"/>
          <w:szCs w:val="28"/>
          <w:shd w:fill="FFFFFF" w:val="clear"/>
          <w:lang w:eastAsia="ru-RU"/>
        </w:rPr>
        <w:t xml:space="preserve">от 2 марта 2007 № 25-ФЗ </w:t>
      </w:r>
      <w:r>
        <w:rPr>
          <w:rFonts w:eastAsia="Times New Roman" w:cs="Times New Roman"/>
          <w:sz w:val="28"/>
          <w:szCs w:val="28"/>
          <w:lang w:eastAsia="ru-RU"/>
        </w:rPr>
        <w:t>«О муниципальной службе в Российской Федерации» (далее – Федеральный закон «О муниципальной службе в Российской Федерации»).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xml:space="preserve">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r>
        <w:rPr>
          <w:rFonts w:eastAsia="Times New Roman" w:cs="Times New Roman"/>
          <w:sz w:val="28"/>
          <w:szCs w:val="28"/>
          <w:shd w:fill="FFFFFF" w:val="clear"/>
          <w:lang w:eastAsia="ru-RU"/>
        </w:rPr>
        <w:t>Федеральным законом «О муниципальной службе в Российской Федерации»</w:t>
      </w:r>
      <w:r>
        <w:rPr>
          <w:rFonts w:eastAsia="Times New Roman" w:cs="Times New Roman"/>
          <w:sz w:val="28"/>
          <w:szCs w:val="28"/>
          <w:lang w:eastAsia="ru-RU"/>
        </w:rPr>
        <w:t xml:space="preserve">, а также принимаемыми в соответствии с ним законами Костромской области, настоящим Уставом и иными муниципальными правовыми актами.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left="0" w:firstLine="709"/>
        <w:jc w:val="both"/>
        <w:outlineLvl w:val="2"/>
        <w:rPr>
          <w:rFonts w:ascii="Times New Roman" w:hAnsi="Times New Roman" w:eastAsia="Times New Roman" w:cs="Times New Roman"/>
          <w:b/>
          <w:b/>
          <w:bCs/>
          <w:sz w:val="28"/>
          <w:szCs w:val="28"/>
          <w:lang w:val="x-none" w:eastAsia="ru-RU"/>
        </w:rPr>
      </w:pPr>
      <w:bookmarkStart w:id="108" w:name="_Toc260317548"/>
      <w:bookmarkStart w:id="109" w:name="_Toc241376073"/>
      <w:r>
        <w:rPr>
          <w:rFonts w:eastAsia="Times New Roman" w:cs="Times New Roman"/>
          <w:bCs/>
          <w:sz w:val="28"/>
          <w:szCs w:val="28"/>
          <w:lang w:val="x-none" w:eastAsia="ru-RU"/>
        </w:rPr>
        <w:t>Глава 6.</w:t>
      </w:r>
      <w:r>
        <w:rPr>
          <w:rFonts w:eastAsia="Times New Roman" w:cs="Times New Roman"/>
          <w:b/>
          <w:bCs/>
          <w:sz w:val="28"/>
          <w:szCs w:val="28"/>
          <w:lang w:val="x-none" w:eastAsia="ru-RU"/>
        </w:rPr>
        <w:t xml:space="preserve"> Муниципальные правовые акты</w:t>
      </w:r>
      <w:bookmarkEnd w:id="108"/>
      <w:bookmarkEnd w:id="109"/>
    </w:p>
    <w:p>
      <w:pPr>
        <w:pStyle w:val="Normal"/>
        <w:spacing w:lineRule="exact" w:line="360" w:before="0" w:after="0"/>
        <w:ind w:firstLine="709"/>
        <w:jc w:val="both"/>
        <w:rPr>
          <w:rFonts w:ascii="Times New Roman" w:hAnsi="Times New Roman" w:eastAsia="Times New Roman" w:cs="Times New Roman"/>
          <w:sz w:val="28"/>
          <w:szCs w:val="28"/>
          <w:shd w:fill="FFFFFF" w:val="clear"/>
          <w:lang w:eastAsia="ru-RU"/>
        </w:rPr>
      </w:pPr>
      <w:r>
        <w:rPr>
          <w:rFonts w:eastAsia="Times New Roman" w:cs="Times New Roman"/>
          <w:sz w:val="28"/>
          <w:szCs w:val="28"/>
          <w:shd w:fill="FFFFFF" w:val="clear"/>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sz w:val="28"/>
          <w:szCs w:val="28"/>
          <w:shd w:fill="FFFFFF" w:val="clear"/>
          <w:lang w:val="x-none" w:eastAsia="ru-RU"/>
        </w:rPr>
      </w:pPr>
      <w:r>
        <w:rPr>
          <w:rFonts w:eastAsia="Times New Roman" w:cs="Times New Roman"/>
          <w:sz w:val="28"/>
          <w:szCs w:val="28"/>
          <w:shd w:fill="FFFFFF" w:val="clear"/>
          <w:lang w:val="x-none" w:eastAsia="ru-RU"/>
        </w:rPr>
        <w:t xml:space="preserve">Статья </w:t>
      </w:r>
      <w:r>
        <w:rPr>
          <w:rFonts w:eastAsia="Times New Roman" w:cs="Times New Roman"/>
          <w:sz w:val="28"/>
          <w:szCs w:val="28"/>
          <w:shd w:fill="FFFFFF" w:val="clear"/>
          <w:lang w:eastAsia="ru-RU"/>
        </w:rPr>
        <w:t>48</w:t>
      </w:r>
      <w:r>
        <w:rPr>
          <w:rFonts w:eastAsia="Times New Roman" w:cs="Times New Roman"/>
          <w:sz w:val="28"/>
          <w:szCs w:val="28"/>
          <w:shd w:fill="FFFFFF" w:val="clear"/>
          <w:lang w:val="x-none" w:eastAsia="ru-RU"/>
        </w:rPr>
        <w:t>.</w:t>
      </w:r>
      <w:r>
        <w:rPr>
          <w:rFonts w:eastAsia="Times New Roman" w:cs="Times New Roman"/>
          <w:b/>
          <w:sz w:val="28"/>
          <w:szCs w:val="28"/>
          <w:shd w:fill="FFFFFF" w:val="clear"/>
          <w:lang w:val="x-none" w:eastAsia="ru-RU"/>
        </w:rPr>
        <w:t xml:space="preserve"> Муниципальные правовые акты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shd w:fill="FFFFFF" w:val="clear"/>
          <w:lang w:eastAsia="ru-RU"/>
        </w:rPr>
      </w:pPr>
      <w:r>
        <w:rPr>
          <w:rFonts w:eastAsia="Times New Roman" w:cs="Times New Roman"/>
          <w:sz w:val="28"/>
          <w:szCs w:val="28"/>
          <w:shd w:fill="FFFFFF" w:val="clear"/>
          <w:lang w:eastAsia="ru-RU"/>
        </w:rPr>
      </w:r>
    </w:p>
    <w:p>
      <w:pPr>
        <w:pStyle w:val="Normal"/>
        <w:spacing w:lineRule="exact" w:line="360" w:before="0" w:after="0"/>
        <w:ind w:firstLine="709"/>
        <w:jc w:val="both"/>
        <w:rPr>
          <w:rFonts w:ascii="Times New Roman" w:hAnsi="Times New Roman" w:eastAsia="Times New Roman" w:cs="Times New Roman"/>
          <w:sz w:val="28"/>
          <w:szCs w:val="28"/>
          <w:shd w:fill="FFFFFF" w:val="clear"/>
          <w:lang w:eastAsia="ru-RU"/>
        </w:rPr>
      </w:pPr>
      <w:r>
        <w:rPr>
          <w:rFonts w:eastAsia="Times New Roman" w:cs="Times New Roman"/>
          <w:sz w:val="28"/>
          <w:szCs w:val="28"/>
          <w:shd w:fill="FFFFFF" w:val="clear"/>
          <w:lang w:eastAsia="ru-RU"/>
        </w:rPr>
        <w:t>1. В систему муниципальных правовых актов входят:</w:t>
      </w:r>
    </w:p>
    <w:p>
      <w:pPr>
        <w:pStyle w:val="Normal"/>
        <w:spacing w:lineRule="exact" w:line="360" w:before="0" w:after="0"/>
        <w:ind w:firstLine="709"/>
        <w:jc w:val="both"/>
        <w:rPr>
          <w:rFonts w:ascii="Times New Roman" w:hAnsi="Times New Roman" w:eastAsia="Times New Roman" w:cs="Times New Roman"/>
          <w:sz w:val="28"/>
          <w:szCs w:val="28"/>
          <w:shd w:fill="FFFFFF" w:val="clear"/>
          <w:lang w:eastAsia="ru-RU"/>
        </w:rPr>
      </w:pPr>
      <w:r>
        <w:rPr>
          <w:rFonts w:eastAsia="Times New Roman" w:cs="Times New Roman"/>
          <w:sz w:val="28"/>
          <w:szCs w:val="28"/>
          <w:shd w:fill="FFFFFF" w:val="clear"/>
          <w:lang w:eastAsia="ru-RU"/>
        </w:rPr>
        <w:t>1) Устав сельского поселения, правовые акты, принятые на местном референдуме;</w:t>
      </w:r>
    </w:p>
    <w:p>
      <w:pPr>
        <w:pStyle w:val="Normal"/>
        <w:spacing w:lineRule="exact" w:line="360" w:before="0" w:after="0"/>
        <w:ind w:firstLine="709"/>
        <w:jc w:val="both"/>
        <w:rPr>
          <w:rFonts w:ascii="Times New Roman" w:hAnsi="Times New Roman" w:eastAsia="Times New Roman" w:cs="Times New Roman"/>
          <w:sz w:val="28"/>
          <w:szCs w:val="28"/>
          <w:shd w:fill="FFFFFF" w:val="clear"/>
          <w:lang w:eastAsia="ru-RU"/>
        </w:rPr>
      </w:pPr>
      <w:r>
        <w:rPr>
          <w:rFonts w:eastAsia="Times New Roman" w:cs="Times New Roman"/>
          <w:sz w:val="28"/>
          <w:szCs w:val="28"/>
          <w:shd w:fill="FFFFFF" w:val="clear"/>
          <w:lang w:eastAsia="ru-RU"/>
        </w:rPr>
        <w:t>2) нормативные и иные правовые акты Совета депутатов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shd w:fill="FFFFFF" w:val="clear"/>
          <w:lang w:eastAsia="ru-RU"/>
        </w:rPr>
      </w:pPr>
      <w:r>
        <w:rPr>
          <w:rFonts w:eastAsia="Times New Roman" w:cs="Times New Roman"/>
          <w:sz w:val="28"/>
          <w:szCs w:val="28"/>
          <w:shd w:fill="FFFFFF" w:val="clear"/>
          <w:lang w:eastAsia="ru-RU"/>
        </w:rPr>
        <w:t>3) правовые акты главы сельского поселения, администрации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shd w:fill="FFFFFF" w:val="clear"/>
          <w:lang w:eastAsia="ru-RU"/>
        </w:rPr>
      </w:pPr>
      <w:r>
        <w:rPr>
          <w:rFonts w:eastAsia="Times New Roman" w:cs="Times New Roman"/>
          <w:sz w:val="28"/>
          <w:szCs w:val="28"/>
          <w:shd w:fill="FFFFFF" w:val="clear"/>
          <w:lang w:eastAsia="ru-RU"/>
        </w:rPr>
        <w:t>4) правовые акты контрольно-счетной палаты сельского поселения, председателя контрольно-счетного органа сельского поселения.</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Calibri" w:cs="Times New Roman"/>
          <w:b/>
          <w:b/>
          <w:sz w:val="28"/>
          <w:szCs w:val="28"/>
          <w:lang w:val="x-none" w:eastAsia="ru-RU"/>
        </w:rPr>
      </w:pPr>
      <w:r>
        <w:rPr>
          <w:rFonts w:eastAsia="Calibri" w:cs="Times New Roman"/>
          <w:sz w:val="28"/>
          <w:szCs w:val="28"/>
          <w:lang w:val="x-none" w:eastAsia="ru-RU"/>
        </w:rPr>
        <w:t xml:space="preserve">Статья </w:t>
      </w:r>
      <w:r>
        <w:rPr>
          <w:rFonts w:eastAsia="Calibri" w:cs="Times New Roman"/>
          <w:sz w:val="28"/>
          <w:szCs w:val="28"/>
          <w:lang w:eastAsia="ru-RU"/>
        </w:rPr>
        <w:t>49</w:t>
      </w:r>
      <w:r>
        <w:rPr>
          <w:rFonts w:eastAsia="Calibri" w:cs="Times New Roman"/>
          <w:sz w:val="28"/>
          <w:szCs w:val="28"/>
          <w:lang w:val="x-none" w:eastAsia="ru-RU"/>
        </w:rPr>
        <w:t>.</w:t>
      </w:r>
      <w:r>
        <w:rPr>
          <w:rFonts w:eastAsia="Calibri" w:cs="Times New Roman"/>
          <w:b/>
          <w:sz w:val="28"/>
          <w:szCs w:val="28"/>
          <w:lang w:val="x-none" w:eastAsia="ru-RU"/>
        </w:rPr>
        <w:t xml:space="preserve"> Подготовка муниципальных правовых актов</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t>1. Проекты муниципальных правовых актов могут вноситься депутатами Совета депутатов сельского поселения, главой сельского поселения, главой администрации сельского поселения, органами территориального общественного самоуправления, инициативными группами граждан, прокурором Костромского района.</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t xml:space="preserve">3. Проекты муниципальных нормативных правовых актов сельского поселения, устанавливающие новые или изменяющие ранее предусмотренные муниципальными нормативными правовыми актами </w:t>
      </w:r>
      <w:r>
        <w:rPr>
          <w:rFonts w:eastAsia="Times New Roman"/>
          <w:sz w:val="28"/>
          <w:szCs w:val="28"/>
          <w:lang w:eastAsia="ru-RU"/>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Pr>
          <w:rFonts w:eastAsia="Calibri" w:cs="Times New Roman"/>
          <w:sz w:val="28"/>
          <w:szCs w:val="28"/>
          <w:lang w:eastAsia="ru-RU"/>
        </w:rPr>
        <w:t>,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Костромской области от 16.07.2014 № 557-5-ЗКО «Об экспертизе муниципальных правовых актов, затрагивающих вопросы осуществления предпринимательской и инвестиционной деятельности, и оценке регулирующего воздействия проектов таких актов», за исключением (абзац в редакции решения Совета депутатов от 23.12.2021 г. № 16):</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t>1) проектов нормативных правовых актов Совета депутатов сельского поселения, устанавливающих, изменяющих, приостанавливающих, отменяющих местные налоги и сборы;</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t>2) проектов нормативных правовых актов Совета депутатов сельского поселения, регулирующих бюджетные правоотношения.</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 (подпункт введен решением Совета депутатов от   23.12.2021 г. № 16)</w:t>
      </w:r>
    </w:p>
    <w:p>
      <w:pPr>
        <w:pStyle w:val="Normal"/>
        <w:spacing w:lineRule="exact" w:line="360" w:before="0" w:after="0"/>
        <w:ind w:firstLine="709"/>
        <w:jc w:val="both"/>
        <w:rPr>
          <w:rFonts w:ascii="Times New Roman" w:hAnsi="Times New Roman" w:eastAsia="Times New Roman"/>
          <w:sz w:val="28"/>
          <w:szCs w:val="28"/>
          <w:lang w:eastAsia="ru-RU"/>
        </w:rPr>
      </w:pPr>
      <w:r>
        <w:rPr>
          <w:rFonts w:eastAsia="Times New Roman"/>
          <w:sz w:val="28"/>
          <w:szCs w:val="28"/>
          <w:lang w:eastAsia="ru-RU"/>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 (абзац в редакции решения Совета депутатов от </w:t>
      </w:r>
      <w:r>
        <w:rPr>
          <w:rFonts w:eastAsia="Calibri" w:cs="Times New Roman"/>
          <w:sz w:val="28"/>
          <w:szCs w:val="28"/>
          <w:lang w:eastAsia="ru-RU"/>
        </w:rPr>
        <w:t>23.12.2021 г. № 16</w:t>
      </w:r>
      <w:r>
        <w:rPr>
          <w:rFonts w:eastAsia="Times New Roman"/>
          <w:sz w:val="28"/>
          <w:szCs w:val="28"/>
          <w:lang w:eastAsia="ru-RU"/>
        </w:rPr>
        <w:t>)</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Calibri" w:cs="Times New Roman"/>
          <w:b/>
          <w:b/>
          <w:sz w:val="28"/>
          <w:szCs w:val="28"/>
          <w:lang w:val="x-none" w:eastAsia="ru-RU"/>
        </w:rPr>
      </w:pPr>
      <w:r>
        <w:rPr>
          <w:rFonts w:eastAsia="Calibri" w:cs="Times New Roman"/>
          <w:sz w:val="28"/>
          <w:szCs w:val="28"/>
          <w:lang w:val="x-none" w:eastAsia="ru-RU"/>
        </w:rPr>
        <w:t xml:space="preserve">Статья </w:t>
      </w:r>
      <w:r>
        <w:rPr>
          <w:rFonts w:eastAsia="Calibri" w:cs="Times New Roman"/>
          <w:sz w:val="28"/>
          <w:szCs w:val="28"/>
          <w:lang w:eastAsia="ru-RU"/>
        </w:rPr>
        <w:t>50</w:t>
      </w:r>
      <w:r>
        <w:rPr>
          <w:rFonts w:eastAsia="Calibri" w:cs="Times New Roman"/>
          <w:sz w:val="28"/>
          <w:szCs w:val="28"/>
          <w:lang w:val="x-none" w:eastAsia="ru-RU"/>
        </w:rPr>
        <w:t xml:space="preserve">. </w:t>
      </w:r>
      <w:r>
        <w:rPr>
          <w:rFonts w:eastAsia="Calibri" w:cs="Times New Roman"/>
          <w:b/>
          <w:sz w:val="28"/>
          <w:szCs w:val="28"/>
          <w:lang w:val="x-none" w:eastAsia="ru-RU"/>
        </w:rPr>
        <w:t>Отмена муниципальных правовых актов и приостановление их действия</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Костромской области - уполномоченным органом государственной власти Российской Федерации (уполномоченным органом государственной власти Костромской области).</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t>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сельского поселения - не позднее трех дней со дня принятия ими решения.</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t>3. Признание по решению суда закона Костромской области об установлении статуса муниципального образования недействующим до вступления в силу нового закона Костромской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Calibri" w:cs="Times New Roman"/>
          <w:b/>
          <w:b/>
          <w:sz w:val="28"/>
          <w:szCs w:val="28"/>
          <w:lang w:val="x-none" w:eastAsia="ru-RU"/>
        </w:rPr>
      </w:pPr>
      <w:r>
        <w:rPr>
          <w:rFonts w:eastAsia="Calibri" w:cs="Times New Roman"/>
          <w:sz w:val="28"/>
          <w:szCs w:val="28"/>
          <w:lang w:val="x-none" w:eastAsia="ru-RU"/>
        </w:rPr>
        <w:t xml:space="preserve">Статья </w:t>
      </w:r>
      <w:r>
        <w:rPr>
          <w:rFonts w:eastAsia="Calibri" w:cs="Times New Roman"/>
          <w:sz w:val="28"/>
          <w:szCs w:val="28"/>
          <w:lang w:eastAsia="ru-RU"/>
        </w:rPr>
        <w:t>51</w:t>
      </w:r>
      <w:r>
        <w:rPr>
          <w:rFonts w:eastAsia="Calibri" w:cs="Times New Roman"/>
          <w:sz w:val="28"/>
          <w:szCs w:val="28"/>
          <w:lang w:val="x-none" w:eastAsia="ru-RU"/>
        </w:rPr>
        <w:t xml:space="preserve">. </w:t>
      </w:r>
      <w:r>
        <w:rPr>
          <w:rFonts w:eastAsia="Calibri" w:cs="Times New Roman"/>
          <w:b/>
          <w:sz w:val="28"/>
          <w:szCs w:val="28"/>
          <w:lang w:val="x-none" w:eastAsia="ru-RU"/>
        </w:rPr>
        <w:t>Принятие устава муниципального образования, внесение изменений и дополнений в устав муниципального образования</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t>1. Устав муниципального образования принимается Советом депутатов сельского поселения.</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t>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депутатов сельского поселения порядка учета предложений по проекту устава муниципального образования, проекту указанного муниципального правового акта, а также порядка участия граждан в его обсуждении.</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не требуется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Костромской области или законов Костромской области в целях приведения данного устава сельского поселения в соответствие с этими нормативными правовыми актами.</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t>3.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 депутатов сельского поселения.</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t>При принятии устава муниципального образования, муниципального правового акта о внесении изменений и дополнений в устав муниципального образования голос главы сельского поселения учитывается как голос депутата Совета депутатов сельского поселения.</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t>4.Устав муниципального образования, муниципальный правовой акт о внесении изменений и дополнений в устав муниципального образования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pPr>
        <w:pStyle w:val="Normal"/>
        <w:tabs>
          <w:tab w:val="clear" w:pos="708"/>
          <w:tab w:val="left" w:pos="5516" w:leader="none"/>
        </w:tabs>
        <w:spacing w:lineRule="exact" w:line="360" w:before="0" w:after="0"/>
        <w:ind w:firstLine="709"/>
        <w:jc w:val="both"/>
        <w:rPr>
          <w:rFonts w:ascii="Times New Roman" w:hAnsi="Times New Roman" w:eastAsia="Calibri" w:cs="Times New Roman"/>
          <w:sz w:val="28"/>
          <w:szCs w:val="28"/>
        </w:rPr>
      </w:pPr>
      <w:r>
        <w:rPr>
          <w:rFonts w:eastAsia="Calibri" w:cs="Times New Roman"/>
          <w:sz w:val="28"/>
          <w:szCs w:val="28"/>
          <w:lang w:eastAsia="ru-RU"/>
        </w:rPr>
        <w:t xml:space="preserve">5. </w:t>
      </w:r>
      <w:r>
        <w:rPr>
          <w:rFonts w:eastAsia="Calibri" w:cs="Times New Roman"/>
          <w:sz w:val="28"/>
          <w:szCs w:val="28"/>
        </w:rPr>
        <w:t>Устав муниципального образования, муниципальный правовой акт о внесении изменений и дополнений в устав муниципального образования подлежит официальному опубликованию (обнародованию) после государственной регистрации.</w:t>
      </w:r>
    </w:p>
    <w:p>
      <w:pPr>
        <w:pStyle w:val="Normal"/>
        <w:spacing w:lineRule="exact" w:line="360" w:before="0" w:after="0"/>
        <w:ind w:firstLine="709"/>
        <w:jc w:val="both"/>
        <w:rPr>
          <w:rFonts w:ascii="Times New Roman" w:hAnsi="Times New Roman" w:eastAsia="Calibri" w:cs="Times New Roman"/>
          <w:sz w:val="28"/>
          <w:szCs w:val="28"/>
        </w:rPr>
      </w:pPr>
      <w:r>
        <w:rPr>
          <w:rFonts w:eastAsia="Calibri" w:cs="Times New Roman"/>
          <w:sz w:val="28"/>
          <w:szCs w:val="28"/>
        </w:rPr>
        <w:t xml:space="preserve">Официальным опубликованием Устава муниципального образования, муниципального правового акта о внесении изменений и дополнений в устав муниципального образования считается первая публикация его полного текста  в информационном бюллетене </w:t>
      </w:r>
      <w:r>
        <w:rPr>
          <w:rFonts w:eastAsia="Times New Roman" w:cs="Times New Roman"/>
          <w:sz w:val="28"/>
          <w:szCs w:val="28"/>
          <w:lang w:eastAsia="ru-RU"/>
        </w:rPr>
        <w:t>«Чернопенский вестник»,</w:t>
      </w:r>
      <w:r>
        <w:rPr>
          <w:rFonts w:eastAsia="Calibri" w:cs="Times New Roman"/>
          <w:sz w:val="28"/>
          <w:szCs w:val="28"/>
        </w:rPr>
        <w:t xml:space="preserve"> учрежденном Советом депутатов сельского поселения.</w:t>
      </w:r>
    </w:p>
    <w:p>
      <w:pPr>
        <w:pStyle w:val="Normal"/>
        <w:spacing w:lineRule="exact" w:line="360" w:before="0" w:after="0"/>
        <w:ind w:firstLine="709"/>
        <w:jc w:val="both"/>
        <w:rPr>
          <w:rFonts w:ascii="Times New Roman" w:hAnsi="Times New Roman" w:eastAsia="Calibri" w:cs="Times New Roman"/>
          <w:sz w:val="28"/>
          <w:szCs w:val="28"/>
        </w:rPr>
      </w:pPr>
      <w:r>
        <w:rPr>
          <w:rFonts w:eastAsia="Calibri" w:cs="Times New Roman"/>
          <w:sz w:val="28"/>
          <w:szCs w:val="28"/>
        </w:rPr>
        <w:t>Для официального опубликования Устава муниципального образования, муниципального правового акта о внесении изменений и дополнений в устав муниципального образования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AC77-72471 от 05.03.2018).</w:t>
      </w:r>
    </w:p>
    <w:p>
      <w:pPr>
        <w:pStyle w:val="Normal"/>
        <w:tabs>
          <w:tab w:val="clear" w:pos="708"/>
          <w:tab w:val="left" w:pos="5516" w:leader="none"/>
        </w:tabs>
        <w:spacing w:lineRule="exact" w:line="360" w:before="0" w:after="0"/>
        <w:ind w:firstLine="709"/>
        <w:jc w:val="both"/>
        <w:rPr>
          <w:rFonts w:ascii="Times New Roman" w:hAnsi="Times New Roman" w:eastAsia="Calibri" w:cs="Times New Roman"/>
          <w:sz w:val="28"/>
          <w:szCs w:val="28"/>
        </w:rPr>
      </w:pPr>
      <w:r>
        <w:rPr>
          <w:rFonts w:eastAsia="Calibri" w:cs="Times New Roman"/>
          <w:sz w:val="28"/>
          <w:szCs w:val="28"/>
        </w:rPr>
        <w:t>Глава сельского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rPr>
        <w:t>Устав муниципального образования, муниципальный правовой акт о внесении изменений и дополнений в устав муниципального образования вступает в силу после его официального опубликования (обнародования). (в редакции решения Совета депутатов от 28.03.2019 г. № 11)</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Calibri" w:cs="Times New Roman"/>
          <w:b/>
          <w:b/>
          <w:sz w:val="28"/>
          <w:szCs w:val="28"/>
          <w:lang w:val="x-none" w:eastAsia="ru-RU"/>
        </w:rPr>
      </w:pPr>
      <w:r>
        <w:rPr>
          <w:rFonts w:eastAsia="Calibri" w:cs="Times New Roman"/>
          <w:sz w:val="28"/>
          <w:szCs w:val="28"/>
          <w:lang w:val="x-none" w:eastAsia="ru-RU"/>
        </w:rPr>
        <w:t xml:space="preserve">Статья </w:t>
      </w:r>
      <w:r>
        <w:rPr>
          <w:rFonts w:eastAsia="Calibri" w:cs="Times New Roman"/>
          <w:sz w:val="28"/>
          <w:szCs w:val="28"/>
          <w:lang w:eastAsia="ru-RU"/>
        </w:rPr>
        <w:t>52</w:t>
      </w:r>
      <w:r>
        <w:rPr>
          <w:rFonts w:eastAsia="Calibri" w:cs="Times New Roman"/>
          <w:sz w:val="28"/>
          <w:szCs w:val="28"/>
          <w:lang w:val="x-none" w:eastAsia="ru-RU"/>
        </w:rPr>
        <w:t>.</w:t>
      </w:r>
      <w:r>
        <w:rPr>
          <w:rFonts w:eastAsia="Calibri" w:cs="Times New Roman"/>
          <w:b/>
          <w:sz w:val="28"/>
          <w:szCs w:val="28"/>
          <w:lang w:val="x-none" w:eastAsia="ru-RU"/>
        </w:rPr>
        <w:t xml:space="preserve"> Решения, принятые путем прямого волеизъявления граждан</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Совета депутатов сельского поселения.</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Calibri" w:cs="Times New Roman"/>
          <w:b/>
          <w:b/>
          <w:sz w:val="28"/>
          <w:szCs w:val="28"/>
          <w:lang w:val="x-none" w:eastAsia="ru-RU"/>
        </w:rPr>
      </w:pPr>
      <w:r>
        <w:rPr>
          <w:rFonts w:eastAsia="Calibri" w:cs="Times New Roman"/>
          <w:sz w:val="28"/>
          <w:szCs w:val="28"/>
          <w:lang w:val="x-none" w:eastAsia="ru-RU"/>
        </w:rPr>
        <w:t xml:space="preserve">Статья </w:t>
      </w:r>
      <w:r>
        <w:rPr>
          <w:rFonts w:eastAsia="Calibri" w:cs="Times New Roman"/>
          <w:sz w:val="28"/>
          <w:szCs w:val="28"/>
          <w:lang w:eastAsia="ru-RU"/>
        </w:rPr>
        <w:t>53</w:t>
      </w:r>
      <w:r>
        <w:rPr>
          <w:rFonts w:eastAsia="Calibri" w:cs="Times New Roman"/>
          <w:sz w:val="28"/>
          <w:szCs w:val="28"/>
          <w:lang w:val="x-none" w:eastAsia="ru-RU"/>
        </w:rPr>
        <w:t xml:space="preserve">. </w:t>
      </w:r>
      <w:r>
        <w:rPr>
          <w:rFonts w:eastAsia="Calibri" w:cs="Times New Roman"/>
          <w:b/>
          <w:sz w:val="28"/>
          <w:szCs w:val="28"/>
          <w:lang w:val="x-none" w:eastAsia="ru-RU"/>
        </w:rPr>
        <w:t>Правовые акты Совета депутатов сельского поселения</w:t>
      </w:r>
    </w:p>
    <w:p>
      <w:pPr>
        <w:pStyle w:val="Normal"/>
        <w:spacing w:lineRule="exact" w:line="360" w:before="0" w:after="0"/>
        <w:ind w:firstLine="709"/>
        <w:jc w:val="both"/>
        <w:rPr>
          <w:rFonts w:ascii="Times New Roman" w:hAnsi="Times New Roman" w:eastAsia="Calibri" w:cs="Times New Roman"/>
          <w:b/>
          <w:b/>
          <w:sz w:val="28"/>
          <w:szCs w:val="28"/>
          <w:lang w:eastAsia="ru-RU"/>
        </w:rPr>
      </w:pPr>
      <w:r>
        <w:rPr>
          <w:rFonts w:eastAsia="Calibri" w:cs="Times New Roman"/>
          <w:b/>
          <w:sz w:val="28"/>
          <w:szCs w:val="28"/>
          <w:lang w:eastAsia="ru-RU"/>
        </w:rPr>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t xml:space="preserve">1. Совет депутатов сельского поселения по вопросам, отнесенным к его компетенции федеральными законами, законами Костромской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сельского поселения в отставку, а также решения по вопросам организации деятельности Совета депутатов сельского поселения и по иным вопросам, отнесенным к его компетенции федеральными законами, законами Костромской области, настоящим Уставом. </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t>2. Правовые акты Совета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депутатов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t>3. В случае, если глава сельского поселения исполняет полномочия председателя Совета депутатов сельского поселения, голос главы сельского поселения учитывается при принятии решений Совета депутатов сельского поселения как голос депутата Совета депутатов сельского поселения.</w:t>
      </w:r>
    </w:p>
    <w:p>
      <w:pPr>
        <w:pStyle w:val="Normal"/>
        <w:widowControl w:val="false"/>
        <w:tabs>
          <w:tab w:val="clear" w:pos="708"/>
          <w:tab w:val="left" w:pos="-668" w:leader="none"/>
        </w:tabs>
        <w:spacing w:lineRule="exact" w:line="360" w:before="0" w:after="0"/>
        <w:ind w:firstLine="709"/>
        <w:jc w:val="both"/>
        <w:rPr>
          <w:rFonts w:ascii="Times New Roman" w:hAnsi="Times New Roman" w:eastAsia="Calibri" w:cs="Times New Roman"/>
          <w:sz w:val="28"/>
          <w:szCs w:val="28"/>
          <w:lang w:val="x-none" w:eastAsia="ru-RU"/>
        </w:rPr>
      </w:pPr>
      <w:r>
        <w:rPr>
          <w:rFonts w:eastAsia="Calibri" w:cs="Times New Roman"/>
          <w:sz w:val="28"/>
          <w:szCs w:val="28"/>
          <w:lang w:val="x-none" w:eastAsia="ru-RU"/>
        </w:rPr>
        <w:t>4. Правовые акты Совета депутатов сельского поселения вступают в силу со дня подписания, если иное не установлено в самом правовом акте, за исключением нормативных правовых актов Совета депутатов сельского поселения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pPr>
        <w:pStyle w:val="Normal"/>
        <w:widowControl w:val="false"/>
        <w:tabs>
          <w:tab w:val="clear" w:pos="708"/>
          <w:tab w:val="left" w:pos="-668" w:leader="none"/>
        </w:tabs>
        <w:spacing w:lineRule="exact" w:line="360" w:before="0" w:after="0"/>
        <w:ind w:firstLine="709"/>
        <w:jc w:val="both"/>
        <w:rPr>
          <w:rFonts w:ascii="Times New Roman" w:hAnsi="Times New Roman" w:eastAsia="Calibri" w:cs="Times New Roman"/>
          <w:sz w:val="28"/>
          <w:szCs w:val="28"/>
          <w:lang w:val="x-none" w:eastAsia="ru-RU"/>
        </w:rPr>
      </w:pPr>
      <w:r>
        <w:rPr>
          <w:rFonts w:eastAsia="Calibri" w:cs="Times New Roman"/>
          <w:sz w:val="28"/>
          <w:szCs w:val="28"/>
          <w:lang w:val="x-none" w:eastAsia="ru-RU"/>
        </w:rPr>
        <w:t>5. Нормативный правовой акт, принятый Советом депутатов сельского поселения, направляется главе муниципального образования для подписания и обнародования в течение 10 дней. Глава муниципального образования имеет право отклонить правовой акт, принятый Советом депутатов сельского поселения. В этом случае указанный правовой акт в течение 10 дней возвращается в Совет депутатов сельского поселения с мотивированным обоснованием его отклонения либо с предложениями о внесении в него изменений и дополнений.</w:t>
      </w:r>
    </w:p>
    <w:p>
      <w:pPr>
        <w:pStyle w:val="Normal"/>
        <w:widowControl w:val="false"/>
        <w:tabs>
          <w:tab w:val="clear" w:pos="708"/>
          <w:tab w:val="left" w:pos="-668" w:leader="none"/>
        </w:tabs>
        <w:spacing w:lineRule="exact" w:line="360" w:before="0" w:after="0"/>
        <w:ind w:firstLine="709"/>
        <w:jc w:val="both"/>
        <w:rPr>
          <w:rFonts w:ascii="Times New Roman" w:hAnsi="Times New Roman" w:eastAsia="Calibri" w:cs="Times New Roman"/>
          <w:sz w:val="28"/>
          <w:szCs w:val="28"/>
          <w:lang w:val="x-none" w:eastAsia="ru-RU"/>
        </w:rPr>
      </w:pPr>
      <w:r>
        <w:rPr>
          <w:rFonts w:eastAsia="Calibri" w:cs="Times New Roman"/>
          <w:sz w:val="28"/>
          <w:szCs w:val="28"/>
          <w:lang w:val="x-none" w:eastAsia="ru-RU"/>
        </w:rPr>
        <w:t>Если глава сельского поселения отклонит нормативный правовой акт, он вновь рассматривается Советом депутатов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сельского поселения, он подлежит подписанию главой муниципального образования в течение семи дней и обнародованию.</w:t>
      </w:r>
    </w:p>
    <w:p>
      <w:pPr>
        <w:pStyle w:val="Normal"/>
        <w:widowControl w:val="false"/>
        <w:tabs>
          <w:tab w:val="clear" w:pos="708"/>
          <w:tab w:val="left" w:pos="-668" w:leader="none"/>
        </w:tabs>
        <w:spacing w:lineRule="exact" w:line="360" w:before="0" w:after="0"/>
        <w:ind w:firstLine="709"/>
        <w:jc w:val="both"/>
        <w:rPr>
          <w:rFonts w:ascii="Times New Roman" w:hAnsi="Times New Roman" w:eastAsia="Calibri" w:cs="Times New Roman"/>
          <w:sz w:val="28"/>
          <w:szCs w:val="28"/>
          <w:lang w:val="x-none" w:eastAsia="ru-RU"/>
        </w:rPr>
      </w:pPr>
      <w:r>
        <w:rPr>
          <w:rFonts w:eastAsia="Calibri" w:cs="Times New Roman"/>
          <w:sz w:val="28"/>
          <w:szCs w:val="28"/>
          <w:lang w:val="x-none" w:eastAsia="ru-RU"/>
        </w:rPr>
        <w:t>6. Нормативные правовые акты Совета депутатов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сельского поселения только по инициативе главы сельского поселения или при наличии заключения главы сельского поселения.</w:t>
      </w:r>
    </w:p>
    <w:p>
      <w:pPr>
        <w:pStyle w:val="Normal"/>
        <w:widowControl w:val="false"/>
        <w:tabs>
          <w:tab w:val="clear" w:pos="708"/>
          <w:tab w:val="left" w:pos="-668" w:leader="none"/>
        </w:tabs>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val="x-none" w:eastAsia="ru-RU"/>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нормативным правовым актом Совета депутатов сельского поселения в соответствии с Законом Костромской области от 16.07.2014                  № 557-</w:t>
      </w:r>
      <w:r>
        <w:rPr>
          <w:rFonts w:eastAsia="Calibri" w:cs="Times New Roman"/>
          <w:sz w:val="28"/>
          <w:szCs w:val="28"/>
          <w:lang w:eastAsia="ru-RU"/>
        </w:rPr>
        <w:t>5</w:t>
      </w:r>
      <w:r>
        <w:rPr>
          <w:rFonts w:eastAsia="Calibri" w:cs="Times New Roman"/>
          <w:sz w:val="28"/>
          <w:szCs w:val="28"/>
          <w:lang w:val="x-none" w:eastAsia="ru-RU"/>
        </w:rPr>
        <w:t>-ЗКО «Об экспертизе муниципальных нормативных правовых актов, затрагивающих вопросы осуществления предпринимательской и инвестиционной деятельности, и оценке регулирующего воздействия проектов таких актов».</w:t>
      </w:r>
    </w:p>
    <w:p>
      <w:pPr>
        <w:pStyle w:val="Normal"/>
        <w:widowControl w:val="false"/>
        <w:tabs>
          <w:tab w:val="clear" w:pos="708"/>
          <w:tab w:val="left" w:pos="-668" w:leader="none"/>
        </w:tabs>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t xml:space="preserve">8. </w:t>
      </w:r>
      <w:r>
        <w:rPr>
          <w:rFonts w:eastAsia="Times New Roman"/>
          <w:sz w:val="28"/>
          <w:szCs w:val="28"/>
          <w:lang w:eastAsia="ru-RU"/>
        </w:rPr>
        <w:t xml:space="preserve">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 (часть введена решением Совета депутатов от  23.12.2021 г. № 16)</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Calibri" w:cs="Times New Roman"/>
          <w:b/>
          <w:b/>
          <w:sz w:val="28"/>
          <w:szCs w:val="28"/>
          <w:lang w:val="x-none" w:eastAsia="ru-RU"/>
        </w:rPr>
      </w:pPr>
      <w:r>
        <w:rPr>
          <w:rFonts w:eastAsia="Calibri" w:cs="Times New Roman"/>
          <w:sz w:val="28"/>
          <w:szCs w:val="28"/>
          <w:lang w:val="x-none" w:eastAsia="ru-RU"/>
        </w:rPr>
        <w:t xml:space="preserve">Статья </w:t>
      </w:r>
      <w:r>
        <w:rPr>
          <w:rFonts w:eastAsia="Calibri" w:cs="Times New Roman"/>
          <w:sz w:val="28"/>
          <w:szCs w:val="28"/>
          <w:lang w:eastAsia="ru-RU"/>
        </w:rPr>
        <w:t>54</w:t>
      </w:r>
      <w:r>
        <w:rPr>
          <w:rFonts w:eastAsia="Calibri" w:cs="Times New Roman"/>
          <w:sz w:val="28"/>
          <w:szCs w:val="28"/>
          <w:lang w:val="x-none" w:eastAsia="ru-RU"/>
        </w:rPr>
        <w:t>.</w:t>
      </w:r>
      <w:r>
        <w:rPr>
          <w:rFonts w:eastAsia="Calibri" w:cs="Times New Roman"/>
          <w:b/>
          <w:sz w:val="28"/>
          <w:szCs w:val="28"/>
          <w:lang w:val="x-none" w:eastAsia="ru-RU"/>
        </w:rPr>
        <w:t xml:space="preserve"> Правовые акты главы сельского поселения</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t>Глава сельского поселения в пределах своих полномочий, установленных настоящим Уставом и решениями Совета депутатов сельского поселения, издает:</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t>- постановления и распоряжения по вопросам организации деятельности Совета депутатов сельского поселения в случае, если глава сельского поселения исполняет полномочия председателя Совета депутатов сельского поселения;</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t>-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Calibri" w:cs="Times New Roman"/>
          <w:b/>
          <w:b/>
          <w:sz w:val="28"/>
          <w:szCs w:val="28"/>
          <w:lang w:val="x-none" w:eastAsia="ru-RU"/>
        </w:rPr>
      </w:pPr>
      <w:r>
        <w:rPr>
          <w:rFonts w:eastAsia="Calibri" w:cs="Times New Roman"/>
          <w:sz w:val="28"/>
          <w:szCs w:val="28"/>
          <w:lang w:val="x-none" w:eastAsia="ru-RU"/>
        </w:rPr>
        <w:t xml:space="preserve">Статья </w:t>
      </w:r>
      <w:r>
        <w:rPr>
          <w:rFonts w:eastAsia="Calibri" w:cs="Times New Roman"/>
          <w:sz w:val="28"/>
          <w:szCs w:val="28"/>
          <w:lang w:eastAsia="ru-RU"/>
        </w:rPr>
        <w:t>55</w:t>
      </w:r>
      <w:r>
        <w:rPr>
          <w:rFonts w:eastAsia="Calibri" w:cs="Times New Roman"/>
          <w:sz w:val="28"/>
          <w:szCs w:val="28"/>
          <w:lang w:val="x-none" w:eastAsia="ru-RU"/>
        </w:rPr>
        <w:t xml:space="preserve">. </w:t>
      </w:r>
      <w:r>
        <w:rPr>
          <w:rFonts w:eastAsia="Calibri" w:cs="Times New Roman"/>
          <w:b/>
          <w:sz w:val="28"/>
          <w:szCs w:val="28"/>
          <w:lang w:val="x-none" w:eastAsia="ru-RU"/>
        </w:rPr>
        <w:t>Правовые акты администрации сельского поселения</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t>Глава сельского поселения в пределах своих полномочий, установленных федеральными законами, законами Костромской области, настоящим Уставом, нормативными правовыми актами Совета депутатов сельского поселения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Костромской области, а также распоряжения администрации сельского поселения по вопросам организации работы администрации сельского поселения.</w:t>
      </w:r>
    </w:p>
    <w:p>
      <w:pPr>
        <w:pStyle w:val="Normal"/>
        <w:spacing w:lineRule="exact" w:line="360" w:before="0" w:after="0"/>
        <w:jc w:val="both"/>
        <w:rPr>
          <w:rFonts w:ascii="Times New Roman" w:hAnsi="Times New Roman" w:eastAsia="Calibri" w:cs="Times New Roman"/>
          <w:i/>
          <w:i/>
          <w:sz w:val="28"/>
          <w:szCs w:val="28"/>
          <w:lang w:eastAsia="ru-RU"/>
        </w:rPr>
      </w:pPr>
      <w:r>
        <w:rPr>
          <w:rFonts w:eastAsia="Calibri" w:cs="Times New Roman"/>
          <w:i/>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Calibri" w:cs="Times New Roman"/>
          <w:sz w:val="28"/>
          <w:szCs w:val="28"/>
          <w:lang w:val="x-none" w:eastAsia="ru-RU"/>
        </w:rPr>
      </w:pPr>
      <w:r>
        <w:rPr>
          <w:rFonts w:eastAsia="Calibri" w:cs="Times New Roman"/>
          <w:sz w:val="28"/>
          <w:szCs w:val="28"/>
          <w:lang w:val="x-none" w:eastAsia="ru-RU"/>
        </w:rPr>
        <w:t xml:space="preserve">Статья </w:t>
      </w:r>
      <w:r>
        <w:rPr>
          <w:rFonts w:eastAsia="Calibri" w:cs="Times New Roman"/>
          <w:sz w:val="28"/>
          <w:szCs w:val="28"/>
          <w:lang w:eastAsia="ru-RU"/>
        </w:rPr>
        <w:t>56</w:t>
      </w:r>
      <w:r>
        <w:rPr>
          <w:rFonts w:eastAsia="Calibri" w:cs="Times New Roman"/>
          <w:sz w:val="28"/>
          <w:szCs w:val="28"/>
          <w:lang w:val="x-none" w:eastAsia="ru-RU"/>
        </w:rPr>
        <w:t xml:space="preserve">. </w:t>
      </w:r>
      <w:r>
        <w:rPr>
          <w:rFonts w:eastAsia="Calibri" w:cs="Times New Roman"/>
          <w:b/>
          <w:sz w:val="28"/>
          <w:szCs w:val="28"/>
          <w:lang w:val="x-none" w:eastAsia="ru-RU"/>
        </w:rPr>
        <w:t>Правовые акты контрольно-счетного органа сельского поселения, председателя контрольно-счетного органа сельского поселения</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t>1. Правовой основой регулирования процедурных и внутренних вопросов деятельности контрольно-счетного органа сельского поселения является его Регламент.</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t>2. Во исполнение возложенных на него полномочий Председатель контрольно-счетного органа сельского поселения издает приказы и распоряжения.</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Calibri" w:cs="Times New Roman"/>
          <w:b/>
          <w:b/>
          <w:sz w:val="28"/>
          <w:szCs w:val="28"/>
          <w:lang w:val="x-none" w:eastAsia="ru-RU"/>
        </w:rPr>
      </w:pPr>
      <w:r>
        <w:rPr>
          <w:rFonts w:eastAsia="Calibri" w:cs="Times New Roman"/>
          <w:sz w:val="28"/>
          <w:szCs w:val="28"/>
          <w:lang w:val="x-none" w:eastAsia="ru-RU"/>
        </w:rPr>
        <w:t xml:space="preserve">Статья </w:t>
      </w:r>
      <w:r>
        <w:rPr>
          <w:rFonts w:eastAsia="Calibri" w:cs="Times New Roman"/>
          <w:sz w:val="28"/>
          <w:szCs w:val="28"/>
          <w:lang w:eastAsia="ru-RU"/>
        </w:rPr>
        <w:t>57</w:t>
      </w:r>
      <w:r>
        <w:rPr>
          <w:rFonts w:eastAsia="Calibri" w:cs="Times New Roman"/>
          <w:sz w:val="28"/>
          <w:szCs w:val="28"/>
          <w:lang w:val="x-none" w:eastAsia="ru-RU"/>
        </w:rPr>
        <w:t>.</w:t>
      </w:r>
      <w:r>
        <w:rPr>
          <w:rFonts w:eastAsia="Calibri" w:cs="Times New Roman"/>
          <w:b/>
          <w:sz w:val="28"/>
          <w:szCs w:val="28"/>
          <w:lang w:val="x-none" w:eastAsia="ru-RU"/>
        </w:rPr>
        <w:t xml:space="preserve"> Вступление в силу муниципальных правовых актов</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t>1. Муниципальные правовые акты вступают в силу с момента подписания, если федеральным законодательством, настоящим Уставом, самим правовым актом не установлен иной порядок вступления в силу.</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t xml:space="preserve">2. Нормативные правовые акты Совета депутатов поселения о налогах и сборах вступают в силу в соответствии с Налоговым кодексом Российской Федерации. </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4. Официальным опубликованием муниципальных правовых актов или соглашения, заключенного между органами местного самоуправления, считается первая публикация его полного текста в информационном бюллетене «Чернопенский вестник», учрежденном Советом депутатов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AC77-72471 от 05.03.2018).</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В случае опубликования (размещения) полного текста муниципального правового акта на портале Минюста России «Нормативные правовые акты в Российской Федерации» объемные графические и табличные приложения к нему в информационном бюллетене «Чернопенский вестник» могут не приводиться.</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t>5. Обнародованием муниципальных правовых актов органов местного самоуправления муниципального образования является доведение до всеобщего сведения граждан, проживающих на территории сельского поселения, текста муниципального правового акта посредством размещения муниципальных правовых актов на информационных стендах, в библиотеке муниципального образования, в здании администрации сельского поселения.</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t>Тексты муниципальных правовых актов должны находиться в специально установленных для обнародования местах в течение не менее чем тридцать дней с момента их обнародования.</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t>6. Оригинал муниципального правового акта хранится в администрации сельского поселения, копия передается в библиотеку муниципального образования, которые обеспечивают гражданам возможность ознакомления с муниципальным правовым актом без взимания платы.</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t>7. Опубликование (обнародование) муниципальных правовых актов органов местного самоуправления сельского поселения проводится не позднее чем через 15 дней со дня принятия (издания) муниципального правового акта, если иное не предусмотрено федеральным законодательством и законодательством Костромской области, правовыми актами органов местного самоуправления сельского поселения, самим муниципальным правовым актом.</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t>8. Опубликование (обнародование) соглашений, заключаемых между органами местного самоуправления, проводится не позднее чем через 15 дней со дня их подписания, если иное не предусмотрено самим соглашением.</w:t>
      </w:r>
    </w:p>
    <w:p>
      <w:pPr>
        <w:pStyle w:val="Normal"/>
        <w:spacing w:lineRule="exact" w:line="360" w:before="0" w:after="0"/>
        <w:jc w:val="both"/>
        <w:rPr>
          <w:rFonts w:ascii="Times New Roman" w:hAnsi="Times New Roman" w:eastAsia="Calibri" w:cs="Times New Roman"/>
          <w:sz w:val="28"/>
          <w:szCs w:val="28"/>
          <w:lang w:eastAsia="ru-RU"/>
        </w:rPr>
      </w:pPr>
      <w:r>
        <w:rPr>
          <w:rFonts w:eastAsia="Calibri" w:cs="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Calibri" w:cs="Times New Roman"/>
          <w:b/>
          <w:b/>
          <w:sz w:val="28"/>
          <w:szCs w:val="28"/>
          <w:lang w:val="x-none" w:eastAsia="ru-RU"/>
        </w:rPr>
      </w:pPr>
      <w:r>
        <w:rPr>
          <w:rFonts w:eastAsia="Calibri" w:cs="Times New Roman"/>
          <w:sz w:val="28"/>
          <w:szCs w:val="28"/>
          <w:lang w:val="x-none" w:eastAsia="ru-RU"/>
        </w:rPr>
        <w:t xml:space="preserve">Статья </w:t>
      </w:r>
      <w:r>
        <w:rPr>
          <w:rFonts w:eastAsia="Calibri" w:cs="Times New Roman"/>
          <w:sz w:val="28"/>
          <w:szCs w:val="28"/>
          <w:lang w:eastAsia="ru-RU"/>
        </w:rPr>
        <w:t>58</w:t>
      </w:r>
      <w:r>
        <w:rPr>
          <w:rFonts w:eastAsia="Calibri" w:cs="Times New Roman"/>
          <w:sz w:val="28"/>
          <w:szCs w:val="28"/>
          <w:lang w:val="x-none" w:eastAsia="ru-RU"/>
        </w:rPr>
        <w:t>.</w:t>
      </w:r>
      <w:r>
        <w:rPr>
          <w:rFonts w:eastAsia="Calibri" w:cs="Times New Roman"/>
          <w:b/>
          <w:sz w:val="28"/>
          <w:szCs w:val="28"/>
          <w:lang w:val="x-none" w:eastAsia="ru-RU"/>
        </w:rPr>
        <w:t xml:space="preserve"> Приоритет устава муниципального образования в системе актов местного самоуправления</w:t>
      </w:r>
    </w:p>
    <w:p>
      <w:pPr>
        <w:pStyle w:val="Normal"/>
        <w:spacing w:lineRule="exact" w:line="360" w:before="0" w:after="0"/>
        <w:ind w:firstLine="709"/>
        <w:jc w:val="both"/>
        <w:rPr>
          <w:rFonts w:ascii="Times New Roman" w:hAnsi="Times New Roman" w:eastAsia="Calibri" w:cs="Times New Roman"/>
          <w:b/>
          <w:b/>
          <w:sz w:val="28"/>
          <w:szCs w:val="28"/>
          <w:lang w:eastAsia="ru-RU"/>
        </w:rPr>
      </w:pPr>
      <w:r>
        <w:rPr>
          <w:rFonts w:eastAsia="Calibri" w:cs="Times New Roman"/>
          <w:b/>
          <w:sz w:val="28"/>
          <w:szCs w:val="28"/>
          <w:lang w:eastAsia="ru-RU"/>
        </w:rPr>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t>1. Все правовые акты органов и должностных лиц местного самоуправления, в том числе решения Совета депутатов сельского поселения, постановления и распоряжения главы сельского поселения, принимаются на основе и в соответствии с настоящим Уставом. В случае противоречия между положениями настоящего Устава и правовыми актами органов и должностных лиц местного самоуправления действуют и принимаются положения настоящего Устава.</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t>2. Решения Совета депутатов сельского поселения, правовые акты главы сельского поселения,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left="0" w:firstLine="709"/>
        <w:jc w:val="both"/>
        <w:outlineLvl w:val="2"/>
        <w:rPr>
          <w:rFonts w:ascii="Times New Roman" w:hAnsi="Times New Roman" w:eastAsia="Times New Roman" w:cs="Times New Roman"/>
          <w:b/>
          <w:b/>
          <w:bCs/>
          <w:sz w:val="28"/>
          <w:szCs w:val="28"/>
          <w:lang w:val="x-none" w:eastAsia="ru-RU"/>
        </w:rPr>
      </w:pPr>
      <w:bookmarkStart w:id="110" w:name="_Toc260317552"/>
      <w:bookmarkStart w:id="111" w:name="_Toc241376076"/>
      <w:r>
        <w:rPr>
          <w:rFonts w:eastAsia="Times New Roman" w:cs="Times New Roman"/>
          <w:bCs/>
          <w:sz w:val="28"/>
          <w:szCs w:val="28"/>
          <w:lang w:val="x-none" w:eastAsia="ru-RU"/>
        </w:rPr>
        <w:t>Глава 7.</w:t>
      </w:r>
      <w:r>
        <w:rPr>
          <w:rFonts w:eastAsia="Times New Roman" w:cs="Times New Roman"/>
          <w:b/>
          <w:bCs/>
          <w:sz w:val="28"/>
          <w:szCs w:val="28"/>
          <w:lang w:val="x-none" w:eastAsia="ru-RU"/>
        </w:rPr>
        <w:t xml:space="preserve"> Экономическая основа местного самоуправления сельского поселения</w:t>
      </w:r>
      <w:bookmarkEnd w:id="110"/>
      <w:bookmarkEnd w:id="111"/>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bookmarkStart w:id="112" w:name="_Toc260317553"/>
      <w:bookmarkStart w:id="113" w:name="_Toc241376077"/>
      <w:r>
        <w:rPr>
          <w:rFonts w:eastAsia="Times New Roman" w:cs="Times New Roman"/>
          <w:bCs/>
          <w:sz w:val="28"/>
          <w:szCs w:val="28"/>
          <w:lang w:val="x-none" w:eastAsia="ru-RU"/>
        </w:rPr>
        <w:t xml:space="preserve">Статья </w:t>
      </w:r>
      <w:r>
        <w:rPr>
          <w:rFonts w:eastAsia="Times New Roman" w:cs="Times New Roman"/>
          <w:bCs/>
          <w:sz w:val="28"/>
          <w:szCs w:val="28"/>
          <w:lang w:eastAsia="ru-RU"/>
        </w:rPr>
        <w:t>59</w:t>
      </w:r>
      <w:r>
        <w:rPr>
          <w:rFonts w:eastAsia="Times New Roman" w:cs="Times New Roman"/>
          <w:bCs/>
          <w:sz w:val="28"/>
          <w:szCs w:val="28"/>
          <w:lang w:val="x-none" w:eastAsia="ru-RU"/>
        </w:rPr>
        <w:t>.</w:t>
      </w:r>
      <w:r>
        <w:rPr>
          <w:rFonts w:eastAsia="Times New Roman" w:cs="Times New Roman"/>
          <w:b/>
          <w:bCs/>
          <w:sz w:val="28"/>
          <w:szCs w:val="28"/>
          <w:lang w:val="x-none" w:eastAsia="ru-RU"/>
        </w:rPr>
        <w:t xml:space="preserve"> </w:t>
      </w:r>
      <w:bookmarkEnd w:id="112"/>
      <w:bookmarkEnd w:id="113"/>
      <w:r>
        <w:rPr>
          <w:rFonts w:eastAsia="Times New Roman" w:cs="Times New Roman"/>
          <w:b/>
          <w:bCs/>
          <w:sz w:val="28"/>
          <w:szCs w:val="28"/>
          <w:lang w:val="x-none" w:eastAsia="ru-RU"/>
        </w:rPr>
        <w:t>Муниципальное имущество</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xml:space="preserve">1. Экономическую основу местного самоуправления поселения составляют находящееся в муниципальной собственности имущество, средства бюджета поселения, а также имущественные права поселения.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2. Муниципальная собственность признается и защищается государством наравне с иными формами собственности.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3. В собственности сельского поселения находится: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1) имущество, предназначенное для решения поселением вопросов местного значения, определенных настоящим Уставом;</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Костромской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xml:space="preserve">5) имущество, предназначенное для решения вопросов местного значения в соответствии с частью 3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4.  В случаях возникновения у сельского поселения права собственности на имущество, несоответствующее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bookmarkStart w:id="114" w:name="_Toc260317554"/>
      <w:bookmarkStart w:id="115" w:name="_Toc241376078"/>
      <w:r>
        <w:rPr>
          <w:rFonts w:eastAsia="Times New Roman" w:cs="Times New Roman"/>
          <w:bCs/>
          <w:sz w:val="28"/>
          <w:szCs w:val="28"/>
          <w:lang w:val="x-none" w:eastAsia="ru-RU"/>
        </w:rPr>
        <w:t>Статья </w:t>
      </w:r>
      <w:r>
        <w:rPr>
          <w:rFonts w:eastAsia="Times New Roman" w:cs="Times New Roman"/>
          <w:bCs/>
          <w:sz w:val="28"/>
          <w:szCs w:val="28"/>
          <w:lang w:eastAsia="ru-RU"/>
        </w:rPr>
        <w:t>60</w:t>
      </w:r>
      <w:r>
        <w:rPr>
          <w:rFonts w:eastAsia="Times New Roman" w:cs="Times New Roman"/>
          <w:bCs/>
          <w:sz w:val="28"/>
          <w:szCs w:val="28"/>
          <w:lang w:val="x-none" w:eastAsia="ru-RU"/>
        </w:rPr>
        <w:t>.</w:t>
      </w:r>
      <w:r>
        <w:rPr>
          <w:rFonts w:eastAsia="Times New Roman" w:cs="Times New Roman"/>
          <w:b/>
          <w:bCs/>
          <w:sz w:val="28"/>
          <w:szCs w:val="28"/>
          <w:lang w:val="x-none" w:eastAsia="ru-RU"/>
        </w:rPr>
        <w:t xml:space="preserve"> Владение, пользование и распоряжение муниципальным имуществом</w:t>
      </w:r>
      <w:bookmarkEnd w:id="114"/>
      <w:bookmarkEnd w:id="115"/>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xml:space="preserve">1. Органы местного самоуправления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2. Администрация сельского поселения в соответствии с порядком, утвержденным Советом депутатов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Костромской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3. Органы местного самоуправления сельского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bookmarkStart w:id="116" w:name="_Toc260317555"/>
      <w:bookmarkStart w:id="117" w:name="_Toc241376079"/>
      <w:r>
        <w:rPr>
          <w:rFonts w:eastAsia="Times New Roman" w:cs="Times New Roman"/>
          <w:bCs/>
          <w:sz w:val="28"/>
          <w:szCs w:val="28"/>
          <w:lang w:val="x-none" w:eastAsia="ru-RU"/>
        </w:rPr>
        <w:t xml:space="preserve">Статья </w:t>
      </w:r>
      <w:r>
        <w:rPr>
          <w:rFonts w:eastAsia="Times New Roman" w:cs="Times New Roman"/>
          <w:bCs/>
          <w:sz w:val="28"/>
          <w:szCs w:val="28"/>
          <w:lang w:eastAsia="ru-RU"/>
        </w:rPr>
        <w:t>61</w:t>
      </w:r>
      <w:r>
        <w:rPr>
          <w:rFonts w:eastAsia="Times New Roman" w:cs="Times New Roman"/>
          <w:bCs/>
          <w:sz w:val="28"/>
          <w:szCs w:val="28"/>
          <w:lang w:val="x-none" w:eastAsia="ru-RU"/>
        </w:rPr>
        <w:t>.</w:t>
      </w:r>
      <w:r>
        <w:rPr>
          <w:rFonts w:eastAsia="Times New Roman" w:cs="Times New Roman"/>
          <w:b/>
          <w:bCs/>
          <w:sz w:val="28"/>
          <w:szCs w:val="28"/>
          <w:lang w:val="x-none" w:eastAsia="ru-RU"/>
        </w:rPr>
        <w:t xml:space="preserve"> Порядок и условия приватизации муниципальной</w:t>
      </w:r>
      <w:bookmarkStart w:id="118" w:name="_Toc260317556"/>
      <w:bookmarkStart w:id="119" w:name="_Toc241376080"/>
      <w:bookmarkEnd w:id="116"/>
      <w:bookmarkEnd w:id="117"/>
      <w:r>
        <w:rPr>
          <w:rFonts w:eastAsia="Times New Roman" w:cs="Times New Roman"/>
          <w:b/>
          <w:bCs/>
          <w:sz w:val="28"/>
          <w:szCs w:val="28"/>
          <w:lang w:val="x-none" w:eastAsia="ru-RU"/>
        </w:rPr>
        <w:t xml:space="preserve"> собственности</w:t>
      </w:r>
      <w:bookmarkEnd w:id="118"/>
      <w:bookmarkEnd w:id="119"/>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1. Совет депутатов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поселения,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2. Доходы от использования и приватизации муниципального имущества поступают в бюджет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bookmarkStart w:id="120" w:name="_Toc260317557"/>
      <w:bookmarkStart w:id="121" w:name="_Toc241376081"/>
      <w:r>
        <w:rPr>
          <w:rFonts w:eastAsia="Times New Roman" w:cs="Times New Roman"/>
          <w:bCs/>
          <w:sz w:val="28"/>
          <w:szCs w:val="28"/>
          <w:lang w:val="x-none" w:eastAsia="ru-RU"/>
        </w:rPr>
        <w:t xml:space="preserve">Статья </w:t>
      </w:r>
      <w:r>
        <w:rPr>
          <w:rFonts w:eastAsia="Times New Roman" w:cs="Times New Roman"/>
          <w:bCs/>
          <w:sz w:val="28"/>
          <w:szCs w:val="28"/>
          <w:lang w:eastAsia="ru-RU"/>
        </w:rPr>
        <w:t>62</w:t>
      </w:r>
      <w:r>
        <w:rPr>
          <w:rFonts w:eastAsia="Times New Roman" w:cs="Times New Roman"/>
          <w:bCs/>
          <w:sz w:val="28"/>
          <w:szCs w:val="28"/>
          <w:lang w:val="x-none" w:eastAsia="ru-RU"/>
        </w:rPr>
        <w:t>.</w:t>
      </w:r>
      <w:r>
        <w:rPr>
          <w:rFonts w:eastAsia="Times New Roman" w:cs="Times New Roman"/>
          <w:b/>
          <w:bCs/>
          <w:sz w:val="28"/>
          <w:szCs w:val="28"/>
          <w:lang w:val="x-none" w:eastAsia="ru-RU"/>
        </w:rPr>
        <w:t xml:space="preserve"> Учреждение, реорганизация и ликвидация муниципальных предприятий и учреждений</w:t>
      </w:r>
      <w:bookmarkEnd w:id="120"/>
      <w:bookmarkEnd w:id="121"/>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1.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xml:space="preserve">2. Администрация сельского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два раза в год.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3. Органы местного самоуправления сельского поселения от имени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федеральными законами.</w:t>
      </w:r>
      <w:bookmarkStart w:id="122" w:name="_Toc260317558"/>
      <w:bookmarkStart w:id="123" w:name="_Toc241376082"/>
      <w:bookmarkEnd w:id="122"/>
      <w:bookmarkEnd w:id="123"/>
    </w:p>
    <w:p>
      <w:pPr>
        <w:pStyle w:val="Normal"/>
        <w:spacing w:lineRule="exact" w:line="360" w:before="0" w:after="0"/>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bookmarkStart w:id="124" w:name="_Toc260317559"/>
      <w:bookmarkStart w:id="125" w:name="_Toc241376083"/>
      <w:r>
        <w:rPr>
          <w:rFonts w:eastAsia="Times New Roman" w:cs="Times New Roman"/>
          <w:bCs/>
          <w:sz w:val="28"/>
          <w:szCs w:val="28"/>
          <w:lang w:val="x-none" w:eastAsia="ru-RU"/>
        </w:rPr>
        <w:t xml:space="preserve">Статья </w:t>
      </w:r>
      <w:r>
        <w:rPr>
          <w:rFonts w:eastAsia="Times New Roman" w:cs="Times New Roman"/>
          <w:bCs/>
          <w:sz w:val="28"/>
          <w:szCs w:val="28"/>
          <w:lang w:eastAsia="ru-RU"/>
        </w:rPr>
        <w:t>63</w:t>
      </w:r>
      <w:r>
        <w:rPr>
          <w:rFonts w:eastAsia="Times New Roman" w:cs="Times New Roman"/>
          <w:bCs/>
          <w:sz w:val="28"/>
          <w:szCs w:val="28"/>
          <w:lang w:val="x-none" w:eastAsia="ru-RU"/>
        </w:rPr>
        <w:t xml:space="preserve">. </w:t>
      </w:r>
      <w:r>
        <w:rPr>
          <w:rFonts w:eastAsia="Times New Roman" w:cs="Times New Roman"/>
          <w:b/>
          <w:bCs/>
          <w:sz w:val="28"/>
          <w:szCs w:val="28"/>
          <w:lang w:val="x-none" w:eastAsia="ru-RU"/>
        </w:rPr>
        <w:t>Бюджет сельского поселения</w:t>
      </w:r>
      <w:bookmarkEnd w:id="124"/>
      <w:bookmarkEnd w:id="125"/>
      <w:r>
        <w:rPr>
          <w:rFonts w:eastAsia="Times New Roman" w:cs="Times New Roman"/>
          <w:b/>
          <w:bCs/>
          <w:sz w:val="28"/>
          <w:szCs w:val="28"/>
          <w:lang w:val="x-none" w:eastAsia="ru-RU"/>
        </w:rPr>
        <w:t xml:space="preserve"> (местный бюджет)</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1. Сельское поселение имеет собственный бюджет (местный бюджет).</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Местный бюджет разрабатывается и утверждается в форме решения Совета депутатов сельского поселения, который подлежит официальному опубликованию.</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2. В качестве составной части местного бюджета могут быть предусмотрены сметы доходов и расходов отдельных населенных пунктов, других территорий, не являющихся муниципальными образованиями.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3. Проект местного бюджета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муниципальным правовым актом Совета депутатов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4. Администрация сельского поселения вносит на рассмотрение Совета депутатов сельского поселения проект решения о местном бюджете в сроки, установленные муниципальным правовым актом Совета депутатов сельского поселения, но не позднее 15 ноября текущего года</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Одновременно с проектом бюджета в Совет депутатов сельского поселения представляются документы и материалы в соответствии со статьей 184.2 Бюджетного кодекса Российской Федерации.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xml:space="preserve">5. Порядок рассмотрения проекта бюджета сельского поселения, утверждения и исполнения бюджета, осуществления контроля за его исполнением и утверждением отчета об исполнении бюджета устанавливается муниципальным правовым актом Совета депутатов сельского поселения.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r>
        <w:rPr>
          <w:rFonts w:eastAsia="Times New Roman" w:cs="Times New Roman"/>
          <w:bCs/>
          <w:sz w:val="28"/>
          <w:szCs w:val="28"/>
          <w:lang w:val="x-none" w:eastAsia="ru-RU"/>
        </w:rPr>
        <w:t xml:space="preserve">Статья </w:t>
      </w:r>
      <w:r>
        <w:rPr>
          <w:rFonts w:eastAsia="Times New Roman" w:cs="Times New Roman"/>
          <w:bCs/>
          <w:sz w:val="28"/>
          <w:szCs w:val="28"/>
          <w:lang w:eastAsia="ru-RU"/>
        </w:rPr>
        <w:t>64</w:t>
      </w:r>
      <w:r>
        <w:rPr>
          <w:rFonts w:eastAsia="Times New Roman" w:cs="Times New Roman"/>
          <w:bCs/>
          <w:sz w:val="28"/>
          <w:szCs w:val="28"/>
          <w:lang w:val="x-none" w:eastAsia="ru-RU"/>
        </w:rPr>
        <w:t>.</w:t>
      </w:r>
      <w:r>
        <w:rPr>
          <w:rFonts w:eastAsia="Times New Roman" w:cs="Times New Roman"/>
          <w:b/>
          <w:bCs/>
          <w:sz w:val="28"/>
          <w:szCs w:val="28"/>
          <w:lang w:val="x-none" w:eastAsia="ru-RU"/>
        </w:rPr>
        <w:t xml:space="preserve"> Доходы местного бюджета</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bookmarkStart w:id="126" w:name="_Toc260317561"/>
      <w:bookmarkStart w:id="127" w:name="_Toc241376085"/>
      <w:r>
        <w:rPr>
          <w:rFonts w:eastAsia="Times New Roman" w:cs="Times New Roman"/>
          <w:bCs/>
          <w:sz w:val="28"/>
          <w:szCs w:val="28"/>
          <w:lang w:val="x-none" w:eastAsia="ru-RU"/>
        </w:rPr>
        <w:t xml:space="preserve">Статья </w:t>
      </w:r>
      <w:r>
        <w:rPr>
          <w:rFonts w:eastAsia="Times New Roman" w:cs="Times New Roman"/>
          <w:bCs/>
          <w:sz w:val="28"/>
          <w:szCs w:val="28"/>
          <w:lang w:eastAsia="ru-RU"/>
        </w:rPr>
        <w:t>65</w:t>
      </w:r>
      <w:r>
        <w:rPr>
          <w:rFonts w:eastAsia="Times New Roman" w:cs="Times New Roman"/>
          <w:bCs/>
          <w:sz w:val="28"/>
          <w:szCs w:val="28"/>
          <w:lang w:val="x-none" w:eastAsia="ru-RU"/>
        </w:rPr>
        <w:t>.</w:t>
      </w:r>
      <w:r>
        <w:rPr>
          <w:rFonts w:eastAsia="Times New Roman" w:cs="Times New Roman"/>
          <w:b/>
          <w:bCs/>
          <w:sz w:val="28"/>
          <w:szCs w:val="28"/>
          <w:lang w:val="x-none" w:eastAsia="ru-RU"/>
        </w:rPr>
        <w:t xml:space="preserve"> Расходы бюджета поселения</w:t>
      </w:r>
      <w:bookmarkEnd w:id="126"/>
      <w:bookmarkEnd w:id="127"/>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bookmarkStart w:id="128" w:name="_Toc260317562"/>
      <w:bookmarkStart w:id="129" w:name="_Toc241376086"/>
      <w:r>
        <w:rPr>
          <w:rFonts w:eastAsia="Times New Roman" w:cs="Times New Roman"/>
          <w:bCs/>
          <w:sz w:val="28"/>
          <w:szCs w:val="28"/>
          <w:lang w:val="x-none" w:eastAsia="ru-RU"/>
        </w:rPr>
        <w:t xml:space="preserve">Статья </w:t>
      </w:r>
      <w:r>
        <w:rPr>
          <w:rFonts w:eastAsia="Times New Roman" w:cs="Times New Roman"/>
          <w:bCs/>
          <w:sz w:val="28"/>
          <w:szCs w:val="28"/>
          <w:lang w:eastAsia="ru-RU"/>
        </w:rPr>
        <w:t>66</w:t>
      </w:r>
      <w:r>
        <w:rPr>
          <w:rFonts w:eastAsia="Times New Roman" w:cs="Times New Roman"/>
          <w:bCs/>
          <w:sz w:val="28"/>
          <w:szCs w:val="28"/>
          <w:lang w:val="x-none" w:eastAsia="ru-RU"/>
        </w:rPr>
        <w:t xml:space="preserve">. </w:t>
      </w:r>
      <w:r>
        <w:rPr>
          <w:rFonts w:eastAsia="Times New Roman" w:cs="Times New Roman"/>
          <w:b/>
          <w:bCs/>
          <w:sz w:val="28"/>
          <w:szCs w:val="28"/>
          <w:lang w:val="x-none" w:eastAsia="ru-RU"/>
        </w:rPr>
        <w:t>Закупки для обеспечения муниципальных нужд</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Закупки товаров, работ, услуг для обеспечения муниципальных нужд осуществляются за счет средств бюджета поселения.</w:t>
      </w:r>
    </w:p>
    <w:p>
      <w:pPr>
        <w:pStyle w:val="Normal"/>
        <w:numPr>
          <w:ilvl w:val="0"/>
          <w:numId w:val="0"/>
        </w:numPr>
        <w:spacing w:lineRule="exact" w:line="360" w:before="0" w:after="0"/>
        <w:ind w:left="0" w:hanging="0"/>
        <w:jc w:val="both"/>
        <w:outlineLvl w:val="3"/>
        <w:rPr>
          <w:rFonts w:ascii="Times New Roman" w:hAnsi="Times New Roman" w:eastAsia="Times New Roman" w:cs="Times New Roman"/>
          <w:bCs/>
          <w:sz w:val="28"/>
          <w:szCs w:val="28"/>
          <w:lang w:eastAsia="ru-RU"/>
        </w:rPr>
      </w:pPr>
      <w:r>
        <w:rPr>
          <w:rFonts w:eastAsia="Times New Roman" w:cs="Times New Roman"/>
          <w:bCs/>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r>
        <w:rPr>
          <w:rFonts w:eastAsia="Times New Roman" w:cs="Times New Roman"/>
          <w:bCs/>
          <w:sz w:val="28"/>
          <w:szCs w:val="28"/>
          <w:lang w:val="x-none" w:eastAsia="ru-RU"/>
        </w:rPr>
        <w:t xml:space="preserve">Статья </w:t>
      </w:r>
      <w:r>
        <w:rPr>
          <w:rFonts w:eastAsia="Times New Roman" w:cs="Times New Roman"/>
          <w:bCs/>
          <w:sz w:val="28"/>
          <w:szCs w:val="28"/>
          <w:lang w:eastAsia="ru-RU"/>
        </w:rPr>
        <w:t>67</w:t>
      </w:r>
      <w:r>
        <w:rPr>
          <w:rFonts w:eastAsia="Times New Roman" w:cs="Times New Roman"/>
          <w:bCs/>
          <w:sz w:val="28"/>
          <w:szCs w:val="28"/>
          <w:lang w:val="x-none" w:eastAsia="ru-RU"/>
        </w:rPr>
        <w:t xml:space="preserve">. </w:t>
      </w:r>
      <w:r>
        <w:rPr>
          <w:rFonts w:eastAsia="Times New Roman" w:cs="Times New Roman"/>
          <w:b/>
          <w:bCs/>
          <w:sz w:val="28"/>
          <w:szCs w:val="28"/>
          <w:lang w:val="x-none" w:eastAsia="ru-RU"/>
        </w:rPr>
        <w:t>Средства самообложения граждан</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(населённого пункта </w:t>
      </w:r>
      <w:r>
        <w:rPr>
          <w:rFonts w:eastAsia="Times New Roman"/>
          <w:color w:val="22272F"/>
          <w:sz w:val="28"/>
          <w:szCs w:val="28"/>
          <w:lang w:eastAsia="ru-RU"/>
        </w:rPr>
        <w:t>(либо части его территории)</w:t>
      </w:r>
      <w:r>
        <w:rPr>
          <w:rFonts w:eastAsia="Times New Roman" w:cs="Times New Roman"/>
          <w:sz w:val="28"/>
          <w:szCs w:val="28"/>
          <w:lang w:eastAsia="ru-RU"/>
        </w:rPr>
        <w:t xml:space="preserve">, входящего в состав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(населённого пункта </w:t>
      </w:r>
      <w:r>
        <w:rPr>
          <w:rFonts w:eastAsia="Times New Roman"/>
          <w:color w:val="22272F"/>
          <w:sz w:val="28"/>
          <w:szCs w:val="28"/>
          <w:lang w:eastAsia="ru-RU"/>
        </w:rPr>
        <w:t>(либо части его территории)</w:t>
      </w:r>
      <w:r>
        <w:rPr>
          <w:rFonts w:eastAsia="Times New Roman" w:cs="Times New Roman"/>
          <w:sz w:val="28"/>
          <w:szCs w:val="28"/>
          <w:lang w:eastAsia="ru-RU"/>
        </w:rPr>
        <w:t>, входящего в состав сельского поселения), для которых размер платежей может быть уменьшен. (в редакции решения Совета депутатов от   23.12.2021 г. № 16)</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пунктом 4.1 и 4.3  части 1 статьи 25.1 Федерального закона «Об общих принципах организации местного самоуправления в Российской Федерации», на сходе граждан. (в редакции решения Совета депутатов от   23.12.2021 г. № 16)</w:t>
      </w:r>
    </w:p>
    <w:p>
      <w:pPr>
        <w:pStyle w:val="Normal"/>
        <w:spacing w:lineRule="exact" w:line="360" w:before="0" w:after="0"/>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sz w:val="28"/>
          <w:szCs w:val="28"/>
          <w:lang w:eastAsia="ru-RU"/>
        </w:rPr>
        <w:t xml:space="preserve">Статья 67.1. </w:t>
      </w:r>
      <w:r>
        <w:rPr>
          <w:rFonts w:eastAsia="Calibri" w:cs="Times New Roman"/>
          <w:b/>
          <w:sz w:val="28"/>
          <w:szCs w:val="28"/>
          <w:lang w:eastAsia="ru-RU"/>
        </w:rPr>
        <w:t xml:space="preserve">Финансовое и иное обеспечение реализации инициативных проектов </w:t>
      </w:r>
      <w:r>
        <w:rPr>
          <w:rFonts w:eastAsia="Calibri" w:cs="Times New Roman"/>
          <w:sz w:val="28"/>
          <w:szCs w:val="28"/>
          <w:lang w:eastAsia="ru-RU"/>
        </w:rPr>
        <w:t>(статья введена решением Совета депутатов от 30.12.2020 г. № 44)</w:t>
      </w:r>
    </w:p>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sz w:val="28"/>
          <w:szCs w:val="28"/>
          <w:lang w:eastAsia="ru-RU"/>
        </w:rPr>
      </w:r>
    </w:p>
    <w:p>
      <w:pPr>
        <w:pStyle w:val="Normal"/>
        <w:spacing w:lineRule="auto" w:line="24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t>1. Источником финансового обеспечения реализации инициативных проектов, предусмотренных статьей 17.1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Костромской области, предоставленных в целях финансового обеспечения соответствующих расходных обязательств сельского поселения.</w:t>
      </w:r>
    </w:p>
    <w:p>
      <w:pPr>
        <w:pStyle w:val="Normal"/>
        <w:spacing w:lineRule="auto" w:line="24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pPr>
        <w:pStyle w:val="Normal"/>
        <w:spacing w:lineRule="auto" w:line="24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w:t>
        <w:br/>
        <w:t>(в том числе организациям), осуществившим их перечисление в местный бюджет.</w:t>
      </w:r>
    </w:p>
    <w:p>
      <w:pPr>
        <w:pStyle w:val="Normal"/>
        <w:spacing w:lineRule="auto" w:line="24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w:t>
      </w:r>
      <w:r>
        <w:rPr>
          <w:rFonts w:eastAsia="Calibri" w:cs="Times New Roman"/>
          <w:sz w:val="28"/>
          <w:szCs w:val="28"/>
        </w:rPr>
        <w:t>Совета депутатов сельского поселения</w:t>
      </w:r>
      <w:r>
        <w:rPr>
          <w:rFonts w:eastAsia="Calibri" w:cs="Times New Roman"/>
          <w:sz w:val="28"/>
          <w:szCs w:val="28"/>
          <w:lang w:eastAsia="ru-RU"/>
        </w:rPr>
        <w:t>.</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r>
        <w:rPr>
          <w:rFonts w:eastAsia="Times New Roman" w:cs="Times New Roman"/>
          <w:sz w:val="28"/>
          <w:szCs w:val="28"/>
          <w:lang w:val="x-none" w:eastAsia="ru-RU"/>
        </w:rPr>
        <w:t xml:space="preserve">Статья </w:t>
      </w:r>
      <w:r>
        <w:rPr>
          <w:rFonts w:eastAsia="Times New Roman" w:cs="Times New Roman"/>
          <w:sz w:val="28"/>
          <w:szCs w:val="28"/>
          <w:lang w:eastAsia="ru-RU"/>
        </w:rPr>
        <w:t>68</w:t>
      </w:r>
      <w:r>
        <w:rPr>
          <w:rFonts w:eastAsia="Times New Roman" w:cs="Times New Roman"/>
          <w:sz w:val="28"/>
          <w:szCs w:val="28"/>
          <w:lang w:val="x-none" w:eastAsia="ru-RU"/>
        </w:rPr>
        <w:t xml:space="preserve">. </w:t>
      </w:r>
      <w:r>
        <w:rPr>
          <w:rFonts w:eastAsia="Times New Roman" w:cs="Times New Roman"/>
          <w:b/>
          <w:bCs/>
          <w:sz w:val="28"/>
          <w:szCs w:val="28"/>
          <w:lang w:val="x-none" w:eastAsia="ru-RU"/>
        </w:rPr>
        <w:t>Муниципальные заимствования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 xml:space="preserve">Органы местного самоуправления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Право осуществления муниципальных заимствований от имени сельского поселения, в соответствии с Бюджетным кодексом Российской Федерации, принадлежит администрации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sz w:val="28"/>
          <w:szCs w:val="28"/>
          <w:lang w:val="x-none" w:eastAsia="ru-RU"/>
        </w:rPr>
      </w:pPr>
      <w:r>
        <w:rPr>
          <w:rFonts w:eastAsia="Times New Roman" w:cs="Times New Roman"/>
          <w:sz w:val="28"/>
          <w:szCs w:val="28"/>
          <w:lang w:val="x-none" w:eastAsia="ru-RU"/>
        </w:rPr>
        <w:t xml:space="preserve">Статья </w:t>
      </w:r>
      <w:r>
        <w:rPr>
          <w:rFonts w:eastAsia="Times New Roman" w:cs="Times New Roman"/>
          <w:sz w:val="28"/>
          <w:szCs w:val="28"/>
          <w:lang w:eastAsia="ru-RU"/>
        </w:rPr>
        <w:t>69</w:t>
      </w:r>
      <w:r>
        <w:rPr>
          <w:rFonts w:eastAsia="Times New Roman" w:cs="Times New Roman"/>
          <w:sz w:val="28"/>
          <w:szCs w:val="28"/>
          <w:lang w:val="x-none" w:eastAsia="ru-RU"/>
        </w:rPr>
        <w:t xml:space="preserve">. </w:t>
      </w:r>
      <w:r>
        <w:rPr>
          <w:rFonts w:eastAsia="Times New Roman" w:cs="Times New Roman"/>
          <w:b/>
          <w:bCs/>
          <w:sz w:val="28"/>
          <w:szCs w:val="28"/>
          <w:lang w:val="x-none" w:eastAsia="ru-RU"/>
        </w:rPr>
        <w:t xml:space="preserve">Исполнение </w:t>
      </w:r>
      <w:bookmarkEnd w:id="128"/>
      <w:bookmarkEnd w:id="129"/>
      <w:r>
        <w:rPr>
          <w:rFonts w:eastAsia="Times New Roman" w:cs="Times New Roman"/>
          <w:b/>
          <w:bCs/>
          <w:sz w:val="28"/>
          <w:szCs w:val="28"/>
          <w:lang w:val="x-none" w:eastAsia="ru-RU"/>
        </w:rPr>
        <w:t>местного бюджета</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1. Исполнение местного бюджета производится в соответствии с Бюджетным кодексом Российской Федерации и обеспечивается администрацией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2. Организация исполнения местного бюджета осуществляется на основе бюджетной росписи и кассового плана.</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3. Кассовое обслуживание исполнения бюджета сельского поселения осуществляется в порядке, установленном Бюджетным</w:t>
      </w:r>
      <w:bookmarkStart w:id="130" w:name="_Toc260317565"/>
      <w:bookmarkStart w:id="131" w:name="_Toc241376090"/>
      <w:r>
        <w:rPr>
          <w:rFonts w:eastAsia="Times New Roman" w:cs="Times New Roman"/>
          <w:sz w:val="28"/>
          <w:szCs w:val="28"/>
          <w:lang w:eastAsia="ru-RU"/>
        </w:rPr>
        <w:t xml:space="preserve"> кодексом Российской Федерации.</w:t>
      </w:r>
    </w:p>
    <w:p>
      <w:pPr>
        <w:pStyle w:val="Normal"/>
        <w:numPr>
          <w:ilvl w:val="0"/>
          <w:numId w:val="0"/>
        </w:numPr>
        <w:spacing w:lineRule="exact" w:line="360" w:before="0" w:after="0"/>
        <w:ind w:left="0" w:hanging="0"/>
        <w:jc w:val="both"/>
        <w:outlineLvl w:val="3"/>
        <w:rPr>
          <w:rFonts w:ascii="Times New Roman" w:hAnsi="Times New Roman" w:eastAsia="Times New Roman" w:cs="Times New Roman"/>
          <w:bCs/>
          <w:sz w:val="28"/>
          <w:szCs w:val="28"/>
          <w:lang w:eastAsia="ru-RU"/>
        </w:rPr>
      </w:pPr>
      <w:r>
        <w:rPr>
          <w:rFonts w:eastAsia="Times New Roman" w:cs="Times New Roman"/>
          <w:bCs/>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r>
        <w:rPr>
          <w:rFonts w:eastAsia="Times New Roman" w:cs="Times New Roman"/>
          <w:bCs/>
          <w:sz w:val="28"/>
          <w:szCs w:val="28"/>
          <w:lang w:val="x-none" w:eastAsia="ru-RU"/>
        </w:rPr>
        <w:t xml:space="preserve">Статья </w:t>
      </w:r>
      <w:r>
        <w:rPr>
          <w:rFonts w:eastAsia="Times New Roman" w:cs="Times New Roman"/>
          <w:bCs/>
          <w:sz w:val="28"/>
          <w:szCs w:val="28"/>
          <w:lang w:eastAsia="ru-RU"/>
        </w:rPr>
        <w:t>70</w:t>
      </w:r>
      <w:r>
        <w:rPr>
          <w:rFonts w:eastAsia="Times New Roman" w:cs="Times New Roman"/>
          <w:bCs/>
          <w:sz w:val="28"/>
          <w:szCs w:val="28"/>
          <w:lang w:val="x-none" w:eastAsia="ru-RU"/>
        </w:rPr>
        <w:t>.</w:t>
      </w:r>
      <w:r>
        <w:rPr>
          <w:rFonts w:eastAsia="Times New Roman" w:cs="Times New Roman"/>
          <w:b/>
          <w:bCs/>
          <w:sz w:val="28"/>
          <w:szCs w:val="28"/>
          <w:lang w:val="x-none" w:eastAsia="ru-RU"/>
        </w:rPr>
        <w:t xml:space="preserve"> Налоги и сборы сельского поселения</w:t>
      </w:r>
      <w:bookmarkEnd w:id="130"/>
      <w:bookmarkEnd w:id="131"/>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Перечень налогов и сборов сельского поселения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pPr>
        <w:pStyle w:val="Normal"/>
        <w:spacing w:lineRule="exact" w:line="360" w:before="0" w:after="0"/>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left="0" w:firstLine="709"/>
        <w:jc w:val="both"/>
        <w:outlineLvl w:val="2"/>
        <w:rPr>
          <w:rFonts w:ascii="Times New Roman" w:hAnsi="Times New Roman" w:eastAsia="Times New Roman" w:cs="Times New Roman"/>
          <w:b/>
          <w:b/>
          <w:bCs/>
          <w:sz w:val="28"/>
          <w:szCs w:val="28"/>
          <w:lang w:val="x-none" w:eastAsia="ru-RU"/>
        </w:rPr>
      </w:pPr>
      <w:bookmarkStart w:id="132" w:name="_Toc260317571"/>
      <w:bookmarkStart w:id="133" w:name="_Toc241376096"/>
      <w:r>
        <w:rPr>
          <w:rFonts w:eastAsia="Times New Roman" w:cs="Times New Roman"/>
          <w:bCs/>
          <w:sz w:val="28"/>
          <w:szCs w:val="28"/>
          <w:lang w:val="x-none" w:eastAsia="ru-RU"/>
        </w:rPr>
        <w:t>Глава 8.</w:t>
      </w:r>
      <w:r>
        <w:rPr>
          <w:rFonts w:eastAsia="Times New Roman" w:cs="Times New Roman"/>
          <w:b/>
          <w:bCs/>
          <w:sz w:val="28"/>
          <w:szCs w:val="28"/>
          <w:lang w:val="x-none" w:eastAsia="ru-RU"/>
        </w:rPr>
        <w:t xml:space="preserve"> Ответственность органов местного самоуправления сельского поселения и должностных лиц местного самоуправления сельского поселения</w:t>
      </w:r>
      <w:bookmarkEnd w:id="132"/>
      <w:bookmarkEnd w:id="133"/>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bookmarkStart w:id="134" w:name="_Toc260317572"/>
      <w:bookmarkStart w:id="135" w:name="_Toc241376097"/>
      <w:r>
        <w:rPr>
          <w:rFonts w:eastAsia="Times New Roman" w:cs="Times New Roman"/>
          <w:bCs/>
          <w:sz w:val="28"/>
          <w:szCs w:val="28"/>
          <w:lang w:val="x-none" w:eastAsia="ru-RU"/>
        </w:rPr>
        <w:t xml:space="preserve">Статья </w:t>
      </w:r>
      <w:r>
        <w:rPr>
          <w:rFonts w:eastAsia="Times New Roman" w:cs="Times New Roman"/>
          <w:bCs/>
          <w:sz w:val="28"/>
          <w:szCs w:val="28"/>
          <w:lang w:eastAsia="ru-RU"/>
        </w:rPr>
        <w:t>71</w:t>
      </w:r>
      <w:r>
        <w:rPr>
          <w:rFonts w:eastAsia="Times New Roman" w:cs="Times New Roman"/>
          <w:bCs/>
          <w:sz w:val="28"/>
          <w:szCs w:val="28"/>
          <w:lang w:val="x-none" w:eastAsia="ru-RU"/>
        </w:rPr>
        <w:t>.</w:t>
      </w:r>
      <w:r>
        <w:rPr>
          <w:rFonts w:eastAsia="Times New Roman" w:cs="Times New Roman"/>
          <w:b/>
          <w:bCs/>
          <w:sz w:val="28"/>
          <w:szCs w:val="28"/>
          <w:lang w:val="x-none" w:eastAsia="ru-RU"/>
        </w:rPr>
        <w:t xml:space="preserve"> </w:t>
      </w:r>
      <w:bookmarkStart w:id="136" w:name="_Toc260317573"/>
      <w:bookmarkStart w:id="137" w:name="_Toc241376098"/>
      <w:bookmarkEnd w:id="134"/>
      <w:bookmarkEnd w:id="135"/>
      <w:r>
        <w:rPr>
          <w:rFonts w:eastAsia="Times New Roman" w:cs="Times New Roman"/>
          <w:b/>
          <w:bCs/>
          <w:sz w:val="28"/>
          <w:szCs w:val="28"/>
          <w:lang w:val="x-none" w:eastAsia="ru-RU"/>
        </w:rPr>
        <w:t>Ответственность органов местного самоуправления и должностных лиц органов местного самоуправления сельского поселения</w:t>
      </w:r>
      <w:bookmarkEnd w:id="136"/>
      <w:bookmarkEnd w:id="137"/>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Органы местного самоуправления и должностные лица сельского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bookmarkStart w:id="138" w:name="_Toc260317574"/>
      <w:bookmarkStart w:id="139" w:name="_Toc241376099"/>
      <w:r>
        <w:rPr>
          <w:rFonts w:eastAsia="Times New Roman" w:cs="Times New Roman"/>
          <w:bCs/>
          <w:sz w:val="28"/>
          <w:szCs w:val="28"/>
          <w:lang w:val="x-none" w:eastAsia="ru-RU"/>
        </w:rPr>
        <w:t xml:space="preserve">Статья </w:t>
      </w:r>
      <w:r>
        <w:rPr>
          <w:rFonts w:eastAsia="Times New Roman" w:cs="Times New Roman"/>
          <w:bCs/>
          <w:sz w:val="28"/>
          <w:szCs w:val="28"/>
          <w:lang w:eastAsia="ru-RU"/>
        </w:rPr>
        <w:t>72</w:t>
      </w:r>
      <w:r>
        <w:rPr>
          <w:rFonts w:eastAsia="Times New Roman" w:cs="Times New Roman"/>
          <w:bCs/>
          <w:sz w:val="28"/>
          <w:szCs w:val="28"/>
          <w:lang w:val="x-none" w:eastAsia="ru-RU"/>
        </w:rPr>
        <w:t>.</w:t>
      </w:r>
      <w:r>
        <w:rPr>
          <w:rFonts w:eastAsia="Times New Roman" w:cs="Times New Roman"/>
          <w:b/>
          <w:bCs/>
          <w:sz w:val="28"/>
          <w:szCs w:val="28"/>
          <w:lang w:val="x-none" w:eastAsia="ru-RU"/>
        </w:rPr>
        <w:t xml:space="preserve"> Ответственность органов местного самоуправления, депутатов Совета депутатов сельского поселения и главы сельского поселения перед населением</w:t>
      </w:r>
      <w:bookmarkEnd w:id="138"/>
      <w:bookmarkEnd w:id="139"/>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xml:space="preserve">1. Ответственность органов местного самоуправления, депутатов Совета депутатов сельского поселения и главы сельского поселения перед населением сельского поселения наступает в результате выражения недоверия органам местного самоуправления, депутатам и главе сельского поселения в случае ненадлежащего исполнения ими полномочий по решению вопросов местного значения.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2. Население сельского поселения вправе отозвать депутатов Совета депутатов сельского поселения, главу сельского поселения в соответствии с Федеральным законом «Об общих принципах организации местного самоуправления в Российской Федерации» и настоящим Уставом.</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bookmarkStart w:id="140" w:name="_Toc260317575"/>
      <w:bookmarkStart w:id="141" w:name="_Toc241376100"/>
      <w:r>
        <w:rPr>
          <w:rFonts w:eastAsia="Times New Roman" w:cs="Times New Roman"/>
          <w:bCs/>
          <w:sz w:val="28"/>
          <w:szCs w:val="28"/>
          <w:lang w:val="x-none" w:eastAsia="ru-RU"/>
        </w:rPr>
        <w:t xml:space="preserve">Статья </w:t>
      </w:r>
      <w:r>
        <w:rPr>
          <w:rFonts w:eastAsia="Times New Roman" w:cs="Times New Roman"/>
          <w:bCs/>
          <w:sz w:val="28"/>
          <w:szCs w:val="28"/>
          <w:lang w:eastAsia="ru-RU"/>
        </w:rPr>
        <w:t>73</w:t>
      </w:r>
      <w:r>
        <w:rPr>
          <w:rFonts w:eastAsia="Times New Roman" w:cs="Times New Roman"/>
          <w:bCs/>
          <w:sz w:val="28"/>
          <w:szCs w:val="28"/>
          <w:lang w:val="x-none" w:eastAsia="ru-RU"/>
        </w:rPr>
        <w:t>.</w:t>
      </w:r>
      <w:r>
        <w:rPr>
          <w:rFonts w:eastAsia="Times New Roman" w:cs="Times New Roman"/>
          <w:b/>
          <w:bCs/>
          <w:sz w:val="28"/>
          <w:szCs w:val="28"/>
          <w:lang w:val="x-none" w:eastAsia="ru-RU"/>
        </w:rPr>
        <w:t xml:space="preserve"> Ответственность органов местного самоуправления сельского поселения и их должностных лиц перед государством</w:t>
      </w:r>
      <w:bookmarkEnd w:id="140"/>
      <w:bookmarkEnd w:id="141"/>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xml:space="preserve">Ответственность органов местного самоуправления сельского поселения и их должностных лиц перед государством наступает на основании соответствующего решения суда в случае нарушения ими Конституции Российской Федерации, федеральных конституционных законов, федеральных законов, Устава Костромской области, законов Костромской области, настоящего Устава, а также в случае ненадлежащего осуществления указанными органами переданных им отдельных государственных полномочий.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bookmarkStart w:id="142" w:name="_Toc260317576"/>
      <w:bookmarkStart w:id="143" w:name="_Toc241376101"/>
      <w:r>
        <w:rPr>
          <w:rFonts w:eastAsia="Times New Roman" w:cs="Times New Roman"/>
          <w:bCs/>
          <w:sz w:val="28"/>
          <w:szCs w:val="28"/>
          <w:lang w:val="x-none" w:eastAsia="ru-RU"/>
        </w:rPr>
        <w:t xml:space="preserve">Статья </w:t>
      </w:r>
      <w:r>
        <w:rPr>
          <w:rFonts w:eastAsia="Times New Roman" w:cs="Times New Roman"/>
          <w:bCs/>
          <w:sz w:val="28"/>
          <w:szCs w:val="28"/>
          <w:lang w:eastAsia="ru-RU"/>
        </w:rPr>
        <w:t>74</w:t>
      </w:r>
      <w:r>
        <w:rPr>
          <w:rFonts w:eastAsia="Times New Roman" w:cs="Times New Roman"/>
          <w:bCs/>
          <w:sz w:val="28"/>
          <w:szCs w:val="28"/>
          <w:lang w:val="x-none" w:eastAsia="ru-RU"/>
        </w:rPr>
        <w:t>.</w:t>
      </w:r>
      <w:r>
        <w:rPr>
          <w:rFonts w:eastAsia="Times New Roman" w:cs="Times New Roman"/>
          <w:b/>
          <w:bCs/>
          <w:sz w:val="28"/>
          <w:szCs w:val="28"/>
          <w:lang w:val="x-none" w:eastAsia="ru-RU"/>
        </w:rPr>
        <w:t xml:space="preserve"> Ответственность органов местного самоуправления сельского поселения и их должностных лиц перед физическими и юридическими лицами</w:t>
      </w:r>
      <w:bookmarkEnd w:id="142"/>
      <w:bookmarkEnd w:id="143"/>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Ответственность органов местного самоуправления сельского поселения и их должностных лиц перед физическими и юридическими лицами наступает в порядке, установленном федеральными законами.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bookmarkStart w:id="144" w:name="_Toc260317577"/>
      <w:bookmarkStart w:id="145" w:name="_Toc241376102"/>
      <w:r>
        <w:rPr>
          <w:rFonts w:eastAsia="Times New Roman" w:cs="Times New Roman"/>
          <w:bCs/>
          <w:sz w:val="28"/>
          <w:szCs w:val="28"/>
          <w:lang w:val="x-none" w:eastAsia="ru-RU"/>
        </w:rPr>
        <w:t xml:space="preserve">Статья </w:t>
      </w:r>
      <w:r>
        <w:rPr>
          <w:rFonts w:eastAsia="Times New Roman" w:cs="Times New Roman"/>
          <w:bCs/>
          <w:sz w:val="28"/>
          <w:szCs w:val="28"/>
          <w:lang w:eastAsia="ru-RU"/>
        </w:rPr>
        <w:t>75</w:t>
      </w:r>
      <w:r>
        <w:rPr>
          <w:rFonts w:eastAsia="Times New Roman" w:cs="Times New Roman"/>
          <w:bCs/>
          <w:sz w:val="28"/>
          <w:szCs w:val="28"/>
          <w:lang w:val="x-none" w:eastAsia="ru-RU"/>
        </w:rPr>
        <w:t>.</w:t>
      </w:r>
      <w:r>
        <w:rPr>
          <w:rFonts w:eastAsia="Times New Roman" w:cs="Times New Roman"/>
          <w:b/>
          <w:bCs/>
          <w:sz w:val="28"/>
          <w:szCs w:val="28"/>
          <w:lang w:val="x-none" w:eastAsia="ru-RU"/>
        </w:rPr>
        <w:t xml:space="preserve"> Контроль и надзор за деятельностью органов</w:t>
      </w:r>
      <w:bookmarkEnd w:id="145"/>
      <w:r>
        <w:rPr>
          <w:rFonts w:eastAsia="Times New Roman" w:cs="Times New Roman"/>
          <w:b/>
          <w:bCs/>
          <w:sz w:val="28"/>
          <w:szCs w:val="28"/>
          <w:lang w:val="x-none" w:eastAsia="ru-RU"/>
        </w:rPr>
        <w:t xml:space="preserve"> </w:t>
      </w:r>
      <w:bookmarkStart w:id="146" w:name="_Toc241376103"/>
      <w:r>
        <w:rPr>
          <w:rFonts w:eastAsia="Times New Roman" w:cs="Times New Roman"/>
          <w:b/>
          <w:bCs/>
          <w:sz w:val="28"/>
          <w:szCs w:val="28"/>
          <w:lang w:val="x-none" w:eastAsia="ru-RU"/>
        </w:rPr>
        <w:t>местного самоуправления сельского поселения</w:t>
      </w:r>
      <w:bookmarkEnd w:id="144"/>
      <w:bookmarkEnd w:id="146"/>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1. Органы прокуратуры Российской Федерации осуществляют надзор за исполнением органами местного самоуправления сельского поселения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Костромской области, законов Костромской области, настоящего Устава, муниципальных правовых актов.</w:t>
      </w:r>
    </w:p>
    <w:p>
      <w:pPr>
        <w:pStyle w:val="Normal"/>
        <w:spacing w:lineRule="exact" w:line="360" w:before="0" w:after="0"/>
        <w:ind w:firstLine="540"/>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2. Государственные органы, уполномоченные на осуществление государственного контроля (надзора) за деятельностью органов местного самоуправления сельского поселения и должностных лиц местного самоуправления в соответствии с федеральными законами и законами Костромской области, включая территориальные органы федеральных органов исполнительной власти и органы исполнительной власти Костромской области, осуществляют в пределах своей компетенции контроль (надзор) за исполнением органами местного самоуправления сельского поселения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Костромской области, законов и иных нормативных правовых актов Костромской области, настоящего Устава и иных муниципальных нормативных правовых актов сельского поселения при решении ими вопросов местного значения,</w:t>
      </w:r>
      <w:r>
        <w:rPr>
          <w:rFonts w:eastAsia="Calibri" w:cs="Times New Roman"/>
          <w:sz w:val="28"/>
          <w:szCs w:val="28"/>
          <w:lang w:eastAsia="ru-RU"/>
        </w:rPr>
        <w:t xml:space="preserve"> осуществлении полномочий по решению указанных вопросов, иных полномочий и реализации прав</w:t>
      </w:r>
      <w:r>
        <w:rPr>
          <w:rFonts w:eastAsia="Times New Roman" w:cs="Times New Roman"/>
          <w:sz w:val="28"/>
          <w:szCs w:val="28"/>
          <w:lang w:eastAsia="ru-RU"/>
        </w:rPr>
        <w:t>, закрепленных за ними в соответствии с федеральными законами, настоящим Уставом, а также за соответствием муниципальных правовых актов сельского поселения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Костромской области, законов и иных нормативных правовых актов Костромской области, настоящего Устава.</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3. Органы местного самоуправления сельского поселения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сельского поселения и должностных лиц местного самоуправления настоящему Уставу, нормативным правовым актам Совета депутатов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left="0" w:firstLine="709"/>
        <w:jc w:val="both"/>
        <w:outlineLvl w:val="2"/>
        <w:rPr>
          <w:rFonts w:ascii="Times New Roman" w:hAnsi="Times New Roman" w:eastAsia="Times New Roman" w:cs="Times New Roman"/>
          <w:b/>
          <w:b/>
          <w:bCs/>
          <w:sz w:val="28"/>
          <w:szCs w:val="28"/>
          <w:lang w:val="x-none" w:eastAsia="ru-RU"/>
        </w:rPr>
      </w:pPr>
      <w:bookmarkStart w:id="147" w:name="_Toc260317578"/>
      <w:bookmarkStart w:id="148" w:name="_Toc241376104"/>
      <w:r>
        <w:rPr>
          <w:rFonts w:eastAsia="Times New Roman" w:cs="Times New Roman"/>
          <w:bCs/>
          <w:sz w:val="28"/>
          <w:szCs w:val="28"/>
          <w:lang w:val="x-none" w:eastAsia="ru-RU"/>
        </w:rPr>
        <w:t xml:space="preserve">Глава 9. </w:t>
      </w:r>
      <w:r>
        <w:rPr>
          <w:rFonts w:eastAsia="Times New Roman" w:cs="Times New Roman"/>
          <w:b/>
          <w:bCs/>
          <w:sz w:val="28"/>
          <w:szCs w:val="28"/>
          <w:lang w:val="x-none" w:eastAsia="ru-RU"/>
        </w:rPr>
        <w:t>Заключительные положения</w:t>
      </w:r>
      <w:bookmarkEnd w:id="147"/>
      <w:bookmarkEnd w:id="148"/>
    </w:p>
    <w:p>
      <w:pPr>
        <w:pStyle w:val="Normal"/>
        <w:spacing w:lineRule="exact" w:line="360" w:before="0" w:after="0"/>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bookmarkStart w:id="149" w:name="_Toc260317580"/>
      <w:bookmarkStart w:id="150" w:name="_Toc241376106"/>
      <w:r>
        <w:rPr>
          <w:rFonts w:eastAsia="Times New Roman" w:cs="Times New Roman"/>
          <w:bCs/>
          <w:sz w:val="28"/>
          <w:szCs w:val="28"/>
          <w:lang w:val="x-none" w:eastAsia="ru-RU"/>
        </w:rPr>
        <w:t xml:space="preserve">Статья </w:t>
      </w:r>
      <w:r>
        <w:rPr>
          <w:rFonts w:eastAsia="Times New Roman" w:cs="Times New Roman"/>
          <w:bCs/>
          <w:sz w:val="28"/>
          <w:szCs w:val="28"/>
          <w:lang w:eastAsia="ru-RU"/>
        </w:rPr>
        <w:t>76</w:t>
      </w:r>
      <w:r>
        <w:rPr>
          <w:rFonts w:eastAsia="Times New Roman" w:cs="Times New Roman"/>
          <w:bCs/>
          <w:sz w:val="28"/>
          <w:szCs w:val="28"/>
          <w:lang w:val="x-none" w:eastAsia="ru-RU"/>
        </w:rPr>
        <w:t>.</w:t>
      </w:r>
      <w:r>
        <w:rPr>
          <w:rFonts w:eastAsia="Times New Roman" w:cs="Times New Roman"/>
          <w:b/>
          <w:bCs/>
          <w:sz w:val="28"/>
          <w:szCs w:val="28"/>
          <w:lang w:val="x-none" w:eastAsia="ru-RU"/>
        </w:rPr>
        <w:t xml:space="preserve"> Вступление в силу настоящего Устава</w:t>
      </w:r>
      <w:bookmarkEnd w:id="149"/>
      <w:bookmarkEnd w:id="150"/>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Times New Roman" w:cs="Times New Roman"/>
          <w:sz w:val="28"/>
          <w:szCs w:val="28"/>
          <w:lang w:eastAsia="ru-RU"/>
        </w:rPr>
        <w:t xml:space="preserve">Настоящий Устав вступает в силу после его официального опубликования (обнародования). </w:t>
      </w:r>
      <w:r>
        <w:rPr>
          <w:rFonts w:eastAsia="Calibri" w:cs="Times New Roman"/>
          <w:sz w:val="28"/>
          <w:szCs w:val="28"/>
        </w:rPr>
        <w:t>(в редакции решения Совета депутатов от 28.03.2019 г. № 11)</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right"/>
        <w:rPr>
          <w:rFonts w:ascii="Times New Roman" w:hAnsi="Times New Roman" w:eastAsia="Times New Roman" w:cs="Times New Roman"/>
          <w:sz w:val="18"/>
          <w:szCs w:val="18"/>
          <w:lang w:eastAsia="ru-RU"/>
        </w:rPr>
      </w:pPr>
      <w:bookmarkStart w:id="151" w:name="_Toc260317581"/>
      <w:r>
        <w:rPr>
          <w:rFonts w:eastAsia="Times New Roman" w:cs="Times New Roman"/>
          <w:sz w:val="18"/>
          <w:szCs w:val="18"/>
          <w:lang w:eastAsia="ru-RU"/>
        </w:rPr>
        <w:t xml:space="preserve">ПРИЛОЖЕНИЕ </w:t>
      </w:r>
      <w:bookmarkEnd w:id="151"/>
    </w:p>
    <w:p>
      <w:pPr>
        <w:pStyle w:val="Normal"/>
        <w:spacing w:lineRule="exact" w:line="360" w:before="0" w:after="0"/>
        <w:ind w:firstLine="567"/>
        <w:jc w:val="right"/>
        <w:rPr>
          <w:rFonts w:ascii="Times New Roman" w:hAnsi="Times New Roman" w:eastAsia="Times New Roman" w:cs="Times New Roman"/>
          <w:sz w:val="18"/>
          <w:szCs w:val="18"/>
          <w:lang w:eastAsia="ru-RU"/>
        </w:rPr>
      </w:pPr>
      <w:r>
        <w:rPr>
          <w:rFonts w:eastAsia="Times New Roman" w:cs="Times New Roman"/>
          <w:sz w:val="18"/>
          <w:szCs w:val="18"/>
          <w:lang w:eastAsia="ru-RU"/>
        </w:rPr>
        <w:t xml:space="preserve"> </w:t>
      </w:r>
      <w:r>
        <w:rPr>
          <w:rFonts w:eastAsia="Times New Roman" w:cs="Times New Roman"/>
          <w:sz w:val="18"/>
          <w:szCs w:val="18"/>
          <w:lang w:eastAsia="ru-RU"/>
        </w:rPr>
        <w:t>к Уставу муниципального образования</w:t>
      </w:r>
    </w:p>
    <w:p>
      <w:pPr>
        <w:pStyle w:val="Normal"/>
        <w:spacing w:lineRule="exact" w:line="360" w:before="0" w:after="0"/>
        <w:ind w:firstLine="567"/>
        <w:jc w:val="right"/>
        <w:rPr>
          <w:rFonts w:ascii="Times New Roman" w:hAnsi="Times New Roman" w:eastAsia="Times New Roman" w:cs="Times New Roman"/>
          <w:sz w:val="18"/>
          <w:szCs w:val="18"/>
          <w:lang w:eastAsia="ru-RU"/>
        </w:rPr>
      </w:pPr>
      <w:r>
        <w:rPr>
          <w:rFonts w:eastAsia="Times New Roman" w:cs="Times New Roman"/>
          <w:sz w:val="18"/>
          <w:szCs w:val="18"/>
          <w:lang w:eastAsia="ru-RU"/>
        </w:rPr>
        <w:t xml:space="preserve"> </w:t>
      </w:r>
      <w:r>
        <w:rPr>
          <w:rFonts w:eastAsia="Times New Roman" w:cs="Times New Roman"/>
          <w:sz w:val="18"/>
          <w:szCs w:val="18"/>
          <w:lang w:eastAsia="ru-RU"/>
        </w:rPr>
        <w:t>Чернопенское сельское поселение</w:t>
      </w:r>
    </w:p>
    <w:p>
      <w:pPr>
        <w:pStyle w:val="Normal"/>
        <w:spacing w:lineRule="exact" w:line="360" w:before="0" w:after="0"/>
        <w:ind w:firstLine="567"/>
        <w:jc w:val="right"/>
        <w:rPr>
          <w:rFonts w:ascii="Times New Roman" w:hAnsi="Times New Roman" w:eastAsia="Times New Roman" w:cs="Times New Roman"/>
          <w:sz w:val="18"/>
          <w:szCs w:val="18"/>
          <w:lang w:eastAsia="ru-RU"/>
        </w:rPr>
      </w:pPr>
      <w:r>
        <w:rPr>
          <w:rFonts w:eastAsia="Times New Roman" w:cs="Times New Roman"/>
          <w:sz w:val="18"/>
          <w:szCs w:val="18"/>
          <w:lang w:eastAsia="ru-RU"/>
        </w:rPr>
        <w:t xml:space="preserve"> </w:t>
      </w:r>
      <w:r>
        <w:rPr>
          <w:rFonts w:eastAsia="Times New Roman" w:cs="Times New Roman"/>
          <w:sz w:val="18"/>
          <w:szCs w:val="18"/>
          <w:lang w:eastAsia="ru-RU"/>
        </w:rPr>
        <w:t>Костромского муниципального района</w:t>
      </w:r>
    </w:p>
    <w:p>
      <w:pPr>
        <w:pStyle w:val="Normal"/>
        <w:spacing w:lineRule="exact" w:line="360" w:before="0" w:after="0"/>
        <w:ind w:firstLine="567"/>
        <w:jc w:val="right"/>
        <w:rPr>
          <w:rFonts w:ascii="Times New Roman" w:hAnsi="Times New Roman" w:eastAsia="Times New Roman" w:cs="Times New Roman"/>
          <w:sz w:val="18"/>
          <w:szCs w:val="18"/>
          <w:lang w:eastAsia="ru-RU"/>
        </w:rPr>
      </w:pPr>
      <w:r>
        <w:rPr>
          <w:rFonts w:eastAsia="Times New Roman" w:cs="Times New Roman"/>
          <w:sz w:val="18"/>
          <w:szCs w:val="18"/>
          <w:lang w:eastAsia="ru-RU"/>
        </w:rPr>
        <w:t xml:space="preserve"> </w:t>
      </w:r>
      <w:r>
        <w:rPr>
          <w:rFonts w:eastAsia="Times New Roman" w:cs="Times New Roman"/>
          <w:sz w:val="18"/>
          <w:szCs w:val="18"/>
          <w:lang w:eastAsia="ru-RU"/>
        </w:rPr>
        <w:t>Костромской области</w:t>
      </w:r>
    </w:p>
    <w:p>
      <w:pPr>
        <w:pStyle w:val="Normal"/>
        <w:numPr>
          <w:ilvl w:val="0"/>
          <w:numId w:val="0"/>
        </w:numPr>
        <w:spacing w:lineRule="exact" w:line="360" w:before="0" w:after="0"/>
        <w:ind w:left="0" w:firstLine="567"/>
        <w:jc w:val="center"/>
        <w:outlineLvl w:val="0"/>
        <w:rPr>
          <w:rFonts w:ascii="Times New Roman" w:hAnsi="Times New Roman" w:eastAsia="Times New Roman" w:cs="Times New Roman"/>
          <w:b/>
          <w:b/>
          <w:bCs/>
          <w:kern w:val="2"/>
          <w:sz w:val="28"/>
          <w:szCs w:val="28"/>
          <w:lang w:eastAsia="ru-RU"/>
        </w:rPr>
      </w:pPr>
      <w:bookmarkStart w:id="152" w:name="_Toc260317582"/>
      <w:bookmarkStart w:id="153" w:name="_Toc178131609"/>
      <w:bookmarkStart w:id="154" w:name="_Toc118684517"/>
      <w:r>
        <w:rPr>
          <w:rFonts w:eastAsia="Times New Roman" w:cs="Times New Roman"/>
          <w:b/>
          <w:bCs/>
          <w:kern w:val="2"/>
          <w:sz w:val="28"/>
          <w:szCs w:val="28"/>
          <w:lang w:val="x-none" w:eastAsia="ru-RU"/>
        </w:rPr>
        <w:t>Картографическое описание границ</w:t>
      </w:r>
      <w:bookmarkEnd w:id="152"/>
      <w:bookmarkEnd w:id="153"/>
      <w:bookmarkEnd w:id="154"/>
      <w:r>
        <w:rPr>
          <w:rFonts w:eastAsia="Times New Roman" w:cs="Times New Roman"/>
          <w:b/>
          <w:bCs/>
          <w:kern w:val="2"/>
          <w:sz w:val="28"/>
          <w:szCs w:val="28"/>
          <w:lang w:val="x-none" w:eastAsia="ru-RU"/>
        </w:rPr>
        <w:t xml:space="preserve"> </w:t>
      </w:r>
      <w:r>
        <w:rPr>
          <w:rFonts w:eastAsia="Times New Roman" w:cs="Times New Roman"/>
          <w:b/>
          <w:bCs/>
          <w:kern w:val="2"/>
          <w:sz w:val="28"/>
          <w:szCs w:val="28"/>
          <w:lang w:eastAsia="ru-RU"/>
        </w:rPr>
        <w:t>Чернопенского</w:t>
      </w:r>
      <w:r>
        <w:rPr>
          <w:rFonts w:eastAsia="Times New Roman" w:cs="Times New Roman"/>
          <w:b/>
          <w:bCs/>
          <w:kern w:val="2"/>
          <w:sz w:val="28"/>
          <w:szCs w:val="28"/>
          <w:lang w:val="x-none" w:eastAsia="ru-RU"/>
        </w:rPr>
        <w:t xml:space="preserve"> сельского поселения </w:t>
      </w:r>
      <w:r>
        <w:rPr>
          <w:rFonts w:eastAsia="Times New Roman" w:cs="Times New Roman"/>
          <w:b/>
          <w:bCs/>
          <w:kern w:val="2"/>
          <w:sz w:val="28"/>
          <w:szCs w:val="28"/>
          <w:lang w:eastAsia="ru-RU"/>
        </w:rPr>
        <w:t>Костромского</w:t>
      </w:r>
      <w:r>
        <w:rPr>
          <w:rFonts w:eastAsia="Times New Roman" w:cs="Times New Roman"/>
          <w:b/>
          <w:bCs/>
          <w:kern w:val="2"/>
          <w:sz w:val="28"/>
          <w:szCs w:val="28"/>
          <w:lang w:val="x-none" w:eastAsia="ru-RU"/>
        </w:rPr>
        <w:t xml:space="preserve"> муниципального района Костромской области</w:t>
      </w:r>
    </w:p>
    <w:p>
      <w:pPr>
        <w:pStyle w:val="Normal"/>
        <w:spacing w:lineRule="exact" w:line="360" w:before="0" w:after="0"/>
        <w:ind w:firstLine="567"/>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567"/>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С северной части поселения в южном направлении граница проходит посредине реки Волга, ориентировочно до деревни Слободка, далее по смежеству с Красносельским районом до дома отдыха "Лунево".</w:t>
      </w:r>
    </w:p>
    <w:p>
      <w:pPr>
        <w:pStyle w:val="Normal"/>
        <w:spacing w:lineRule="exact" w:line="360" w:before="0" w:after="0"/>
        <w:ind w:firstLine="567"/>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На западе в сторону реки Кешка, по границе с Нерехтским районом до урочища Сойкино, затем по смежеству Костромского лесхоза с племзаводом "Чернопенский" до автодороги Кострома-Волгореченск.</w:t>
      </w:r>
    </w:p>
    <w:p>
      <w:pPr>
        <w:pStyle w:val="Normal"/>
        <w:spacing w:lineRule="exact" w:line="360" w:before="0" w:after="0"/>
        <w:ind w:firstLine="567"/>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На юге граница идет в сторону реки Волга по смежеству с землями ЗАО "Заволжское", землями Самсоновского сельского поселения.</w:t>
      </w:r>
    </w:p>
    <w:p>
      <w:pPr>
        <w:pStyle w:val="Normal"/>
        <w:spacing w:lineRule="exact" w:line="360" w:before="0" w:after="0"/>
        <w:ind w:firstLine="567"/>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567"/>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widowControl/>
        <w:bidi w:val="0"/>
        <w:spacing w:lineRule="auto" w:line="276" w:before="0" w:after="200"/>
        <w:ind w:left="567" w:hanging="0"/>
        <w:jc w:val="left"/>
        <w:rPr>
          <w:rFonts w:ascii="Times New Roman" w:hAnsi="Times New Roman" w:eastAsia="Times New Roman" w:cs="Times New Roman"/>
          <w:b/>
          <w:b/>
          <w:sz w:val="36"/>
          <w:szCs w:val="36"/>
          <w:lang w:eastAsia="ru-RU"/>
        </w:rPr>
      </w:pPr>
      <w:r>
        <w:rPr>
          <w:rFonts w:eastAsia="Times New Roman" w:cs="Times New Roman"/>
          <w:b/>
          <w:sz w:val="36"/>
          <w:szCs w:val="36"/>
          <w:lang w:eastAsia="ru-RU"/>
        </w:rPr>
      </w:r>
    </w:p>
    <w:p>
      <w:pPr>
        <w:pStyle w:val="Normal"/>
        <w:widowControl w:val="false"/>
        <w:tabs>
          <w:tab w:val="clear" w:pos="708"/>
          <w:tab w:val="left" w:pos="4395" w:leader="none"/>
          <w:tab w:val="left" w:pos="4962" w:leader="none"/>
        </w:tabs>
        <w:suppressAutoHyphens w:val="true"/>
        <w:spacing w:lineRule="atLeast" w:line="311" w:before="0" w:after="0"/>
        <w:jc w:val="both"/>
        <w:rPr>
          <w:rFonts w:cs="Times New Roman"/>
        </w:rPr>
      </w:pPr>
      <w:r>
        <w:rPr>
          <w:rFonts w:cs="Times New Roman"/>
        </w:rPr>
      </w:r>
    </w:p>
    <w:p>
      <w:pPr>
        <w:pStyle w:val="Normal"/>
        <w:widowControl w:val="false"/>
        <w:tabs>
          <w:tab w:val="clear" w:pos="708"/>
          <w:tab w:val="left" w:pos="4395" w:leader="none"/>
          <w:tab w:val="left" w:pos="4962" w:leader="none"/>
        </w:tabs>
        <w:suppressAutoHyphens w:val="true"/>
        <w:spacing w:lineRule="atLeast" w:line="311" w:before="0" w:after="0"/>
        <w:jc w:val="both"/>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i/>
          <w:iCs/>
          <w:kern w:val="2"/>
          <w:sz w:val="12"/>
          <w:szCs w:val="12"/>
        </w:rPr>
        <w:t>Информационный бюллетень учрежден Советом депутатов Чернопенского сельского поселения.</w:t>
      </w:r>
    </w:p>
    <w:p>
      <w:pPr>
        <w:pStyle w:val="Normal"/>
        <w:rPr>
          <w:rFonts w:cs="Times New Roman"/>
        </w:rPr>
      </w:pPr>
      <w:r>
        <w:rPr>
          <w:i/>
          <w:iCs/>
          <w:kern w:val="2"/>
          <w:sz w:val="12"/>
          <w:szCs w:val="12"/>
        </w:rPr>
        <w:t>Выходит по мере необходимости, но не реже 1 раза в месяц, .</w:t>
      </w:r>
    </w:p>
    <w:p>
      <w:pPr>
        <w:pStyle w:val="Normal"/>
        <w:tabs>
          <w:tab w:val="clear" w:pos="708"/>
          <w:tab w:val="left" w:pos="4170" w:leader="none"/>
        </w:tabs>
        <w:rPr>
          <w:rFonts w:cs="Times New Roman"/>
        </w:rPr>
      </w:pPr>
      <w:r>
        <w:rPr>
          <w:i/>
          <w:iCs/>
          <w:kern w:val="2"/>
          <w:sz w:val="12"/>
          <w:szCs w:val="12"/>
        </w:rPr>
        <w:t>Адрес издательства: п.Сухоногово, пл.Советская, 3</w:t>
        <w:tab/>
      </w:r>
    </w:p>
    <w:p>
      <w:pPr>
        <w:pStyle w:val="Normal"/>
        <w:tabs>
          <w:tab w:val="clear" w:pos="708"/>
          <w:tab w:val="left" w:pos="7710" w:leader="none"/>
        </w:tabs>
        <w:bidi w:val="0"/>
        <w:jc w:val="both"/>
        <w:rPr>
          <w:rFonts w:cs="Times New Roman"/>
        </w:rPr>
      </w:pPr>
      <w:r>
        <w:rPr>
          <w:i/>
          <w:iCs/>
          <w:kern w:val="2"/>
          <w:sz w:val="12"/>
          <w:szCs w:val="12"/>
        </w:rPr>
        <w:t>Контактный телефон: 664-</w:t>
      </w:r>
      <w:r>
        <w:rPr>
          <w:rFonts w:eastAsia="Arial Unicode MS" w:cs="Times New Roman"/>
          <w:i/>
          <w:iCs/>
          <w:kern w:val="2"/>
          <w:sz w:val="12"/>
          <w:szCs w:val="12"/>
        </w:rPr>
        <w:t>625</w:t>
      </w:r>
    </w:p>
    <w:sectPr>
      <w:footerReference w:type="default" r:id="rId4"/>
      <w:type w:val="nextPage"/>
      <w:pgSz w:w="11906" w:h="16838"/>
      <w:pgMar w:left="1701" w:right="850" w:header="0" w:top="1560"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ymbol">
    <w:charset w:val="cc"/>
    <w:family w:val="roman"/>
    <w:pitch w:val="variable"/>
  </w:font>
  <w:font w:name="Wingdings">
    <w:charset w:val="cc"/>
    <w:family w:val="roman"/>
    <w:pitch w:val="variable"/>
  </w:font>
  <w:font w:name="Courier New">
    <w:charset w:val="cc"/>
    <w:family w:val="roman"/>
    <w:pitch w:val="variable"/>
  </w:font>
  <w:font w:name="Arial">
    <w:charset w:val="cc"/>
    <w:family w:val="roman"/>
    <w:pitch w:val="variable"/>
  </w:font>
  <w:font w:name="Tahoma">
    <w:charset w:val="cc"/>
    <w:family w:val="roman"/>
    <w:pitch w:val="variable"/>
  </w:font>
  <w:font w:name="OpenSymbol">
    <w:altName w:val="Arial Unicode MS"/>
    <w:charset w:val="cc"/>
    <w:family w:val="roman"/>
    <w:pitch w:val="variable"/>
  </w:font>
  <w:font w:name="Verdana">
    <w:charset w:val="cc"/>
    <w:family w:val="roman"/>
    <w:pitch w:val="variable"/>
  </w:font>
  <w:font w:name="Liberation Mono">
    <w:altName w:val="Courier New"/>
    <w:charset w:val="cc"/>
    <w:family w:val="roman"/>
    <w:pitch w:val="variable"/>
  </w:font>
  <w:font w:name="Monotype Corsiv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0424744"/>
    </w:sdtPr>
    <w:sdtContent>
      <w:p>
        <w:pPr>
          <w:pStyle w:val="Style39"/>
          <w:jc w:val="right"/>
          <w:rPr/>
        </w:pPr>
        <w:r>
          <w:rPr/>
          <w:fldChar w:fldCharType="begin"/>
        </w:r>
        <w:r>
          <w:rPr/>
          <w:instrText> PAGE </w:instrText>
        </w:r>
        <w:r>
          <w:rPr/>
          <w:fldChar w:fldCharType="separate"/>
        </w:r>
        <w:r>
          <w:rPr/>
          <w:t>81</w:t>
        </w:r>
        <w:r>
          <w:rPr/>
          <w:fldChar w:fldCharType="end"/>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uiPriority="0" w:semiHidden="0" w:unhideWhenUsed="0" w:qFormat="1"/>
    <w:lsdException w:name="Default Paragraph Font" w:uiPriority="1"/>
    <w:lsdException w:name="Body Text" w:uiPriority="0"/>
    <w:lsdException w:name="Body Text Indent" w:uiPriority="0"/>
    <w:lsdException w:name="Subtitle" w:uiPriority="0" w:semiHidden="0" w:unhideWhenUsed="0" w:qFormat="1"/>
    <w:lsdException w:name="Hyperlink" w:uiPriority="0"/>
    <w:lsdException w:name="FollowedHyperlink" w:uiPriority="0"/>
    <w:lsdException w:name="Strong" w:uiPriority="0" w:semiHidden="0" w:unhideWhenUsed="0" w:qFormat="1"/>
    <w:lsdException w:name="Emphasis" w:uiPriority="20" w:semiHidden="0" w:unhideWhenUsed="0" w:qFormat="1"/>
    <w:lsdException w:name="Normal (Web)" w:uiPriority="0"/>
    <w:lsdException w:name="annotation subject" w:uiPriority="0"/>
    <w:lsdException w:name="Balloon Text" w:uiPriority="0"/>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0"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61a50"/>
    <w:pPr>
      <w:widowControl w:val="false"/>
      <w:suppressAutoHyphens w:val="true"/>
      <w:bidi w:val="0"/>
      <w:spacing w:lineRule="auto" w:line="240" w:before="0" w:after="0"/>
      <w:jc w:val="left"/>
    </w:pPr>
    <w:rPr>
      <w:rFonts w:ascii="Times New Roman" w:hAnsi="Times New Roman" w:eastAsia="Arial Unicode MS" w:cs="Times New Roman"/>
      <w:color w:val="auto"/>
      <w:kern w:val="2"/>
      <w:sz w:val="20"/>
      <w:szCs w:val="24"/>
      <w:lang w:val="ru-RU" w:eastAsia="en-US" w:bidi="ar-SA"/>
    </w:rPr>
  </w:style>
  <w:style w:type="paragraph" w:styleId="1">
    <w:name w:val="Heading 1"/>
    <w:basedOn w:val="Normal"/>
    <w:next w:val="Normal"/>
    <w:link w:val="10"/>
    <w:qFormat/>
    <w:rsid w:val="00a615bf"/>
    <w:pPr>
      <w:suppressAutoHyphens w:val="false"/>
      <w:spacing w:before="120" w:after="120"/>
      <w:ind w:left="567" w:hanging="567"/>
      <w:jc w:val="both"/>
      <w:outlineLvl w:val="0"/>
    </w:pPr>
    <w:rPr>
      <w:rFonts w:eastAsia="Times New Roman"/>
      <w:b/>
      <w:bCs/>
      <w:sz w:val="24"/>
      <w:lang w:val="x-none" w:eastAsia="zh-CN"/>
    </w:rPr>
  </w:style>
  <w:style w:type="paragraph" w:styleId="2">
    <w:name w:val="Heading 2"/>
    <w:basedOn w:val="Normal"/>
    <w:next w:val="Normal"/>
    <w:link w:val="20"/>
    <w:qFormat/>
    <w:rsid w:val="00a615bf"/>
    <w:pPr>
      <w:suppressAutoHyphens w:val="false"/>
      <w:spacing w:before="120" w:after="120"/>
      <w:ind w:left="1418" w:hanging="851"/>
      <w:jc w:val="both"/>
      <w:outlineLvl w:val="1"/>
    </w:pPr>
    <w:rPr>
      <w:rFonts w:eastAsia="Times New Roman"/>
      <w:b/>
      <w:bCs/>
      <w:kern w:val="0"/>
      <w:sz w:val="24"/>
      <w:lang w:val="x-none" w:eastAsia="zh-CN"/>
    </w:rPr>
  </w:style>
  <w:style w:type="paragraph" w:styleId="3">
    <w:name w:val="Heading 3"/>
    <w:basedOn w:val="Normal"/>
    <w:next w:val="Normal"/>
    <w:link w:val="30"/>
    <w:qFormat/>
    <w:rsid w:val="00a615bf"/>
    <w:pPr>
      <w:keepNext w:val="true"/>
      <w:widowControl/>
      <w:jc w:val="center"/>
      <w:outlineLvl w:val="2"/>
    </w:pPr>
    <w:rPr>
      <w:rFonts w:eastAsia="Times New Roman"/>
      <w:b/>
      <w:caps/>
      <w:kern w:val="0"/>
      <w:sz w:val="28"/>
      <w:lang w:val="x-none" w:eastAsia="zh-CN"/>
    </w:rPr>
  </w:style>
  <w:style w:type="paragraph" w:styleId="4">
    <w:name w:val="Heading 4"/>
    <w:basedOn w:val="Normal"/>
    <w:next w:val="Normal"/>
    <w:link w:val="40"/>
    <w:qFormat/>
    <w:rsid w:val="00a615bf"/>
    <w:pPr>
      <w:keepNext w:val="true"/>
      <w:widowControl/>
      <w:suppressAutoHyphens w:val="false"/>
      <w:spacing w:before="240" w:after="60"/>
      <w:outlineLvl w:val="3"/>
    </w:pPr>
    <w:rPr>
      <w:rFonts w:eastAsia="Times New Roman"/>
      <w:b/>
      <w:bCs/>
      <w:kern w:val="0"/>
      <w:sz w:val="28"/>
      <w:szCs w:val="28"/>
      <w:lang w:val="x-none" w:eastAsia="zh-CN"/>
    </w:rPr>
  </w:style>
  <w:style w:type="paragraph" w:styleId="5">
    <w:name w:val="Heading 5"/>
    <w:basedOn w:val="Normal"/>
    <w:next w:val="Normal"/>
    <w:link w:val="50"/>
    <w:qFormat/>
    <w:rsid w:val="00a615bf"/>
    <w:pPr>
      <w:widowControl/>
      <w:suppressAutoHyphens w:val="false"/>
      <w:spacing w:before="240" w:after="60"/>
      <w:outlineLvl w:val="4"/>
    </w:pPr>
    <w:rPr>
      <w:rFonts w:eastAsia="Times New Roman"/>
      <w:b/>
      <w:bCs/>
      <w:i/>
      <w:iCs/>
      <w:kern w:val="0"/>
      <w:sz w:val="26"/>
      <w:szCs w:val="26"/>
      <w:lang w:eastAsia="zh-CN"/>
    </w:rPr>
  </w:style>
  <w:style w:type="character" w:styleId="DefaultParagraphFont" w:default="1">
    <w:name w:val="Default Paragraph Font"/>
    <w:uiPriority w:val="1"/>
    <w:semiHidden/>
    <w:unhideWhenUsed/>
    <w:qFormat/>
    <w:rPr/>
  </w:style>
  <w:style w:type="character" w:styleId="Style9" w:customStyle="1">
    <w:name w:val="Верхний колонтитул Знак"/>
    <w:basedOn w:val="DefaultParagraphFont"/>
    <w:link w:val="a4"/>
    <w:qFormat/>
    <w:rsid w:val="00661a50"/>
    <w:rPr>
      <w:rFonts w:ascii="Times New Roman" w:hAnsi="Times New Roman" w:eastAsia="Arial Unicode MS" w:cs="Times New Roman"/>
      <w:kern w:val="2"/>
      <w:sz w:val="20"/>
      <w:szCs w:val="24"/>
    </w:rPr>
  </w:style>
  <w:style w:type="character" w:styleId="Style10" w:customStyle="1">
    <w:name w:val="Нижний колонтитул Знак"/>
    <w:basedOn w:val="DefaultParagraphFont"/>
    <w:link w:val="a6"/>
    <w:qFormat/>
    <w:rsid w:val="00661a50"/>
    <w:rPr>
      <w:rFonts w:ascii="Times New Roman" w:hAnsi="Times New Roman" w:eastAsia="Arial Unicode MS" w:cs="Times New Roman"/>
      <w:kern w:val="2"/>
      <w:sz w:val="20"/>
      <w:szCs w:val="24"/>
    </w:rPr>
  </w:style>
  <w:style w:type="character" w:styleId="11" w:customStyle="1">
    <w:name w:val="Заголовок 1 Знак"/>
    <w:basedOn w:val="DefaultParagraphFont"/>
    <w:link w:val="1"/>
    <w:qFormat/>
    <w:rsid w:val="00a615bf"/>
    <w:rPr>
      <w:rFonts w:ascii="Times New Roman" w:hAnsi="Times New Roman" w:eastAsia="Times New Roman" w:cs="Times New Roman"/>
      <w:b/>
      <w:bCs/>
      <w:kern w:val="2"/>
      <w:sz w:val="24"/>
      <w:szCs w:val="24"/>
      <w:lang w:val="x-none" w:eastAsia="zh-CN"/>
    </w:rPr>
  </w:style>
  <w:style w:type="character" w:styleId="21" w:customStyle="1">
    <w:name w:val="Заголовок 2 Знак"/>
    <w:basedOn w:val="DefaultParagraphFont"/>
    <w:link w:val="2"/>
    <w:qFormat/>
    <w:rsid w:val="00a615bf"/>
    <w:rPr>
      <w:rFonts w:ascii="Times New Roman" w:hAnsi="Times New Roman" w:eastAsia="Times New Roman" w:cs="Times New Roman"/>
      <w:b/>
      <w:bCs/>
      <w:sz w:val="24"/>
      <w:szCs w:val="24"/>
      <w:lang w:val="x-none" w:eastAsia="zh-CN"/>
    </w:rPr>
  </w:style>
  <w:style w:type="character" w:styleId="31" w:customStyle="1">
    <w:name w:val="Заголовок 3 Знак"/>
    <w:basedOn w:val="DefaultParagraphFont"/>
    <w:link w:val="3"/>
    <w:qFormat/>
    <w:rsid w:val="00a615bf"/>
    <w:rPr>
      <w:rFonts w:ascii="Times New Roman" w:hAnsi="Times New Roman" w:eastAsia="Times New Roman" w:cs="Times New Roman"/>
      <w:b/>
      <w:caps/>
      <w:sz w:val="28"/>
      <w:szCs w:val="24"/>
      <w:lang w:val="x-none" w:eastAsia="zh-CN"/>
    </w:rPr>
  </w:style>
  <w:style w:type="character" w:styleId="41" w:customStyle="1">
    <w:name w:val="Заголовок 4 Знак"/>
    <w:basedOn w:val="DefaultParagraphFont"/>
    <w:link w:val="4"/>
    <w:qFormat/>
    <w:rsid w:val="00a615bf"/>
    <w:rPr>
      <w:rFonts w:ascii="Times New Roman" w:hAnsi="Times New Roman" w:eastAsia="Times New Roman" w:cs="Times New Roman"/>
      <w:b/>
      <w:bCs/>
      <w:sz w:val="28"/>
      <w:szCs w:val="28"/>
      <w:lang w:val="x-none" w:eastAsia="zh-CN"/>
    </w:rPr>
  </w:style>
  <w:style w:type="character" w:styleId="51" w:customStyle="1">
    <w:name w:val="Заголовок 5 Знак"/>
    <w:basedOn w:val="DefaultParagraphFont"/>
    <w:link w:val="5"/>
    <w:qFormat/>
    <w:rsid w:val="00a615bf"/>
    <w:rPr>
      <w:rFonts w:ascii="Times New Roman" w:hAnsi="Times New Roman" w:eastAsia="Times New Roman" w:cs="Times New Roman"/>
      <w:b/>
      <w:bCs/>
      <w:i/>
      <w:iCs/>
      <w:sz w:val="26"/>
      <w:szCs w:val="26"/>
      <w:lang w:eastAsia="zh-CN"/>
    </w:rPr>
  </w:style>
  <w:style w:type="character" w:styleId="WW8Num1z0" w:customStyle="1">
    <w:name w:val="WW8Num1z0"/>
    <w:qFormat/>
    <w:rsid w:val="00a615bf"/>
    <w:rPr/>
  </w:style>
  <w:style w:type="character" w:styleId="WW8Num1z1" w:customStyle="1">
    <w:name w:val="WW8Num1z1"/>
    <w:qFormat/>
    <w:rsid w:val="00a615bf"/>
    <w:rPr/>
  </w:style>
  <w:style w:type="character" w:styleId="WW8Num1z2" w:customStyle="1">
    <w:name w:val="WW8Num1z2"/>
    <w:qFormat/>
    <w:rsid w:val="00a615bf"/>
    <w:rPr/>
  </w:style>
  <w:style w:type="character" w:styleId="WW8Num1z3" w:customStyle="1">
    <w:name w:val="WW8Num1z3"/>
    <w:qFormat/>
    <w:rsid w:val="00a615bf"/>
    <w:rPr/>
  </w:style>
  <w:style w:type="character" w:styleId="WW8Num1z4" w:customStyle="1">
    <w:name w:val="WW8Num1z4"/>
    <w:qFormat/>
    <w:rsid w:val="00a615bf"/>
    <w:rPr/>
  </w:style>
  <w:style w:type="character" w:styleId="WW8Num1z5" w:customStyle="1">
    <w:name w:val="WW8Num1z5"/>
    <w:qFormat/>
    <w:rsid w:val="00a615bf"/>
    <w:rPr/>
  </w:style>
  <w:style w:type="character" w:styleId="WW8Num1z6" w:customStyle="1">
    <w:name w:val="WW8Num1z6"/>
    <w:qFormat/>
    <w:rsid w:val="00a615bf"/>
    <w:rPr/>
  </w:style>
  <w:style w:type="character" w:styleId="WW8Num1z7" w:customStyle="1">
    <w:name w:val="WW8Num1z7"/>
    <w:qFormat/>
    <w:rsid w:val="00a615bf"/>
    <w:rPr/>
  </w:style>
  <w:style w:type="character" w:styleId="WW8Num1z8" w:customStyle="1">
    <w:name w:val="WW8Num1z8"/>
    <w:qFormat/>
    <w:rsid w:val="00a615bf"/>
    <w:rPr/>
  </w:style>
  <w:style w:type="character" w:styleId="WW8Num2z0" w:customStyle="1">
    <w:name w:val="WW8Num2z0"/>
    <w:qFormat/>
    <w:rsid w:val="00a615bf"/>
    <w:rPr/>
  </w:style>
  <w:style w:type="character" w:styleId="WW8Num2z1" w:customStyle="1">
    <w:name w:val="WW8Num2z1"/>
    <w:qFormat/>
    <w:rsid w:val="00a615bf"/>
    <w:rPr>
      <w:sz w:val="26"/>
      <w:szCs w:val="26"/>
    </w:rPr>
  </w:style>
  <w:style w:type="character" w:styleId="WW8Num2z2" w:customStyle="1">
    <w:name w:val="WW8Num2z2"/>
    <w:qFormat/>
    <w:rsid w:val="00a615bf"/>
    <w:rPr/>
  </w:style>
  <w:style w:type="character" w:styleId="WW8Num2z3" w:customStyle="1">
    <w:name w:val="WW8Num2z3"/>
    <w:qFormat/>
    <w:rsid w:val="00a615bf"/>
    <w:rPr/>
  </w:style>
  <w:style w:type="character" w:styleId="WW8Num2z4" w:customStyle="1">
    <w:name w:val="WW8Num2z4"/>
    <w:qFormat/>
    <w:rsid w:val="00a615bf"/>
    <w:rPr/>
  </w:style>
  <w:style w:type="character" w:styleId="WW8Num2z5" w:customStyle="1">
    <w:name w:val="WW8Num2z5"/>
    <w:qFormat/>
    <w:rsid w:val="00a615bf"/>
    <w:rPr/>
  </w:style>
  <w:style w:type="character" w:styleId="WW8Num2z6" w:customStyle="1">
    <w:name w:val="WW8Num2z6"/>
    <w:qFormat/>
    <w:rsid w:val="00a615bf"/>
    <w:rPr/>
  </w:style>
  <w:style w:type="character" w:styleId="WW8Num2z7" w:customStyle="1">
    <w:name w:val="WW8Num2z7"/>
    <w:qFormat/>
    <w:rsid w:val="00a615bf"/>
    <w:rPr/>
  </w:style>
  <w:style w:type="character" w:styleId="WW8Num2z8" w:customStyle="1">
    <w:name w:val="WW8Num2z8"/>
    <w:qFormat/>
    <w:rsid w:val="00a615bf"/>
    <w:rPr/>
  </w:style>
  <w:style w:type="character" w:styleId="WW8Num3z0" w:customStyle="1">
    <w:name w:val="WW8Num3z0"/>
    <w:qFormat/>
    <w:rsid w:val="00a615bf"/>
    <w:rPr>
      <w:sz w:val="26"/>
      <w:szCs w:val="26"/>
    </w:rPr>
  </w:style>
  <w:style w:type="character" w:styleId="WW8Num3z1" w:customStyle="1">
    <w:name w:val="WW8Num3z1"/>
    <w:qFormat/>
    <w:rsid w:val="00a615bf"/>
    <w:rPr/>
  </w:style>
  <w:style w:type="character" w:styleId="WW8Num3z2" w:customStyle="1">
    <w:name w:val="WW8Num3z2"/>
    <w:qFormat/>
    <w:rsid w:val="00a615bf"/>
    <w:rPr/>
  </w:style>
  <w:style w:type="character" w:styleId="WW8Num3z3" w:customStyle="1">
    <w:name w:val="WW8Num3z3"/>
    <w:qFormat/>
    <w:rsid w:val="00a615bf"/>
    <w:rPr/>
  </w:style>
  <w:style w:type="character" w:styleId="WW8Num3z4" w:customStyle="1">
    <w:name w:val="WW8Num3z4"/>
    <w:qFormat/>
    <w:rsid w:val="00a615bf"/>
    <w:rPr/>
  </w:style>
  <w:style w:type="character" w:styleId="WW8Num3z5" w:customStyle="1">
    <w:name w:val="WW8Num3z5"/>
    <w:qFormat/>
    <w:rsid w:val="00a615bf"/>
    <w:rPr/>
  </w:style>
  <w:style w:type="character" w:styleId="WW8Num3z6" w:customStyle="1">
    <w:name w:val="WW8Num3z6"/>
    <w:qFormat/>
    <w:rsid w:val="00a615bf"/>
    <w:rPr/>
  </w:style>
  <w:style w:type="character" w:styleId="WW8Num3z7" w:customStyle="1">
    <w:name w:val="WW8Num3z7"/>
    <w:qFormat/>
    <w:rsid w:val="00a615bf"/>
    <w:rPr/>
  </w:style>
  <w:style w:type="character" w:styleId="WW8Num3z8" w:customStyle="1">
    <w:name w:val="WW8Num3z8"/>
    <w:qFormat/>
    <w:rsid w:val="00a615bf"/>
    <w:rPr/>
  </w:style>
  <w:style w:type="character" w:styleId="WW8Num4z0" w:customStyle="1">
    <w:name w:val="WW8Num4z0"/>
    <w:qFormat/>
    <w:rsid w:val="00a615bf"/>
    <w:rPr>
      <w:sz w:val="26"/>
      <w:szCs w:val="26"/>
    </w:rPr>
  </w:style>
  <w:style w:type="character" w:styleId="WW8Num4z2" w:customStyle="1">
    <w:name w:val="WW8Num4z2"/>
    <w:qFormat/>
    <w:rsid w:val="00a615bf"/>
    <w:rPr/>
  </w:style>
  <w:style w:type="character" w:styleId="WW8Num4z3" w:customStyle="1">
    <w:name w:val="WW8Num4z3"/>
    <w:qFormat/>
    <w:rsid w:val="00a615bf"/>
    <w:rPr/>
  </w:style>
  <w:style w:type="character" w:styleId="WW8Num4z4" w:customStyle="1">
    <w:name w:val="WW8Num4z4"/>
    <w:qFormat/>
    <w:rsid w:val="00a615bf"/>
    <w:rPr/>
  </w:style>
  <w:style w:type="character" w:styleId="WW8Num4z5" w:customStyle="1">
    <w:name w:val="WW8Num4z5"/>
    <w:qFormat/>
    <w:rsid w:val="00a615bf"/>
    <w:rPr/>
  </w:style>
  <w:style w:type="character" w:styleId="WW8Num4z6" w:customStyle="1">
    <w:name w:val="WW8Num4z6"/>
    <w:qFormat/>
    <w:rsid w:val="00a615bf"/>
    <w:rPr/>
  </w:style>
  <w:style w:type="character" w:styleId="WW8Num4z7" w:customStyle="1">
    <w:name w:val="WW8Num4z7"/>
    <w:qFormat/>
    <w:rsid w:val="00a615bf"/>
    <w:rPr/>
  </w:style>
  <w:style w:type="character" w:styleId="WW8Num4z8" w:customStyle="1">
    <w:name w:val="WW8Num4z8"/>
    <w:qFormat/>
    <w:rsid w:val="00a615bf"/>
    <w:rPr/>
  </w:style>
  <w:style w:type="character" w:styleId="WW8Num5z0" w:customStyle="1">
    <w:name w:val="WW8Num5z0"/>
    <w:qFormat/>
    <w:rsid w:val="00a615bf"/>
    <w:rPr>
      <w:sz w:val="26"/>
      <w:szCs w:val="26"/>
    </w:rPr>
  </w:style>
  <w:style w:type="character" w:styleId="WW8Num5z2" w:customStyle="1">
    <w:name w:val="WW8Num5z2"/>
    <w:qFormat/>
    <w:rsid w:val="00a615bf"/>
    <w:rPr/>
  </w:style>
  <w:style w:type="character" w:styleId="WW8Num5z3" w:customStyle="1">
    <w:name w:val="WW8Num5z3"/>
    <w:qFormat/>
    <w:rsid w:val="00a615bf"/>
    <w:rPr/>
  </w:style>
  <w:style w:type="character" w:styleId="WW8Num5z4" w:customStyle="1">
    <w:name w:val="WW8Num5z4"/>
    <w:qFormat/>
    <w:rsid w:val="00a615bf"/>
    <w:rPr/>
  </w:style>
  <w:style w:type="character" w:styleId="WW8Num5z5" w:customStyle="1">
    <w:name w:val="WW8Num5z5"/>
    <w:qFormat/>
    <w:rsid w:val="00a615bf"/>
    <w:rPr/>
  </w:style>
  <w:style w:type="character" w:styleId="WW8Num5z6" w:customStyle="1">
    <w:name w:val="WW8Num5z6"/>
    <w:qFormat/>
    <w:rsid w:val="00a615bf"/>
    <w:rPr/>
  </w:style>
  <w:style w:type="character" w:styleId="WW8Num5z7" w:customStyle="1">
    <w:name w:val="WW8Num5z7"/>
    <w:qFormat/>
    <w:rsid w:val="00a615bf"/>
    <w:rPr/>
  </w:style>
  <w:style w:type="character" w:styleId="WW8Num5z8" w:customStyle="1">
    <w:name w:val="WW8Num5z8"/>
    <w:qFormat/>
    <w:rsid w:val="00a615bf"/>
    <w:rPr/>
  </w:style>
  <w:style w:type="character" w:styleId="WW8Num6z0" w:customStyle="1">
    <w:name w:val="WW8Num6z0"/>
    <w:qFormat/>
    <w:rsid w:val="00a615bf"/>
    <w:rPr>
      <w:rFonts w:ascii="Times New Roman" w:hAnsi="Times New Roman" w:eastAsia="Times New Roman" w:cs="Times New Roman"/>
      <w:sz w:val="26"/>
      <w:szCs w:val="26"/>
    </w:rPr>
  </w:style>
  <w:style w:type="character" w:styleId="WW8Num6z1" w:customStyle="1">
    <w:name w:val="WW8Num6z1"/>
    <w:qFormat/>
    <w:rsid w:val="00a615bf"/>
    <w:rPr>
      <w:b/>
      <w:sz w:val="26"/>
      <w:szCs w:val="26"/>
    </w:rPr>
  </w:style>
  <w:style w:type="character" w:styleId="WW8Num6z2" w:customStyle="1">
    <w:name w:val="WW8Num6z2"/>
    <w:qFormat/>
    <w:rsid w:val="00a615bf"/>
    <w:rPr/>
  </w:style>
  <w:style w:type="character" w:styleId="WW8Num6z3" w:customStyle="1">
    <w:name w:val="WW8Num6z3"/>
    <w:qFormat/>
    <w:rsid w:val="00a615bf"/>
    <w:rPr/>
  </w:style>
  <w:style w:type="character" w:styleId="WW8Num6z4" w:customStyle="1">
    <w:name w:val="WW8Num6z4"/>
    <w:qFormat/>
    <w:rsid w:val="00a615bf"/>
    <w:rPr/>
  </w:style>
  <w:style w:type="character" w:styleId="WW8Num6z5" w:customStyle="1">
    <w:name w:val="WW8Num6z5"/>
    <w:qFormat/>
    <w:rsid w:val="00a615bf"/>
    <w:rPr/>
  </w:style>
  <w:style w:type="character" w:styleId="WW8Num6z6" w:customStyle="1">
    <w:name w:val="WW8Num6z6"/>
    <w:qFormat/>
    <w:rsid w:val="00a615bf"/>
    <w:rPr/>
  </w:style>
  <w:style w:type="character" w:styleId="WW8Num6z7" w:customStyle="1">
    <w:name w:val="WW8Num6z7"/>
    <w:qFormat/>
    <w:rsid w:val="00a615bf"/>
    <w:rPr/>
  </w:style>
  <w:style w:type="character" w:styleId="WW8Num6z8" w:customStyle="1">
    <w:name w:val="WW8Num6z8"/>
    <w:qFormat/>
    <w:rsid w:val="00a615bf"/>
    <w:rPr/>
  </w:style>
  <w:style w:type="character" w:styleId="WW8Num5z1" w:customStyle="1">
    <w:name w:val="WW8Num5z1"/>
    <w:qFormat/>
    <w:rsid w:val="00a615bf"/>
    <w:rPr>
      <w:sz w:val="26"/>
      <w:szCs w:val="26"/>
    </w:rPr>
  </w:style>
  <w:style w:type="character" w:styleId="WW8Num4z1" w:customStyle="1">
    <w:name w:val="WW8Num4z1"/>
    <w:qFormat/>
    <w:rsid w:val="00a615bf"/>
    <w:rPr/>
  </w:style>
  <w:style w:type="character" w:styleId="WW8Num7z0" w:customStyle="1">
    <w:name w:val="WW8Num7z0"/>
    <w:qFormat/>
    <w:rsid w:val="00a615bf"/>
    <w:rPr/>
  </w:style>
  <w:style w:type="character" w:styleId="WW8Num7z1" w:customStyle="1">
    <w:name w:val="WW8Num7z1"/>
    <w:qFormat/>
    <w:rsid w:val="00a615bf"/>
    <w:rPr>
      <w:sz w:val="26"/>
      <w:szCs w:val="26"/>
    </w:rPr>
  </w:style>
  <w:style w:type="character" w:styleId="WW8Num7z2" w:customStyle="1">
    <w:name w:val="WW8Num7z2"/>
    <w:qFormat/>
    <w:rsid w:val="00a615bf"/>
    <w:rPr/>
  </w:style>
  <w:style w:type="character" w:styleId="WW8Num7z3" w:customStyle="1">
    <w:name w:val="WW8Num7z3"/>
    <w:qFormat/>
    <w:rsid w:val="00a615bf"/>
    <w:rPr/>
  </w:style>
  <w:style w:type="character" w:styleId="WW8Num7z4" w:customStyle="1">
    <w:name w:val="WW8Num7z4"/>
    <w:qFormat/>
    <w:rsid w:val="00a615bf"/>
    <w:rPr/>
  </w:style>
  <w:style w:type="character" w:styleId="WW8Num7z5" w:customStyle="1">
    <w:name w:val="WW8Num7z5"/>
    <w:qFormat/>
    <w:rsid w:val="00a615bf"/>
    <w:rPr/>
  </w:style>
  <w:style w:type="character" w:styleId="WW8Num7z6" w:customStyle="1">
    <w:name w:val="WW8Num7z6"/>
    <w:qFormat/>
    <w:rsid w:val="00a615bf"/>
    <w:rPr/>
  </w:style>
  <w:style w:type="character" w:styleId="WW8Num7z7" w:customStyle="1">
    <w:name w:val="WW8Num7z7"/>
    <w:qFormat/>
    <w:rsid w:val="00a615bf"/>
    <w:rPr/>
  </w:style>
  <w:style w:type="character" w:styleId="WW8Num7z8" w:customStyle="1">
    <w:name w:val="WW8Num7z8"/>
    <w:qFormat/>
    <w:rsid w:val="00a615bf"/>
    <w:rPr/>
  </w:style>
  <w:style w:type="character" w:styleId="WW8Num8z0" w:customStyle="1">
    <w:name w:val="WW8Num8z0"/>
    <w:qFormat/>
    <w:rsid w:val="00a615bf"/>
    <w:rPr/>
  </w:style>
  <w:style w:type="character" w:styleId="WW8Num8z1" w:customStyle="1">
    <w:name w:val="WW8Num8z1"/>
    <w:qFormat/>
    <w:rsid w:val="00a615bf"/>
    <w:rPr/>
  </w:style>
  <w:style w:type="character" w:styleId="WW8Num8z2" w:customStyle="1">
    <w:name w:val="WW8Num8z2"/>
    <w:qFormat/>
    <w:rsid w:val="00a615bf"/>
    <w:rPr>
      <w:b w:val="false"/>
    </w:rPr>
  </w:style>
  <w:style w:type="character" w:styleId="WW8Num8z3" w:customStyle="1">
    <w:name w:val="WW8Num8z3"/>
    <w:qFormat/>
    <w:rsid w:val="00a615bf"/>
    <w:rPr/>
  </w:style>
  <w:style w:type="character" w:styleId="WW8Num8z4" w:customStyle="1">
    <w:name w:val="WW8Num8z4"/>
    <w:qFormat/>
    <w:rsid w:val="00a615bf"/>
    <w:rPr/>
  </w:style>
  <w:style w:type="character" w:styleId="WW8Num8z5" w:customStyle="1">
    <w:name w:val="WW8Num8z5"/>
    <w:qFormat/>
    <w:rsid w:val="00a615bf"/>
    <w:rPr/>
  </w:style>
  <w:style w:type="character" w:styleId="WW8Num8z6" w:customStyle="1">
    <w:name w:val="WW8Num8z6"/>
    <w:qFormat/>
    <w:rsid w:val="00a615bf"/>
    <w:rPr/>
  </w:style>
  <w:style w:type="character" w:styleId="WW8Num8z7" w:customStyle="1">
    <w:name w:val="WW8Num8z7"/>
    <w:qFormat/>
    <w:rsid w:val="00a615bf"/>
    <w:rPr/>
  </w:style>
  <w:style w:type="character" w:styleId="WW8Num8z8" w:customStyle="1">
    <w:name w:val="WW8Num8z8"/>
    <w:qFormat/>
    <w:rsid w:val="00a615bf"/>
    <w:rPr/>
  </w:style>
  <w:style w:type="character" w:styleId="WW8Num9z0" w:customStyle="1">
    <w:name w:val="WW8Num9z0"/>
    <w:qFormat/>
    <w:rsid w:val="00a615bf"/>
    <w:rPr>
      <w:rFonts w:ascii="Symbol" w:hAnsi="Symbol" w:cs="Symbol"/>
    </w:rPr>
  </w:style>
  <w:style w:type="character" w:styleId="WW8Num9z1" w:customStyle="1">
    <w:name w:val="WW8Num9z1"/>
    <w:qFormat/>
    <w:rsid w:val="00a615bf"/>
    <w:rPr>
      <w:rFonts w:ascii="Wingdings" w:hAnsi="Wingdings" w:cs="Wingdings"/>
    </w:rPr>
  </w:style>
  <w:style w:type="character" w:styleId="WW8Num9z2" w:customStyle="1">
    <w:name w:val="WW8Num9z2"/>
    <w:qFormat/>
    <w:rsid w:val="00a615bf"/>
    <w:rPr>
      <w:rFonts w:ascii="Times New Roman" w:hAnsi="Times New Roman" w:cs="Times New Roman"/>
    </w:rPr>
  </w:style>
  <w:style w:type="character" w:styleId="WW8Num9z4" w:customStyle="1">
    <w:name w:val="WW8Num9z4"/>
    <w:qFormat/>
    <w:rsid w:val="00a615bf"/>
    <w:rPr>
      <w:rFonts w:ascii="Courier New" w:hAnsi="Courier New" w:cs="Courier New"/>
    </w:rPr>
  </w:style>
  <w:style w:type="character" w:styleId="WW8Num10z0" w:customStyle="1">
    <w:name w:val="WW8Num10z0"/>
    <w:qFormat/>
    <w:rsid w:val="00a615bf"/>
    <w:rPr/>
  </w:style>
  <w:style w:type="character" w:styleId="WW8Num10z1" w:customStyle="1">
    <w:name w:val="WW8Num10z1"/>
    <w:qFormat/>
    <w:rsid w:val="00a615bf"/>
    <w:rPr/>
  </w:style>
  <w:style w:type="character" w:styleId="WW8Num10z2" w:customStyle="1">
    <w:name w:val="WW8Num10z2"/>
    <w:qFormat/>
    <w:rsid w:val="00a615bf"/>
    <w:rPr/>
  </w:style>
  <w:style w:type="character" w:styleId="WW8Num10z3" w:customStyle="1">
    <w:name w:val="WW8Num10z3"/>
    <w:qFormat/>
    <w:rsid w:val="00a615bf"/>
    <w:rPr/>
  </w:style>
  <w:style w:type="character" w:styleId="WW8Num10z4" w:customStyle="1">
    <w:name w:val="WW8Num10z4"/>
    <w:qFormat/>
    <w:rsid w:val="00a615bf"/>
    <w:rPr/>
  </w:style>
  <w:style w:type="character" w:styleId="WW8Num10z5" w:customStyle="1">
    <w:name w:val="WW8Num10z5"/>
    <w:qFormat/>
    <w:rsid w:val="00a615bf"/>
    <w:rPr/>
  </w:style>
  <w:style w:type="character" w:styleId="WW8Num10z6" w:customStyle="1">
    <w:name w:val="WW8Num10z6"/>
    <w:qFormat/>
    <w:rsid w:val="00a615bf"/>
    <w:rPr/>
  </w:style>
  <w:style w:type="character" w:styleId="WW8Num10z7" w:customStyle="1">
    <w:name w:val="WW8Num10z7"/>
    <w:qFormat/>
    <w:rsid w:val="00a615bf"/>
    <w:rPr/>
  </w:style>
  <w:style w:type="character" w:styleId="WW8Num10z8" w:customStyle="1">
    <w:name w:val="WW8Num10z8"/>
    <w:qFormat/>
    <w:rsid w:val="00a615bf"/>
    <w:rPr/>
  </w:style>
  <w:style w:type="character" w:styleId="WW8Num11z0" w:customStyle="1">
    <w:name w:val="WW8Num11z0"/>
    <w:qFormat/>
    <w:rsid w:val="00a615bf"/>
    <w:rPr>
      <w:rFonts w:ascii="Courier New" w:hAnsi="Courier New" w:cs="Courier New"/>
    </w:rPr>
  </w:style>
  <w:style w:type="character" w:styleId="WW8Num12z0" w:customStyle="1">
    <w:name w:val="WW8Num12z0"/>
    <w:qFormat/>
    <w:rsid w:val="00a615bf"/>
    <w:rPr>
      <w:rFonts w:ascii="Symbol" w:hAnsi="Symbol" w:cs="Symbol"/>
      <w:b w:val="false"/>
    </w:rPr>
  </w:style>
  <w:style w:type="character" w:styleId="WW8Num12z1" w:customStyle="1">
    <w:name w:val="WW8Num12z1"/>
    <w:qFormat/>
    <w:rsid w:val="00a615bf"/>
    <w:rPr>
      <w:rFonts w:ascii="Courier New" w:hAnsi="Courier New" w:cs="Courier New"/>
    </w:rPr>
  </w:style>
  <w:style w:type="character" w:styleId="WW8Num12z2" w:customStyle="1">
    <w:name w:val="WW8Num12z2"/>
    <w:qFormat/>
    <w:rsid w:val="00a615bf"/>
    <w:rPr>
      <w:rFonts w:ascii="Wingdings" w:hAnsi="Wingdings" w:cs="Wingdings"/>
    </w:rPr>
  </w:style>
  <w:style w:type="character" w:styleId="WW8Num13z0" w:customStyle="1">
    <w:name w:val="WW8Num13z0"/>
    <w:qFormat/>
    <w:rsid w:val="00a615bf"/>
    <w:rPr/>
  </w:style>
  <w:style w:type="character" w:styleId="WW8Num13z1" w:customStyle="1">
    <w:name w:val="WW8Num13z1"/>
    <w:qFormat/>
    <w:rsid w:val="00a615bf"/>
    <w:rPr/>
  </w:style>
  <w:style w:type="character" w:styleId="WW8Num13z2" w:customStyle="1">
    <w:name w:val="WW8Num13z2"/>
    <w:qFormat/>
    <w:rsid w:val="00a615bf"/>
    <w:rPr/>
  </w:style>
  <w:style w:type="character" w:styleId="WW8Num13z3" w:customStyle="1">
    <w:name w:val="WW8Num13z3"/>
    <w:qFormat/>
    <w:rsid w:val="00a615bf"/>
    <w:rPr/>
  </w:style>
  <w:style w:type="character" w:styleId="WW8Num13z4" w:customStyle="1">
    <w:name w:val="WW8Num13z4"/>
    <w:qFormat/>
    <w:rsid w:val="00a615bf"/>
    <w:rPr/>
  </w:style>
  <w:style w:type="character" w:styleId="WW8Num13z5" w:customStyle="1">
    <w:name w:val="WW8Num13z5"/>
    <w:qFormat/>
    <w:rsid w:val="00a615bf"/>
    <w:rPr/>
  </w:style>
  <w:style w:type="character" w:styleId="WW8Num13z6" w:customStyle="1">
    <w:name w:val="WW8Num13z6"/>
    <w:qFormat/>
    <w:rsid w:val="00a615bf"/>
    <w:rPr/>
  </w:style>
  <w:style w:type="character" w:styleId="WW8Num13z7" w:customStyle="1">
    <w:name w:val="WW8Num13z7"/>
    <w:qFormat/>
    <w:rsid w:val="00a615bf"/>
    <w:rPr/>
  </w:style>
  <w:style w:type="character" w:styleId="WW8Num13z8" w:customStyle="1">
    <w:name w:val="WW8Num13z8"/>
    <w:qFormat/>
    <w:rsid w:val="00a615bf"/>
    <w:rPr/>
  </w:style>
  <w:style w:type="character" w:styleId="WW8Num14z0" w:customStyle="1">
    <w:name w:val="WW8Num14z0"/>
    <w:qFormat/>
    <w:rsid w:val="00a615bf"/>
    <w:rPr/>
  </w:style>
  <w:style w:type="character" w:styleId="WW8Num14z1" w:customStyle="1">
    <w:name w:val="WW8Num14z1"/>
    <w:qFormat/>
    <w:rsid w:val="00a615bf"/>
    <w:rPr/>
  </w:style>
  <w:style w:type="character" w:styleId="WW8Num14z2" w:customStyle="1">
    <w:name w:val="WW8Num14z2"/>
    <w:qFormat/>
    <w:rsid w:val="00a615bf"/>
    <w:rPr/>
  </w:style>
  <w:style w:type="character" w:styleId="WW8Num14z3" w:customStyle="1">
    <w:name w:val="WW8Num14z3"/>
    <w:qFormat/>
    <w:rsid w:val="00a615bf"/>
    <w:rPr/>
  </w:style>
  <w:style w:type="character" w:styleId="WW8Num14z4" w:customStyle="1">
    <w:name w:val="WW8Num14z4"/>
    <w:qFormat/>
    <w:rsid w:val="00a615bf"/>
    <w:rPr/>
  </w:style>
  <w:style w:type="character" w:styleId="WW8Num14z5" w:customStyle="1">
    <w:name w:val="WW8Num14z5"/>
    <w:qFormat/>
    <w:rsid w:val="00a615bf"/>
    <w:rPr/>
  </w:style>
  <w:style w:type="character" w:styleId="WW8Num14z6" w:customStyle="1">
    <w:name w:val="WW8Num14z6"/>
    <w:qFormat/>
    <w:rsid w:val="00a615bf"/>
    <w:rPr/>
  </w:style>
  <w:style w:type="character" w:styleId="WW8Num14z7" w:customStyle="1">
    <w:name w:val="WW8Num14z7"/>
    <w:qFormat/>
    <w:rsid w:val="00a615bf"/>
    <w:rPr/>
  </w:style>
  <w:style w:type="character" w:styleId="WW8Num14z8" w:customStyle="1">
    <w:name w:val="WW8Num14z8"/>
    <w:qFormat/>
    <w:rsid w:val="00a615bf"/>
    <w:rPr/>
  </w:style>
  <w:style w:type="character" w:styleId="WW8Num15z0" w:customStyle="1">
    <w:name w:val="WW8Num15z0"/>
    <w:qFormat/>
    <w:rsid w:val="00a615bf"/>
    <w:rPr>
      <w:rFonts w:ascii="Wingdings" w:hAnsi="Wingdings" w:cs="Wingdings"/>
    </w:rPr>
  </w:style>
  <w:style w:type="character" w:styleId="WW8Num16z0" w:customStyle="1">
    <w:name w:val="WW8Num16z0"/>
    <w:qFormat/>
    <w:rsid w:val="00a615bf"/>
    <w:rPr/>
  </w:style>
  <w:style w:type="character" w:styleId="WW8Num16z1" w:customStyle="1">
    <w:name w:val="WW8Num16z1"/>
    <w:qFormat/>
    <w:rsid w:val="00a615bf"/>
    <w:rPr/>
  </w:style>
  <w:style w:type="character" w:styleId="WW8Num16z2" w:customStyle="1">
    <w:name w:val="WW8Num16z2"/>
    <w:qFormat/>
    <w:rsid w:val="00a615bf"/>
    <w:rPr>
      <w:color w:val="000000"/>
    </w:rPr>
  </w:style>
  <w:style w:type="character" w:styleId="WW8Num16z3" w:customStyle="1">
    <w:name w:val="WW8Num16z3"/>
    <w:qFormat/>
    <w:rsid w:val="00a615bf"/>
    <w:rPr/>
  </w:style>
  <w:style w:type="character" w:styleId="WW8Num16z4" w:customStyle="1">
    <w:name w:val="WW8Num16z4"/>
    <w:qFormat/>
    <w:rsid w:val="00a615bf"/>
    <w:rPr/>
  </w:style>
  <w:style w:type="character" w:styleId="WW8Num16z5" w:customStyle="1">
    <w:name w:val="WW8Num16z5"/>
    <w:qFormat/>
    <w:rsid w:val="00a615bf"/>
    <w:rPr/>
  </w:style>
  <w:style w:type="character" w:styleId="WW8Num16z6" w:customStyle="1">
    <w:name w:val="WW8Num16z6"/>
    <w:qFormat/>
    <w:rsid w:val="00a615bf"/>
    <w:rPr/>
  </w:style>
  <w:style w:type="character" w:styleId="WW8Num16z7" w:customStyle="1">
    <w:name w:val="WW8Num16z7"/>
    <w:qFormat/>
    <w:rsid w:val="00a615bf"/>
    <w:rPr/>
  </w:style>
  <w:style w:type="character" w:styleId="WW8Num16z8" w:customStyle="1">
    <w:name w:val="WW8Num16z8"/>
    <w:qFormat/>
    <w:rsid w:val="00a615bf"/>
    <w:rPr/>
  </w:style>
  <w:style w:type="character" w:styleId="WW8Num17z0" w:customStyle="1">
    <w:name w:val="WW8Num17z0"/>
    <w:qFormat/>
    <w:rsid w:val="00a615bf"/>
    <w:rPr/>
  </w:style>
  <w:style w:type="character" w:styleId="WW8Num17z1" w:customStyle="1">
    <w:name w:val="WW8Num17z1"/>
    <w:qFormat/>
    <w:rsid w:val="00a615bf"/>
    <w:rPr/>
  </w:style>
  <w:style w:type="character" w:styleId="WW8Num17z2" w:customStyle="1">
    <w:name w:val="WW8Num17z2"/>
    <w:qFormat/>
    <w:rsid w:val="00a615bf"/>
    <w:rPr/>
  </w:style>
  <w:style w:type="character" w:styleId="WW8Num17z3" w:customStyle="1">
    <w:name w:val="WW8Num17z3"/>
    <w:qFormat/>
    <w:rsid w:val="00a615bf"/>
    <w:rPr/>
  </w:style>
  <w:style w:type="character" w:styleId="WW8Num17z4" w:customStyle="1">
    <w:name w:val="WW8Num17z4"/>
    <w:qFormat/>
    <w:rsid w:val="00a615bf"/>
    <w:rPr/>
  </w:style>
  <w:style w:type="character" w:styleId="WW8Num17z5" w:customStyle="1">
    <w:name w:val="WW8Num17z5"/>
    <w:qFormat/>
    <w:rsid w:val="00a615bf"/>
    <w:rPr/>
  </w:style>
  <w:style w:type="character" w:styleId="WW8Num17z6" w:customStyle="1">
    <w:name w:val="WW8Num17z6"/>
    <w:qFormat/>
    <w:rsid w:val="00a615bf"/>
    <w:rPr/>
  </w:style>
  <w:style w:type="character" w:styleId="WW8Num17z7" w:customStyle="1">
    <w:name w:val="WW8Num17z7"/>
    <w:qFormat/>
    <w:rsid w:val="00a615bf"/>
    <w:rPr/>
  </w:style>
  <w:style w:type="character" w:styleId="WW8Num17z8" w:customStyle="1">
    <w:name w:val="WW8Num17z8"/>
    <w:qFormat/>
    <w:rsid w:val="00a615bf"/>
    <w:rPr/>
  </w:style>
  <w:style w:type="character" w:styleId="WW8Num18z0" w:customStyle="1">
    <w:name w:val="WW8Num18z0"/>
    <w:qFormat/>
    <w:rsid w:val="00a615bf"/>
    <w:rPr/>
  </w:style>
  <w:style w:type="character" w:styleId="WW8Num18z1" w:customStyle="1">
    <w:name w:val="WW8Num18z1"/>
    <w:qFormat/>
    <w:rsid w:val="00a615bf"/>
    <w:rPr/>
  </w:style>
  <w:style w:type="character" w:styleId="WW8Num18z2" w:customStyle="1">
    <w:name w:val="WW8Num18z2"/>
    <w:qFormat/>
    <w:rsid w:val="00a615bf"/>
    <w:rPr/>
  </w:style>
  <w:style w:type="character" w:styleId="WW8Num18z3" w:customStyle="1">
    <w:name w:val="WW8Num18z3"/>
    <w:qFormat/>
    <w:rsid w:val="00a615bf"/>
    <w:rPr/>
  </w:style>
  <w:style w:type="character" w:styleId="WW8Num18z4" w:customStyle="1">
    <w:name w:val="WW8Num18z4"/>
    <w:qFormat/>
    <w:rsid w:val="00a615bf"/>
    <w:rPr/>
  </w:style>
  <w:style w:type="character" w:styleId="WW8Num18z5" w:customStyle="1">
    <w:name w:val="WW8Num18z5"/>
    <w:qFormat/>
    <w:rsid w:val="00a615bf"/>
    <w:rPr/>
  </w:style>
  <w:style w:type="character" w:styleId="WW8Num18z6" w:customStyle="1">
    <w:name w:val="WW8Num18z6"/>
    <w:qFormat/>
    <w:rsid w:val="00a615bf"/>
    <w:rPr/>
  </w:style>
  <w:style w:type="character" w:styleId="WW8Num18z7" w:customStyle="1">
    <w:name w:val="WW8Num18z7"/>
    <w:qFormat/>
    <w:rsid w:val="00a615bf"/>
    <w:rPr/>
  </w:style>
  <w:style w:type="character" w:styleId="WW8Num18z8" w:customStyle="1">
    <w:name w:val="WW8Num18z8"/>
    <w:qFormat/>
    <w:rsid w:val="00a615bf"/>
    <w:rPr/>
  </w:style>
  <w:style w:type="character" w:styleId="WW8Num19z0" w:customStyle="1">
    <w:name w:val="WW8Num19z0"/>
    <w:qFormat/>
    <w:rsid w:val="00a615bf"/>
    <w:rPr>
      <w:rFonts w:ascii="Wingdings" w:hAnsi="Wingdings" w:cs="Wingdings"/>
      <w:b w:val="false"/>
    </w:rPr>
  </w:style>
  <w:style w:type="character" w:styleId="WW8Num19z1" w:customStyle="1">
    <w:name w:val="WW8Num19z1"/>
    <w:qFormat/>
    <w:rsid w:val="00a615bf"/>
    <w:rPr>
      <w:rFonts w:ascii="Courier New" w:hAnsi="Courier New" w:cs="Courier New"/>
    </w:rPr>
  </w:style>
  <w:style w:type="character" w:styleId="WW8Num19z3" w:customStyle="1">
    <w:name w:val="WW8Num19z3"/>
    <w:qFormat/>
    <w:rsid w:val="00a615bf"/>
    <w:rPr>
      <w:rFonts w:ascii="Symbol" w:hAnsi="Symbol" w:cs="Symbol"/>
    </w:rPr>
  </w:style>
  <w:style w:type="character" w:styleId="WW8Num20z0" w:customStyle="1">
    <w:name w:val="WW8Num20z0"/>
    <w:qFormat/>
    <w:rsid w:val="00a615bf"/>
    <w:rPr/>
  </w:style>
  <w:style w:type="character" w:styleId="WW8Num20z1" w:customStyle="1">
    <w:name w:val="WW8Num20z1"/>
    <w:qFormat/>
    <w:rsid w:val="00a615bf"/>
    <w:rPr/>
  </w:style>
  <w:style w:type="character" w:styleId="WW8Num20z2" w:customStyle="1">
    <w:name w:val="WW8Num20z2"/>
    <w:qFormat/>
    <w:rsid w:val="00a615bf"/>
    <w:rPr/>
  </w:style>
  <w:style w:type="character" w:styleId="WW8Num20z3" w:customStyle="1">
    <w:name w:val="WW8Num20z3"/>
    <w:qFormat/>
    <w:rsid w:val="00a615bf"/>
    <w:rPr/>
  </w:style>
  <w:style w:type="character" w:styleId="WW8Num20z4" w:customStyle="1">
    <w:name w:val="WW8Num20z4"/>
    <w:qFormat/>
    <w:rsid w:val="00a615bf"/>
    <w:rPr/>
  </w:style>
  <w:style w:type="character" w:styleId="WW8Num20z5" w:customStyle="1">
    <w:name w:val="WW8Num20z5"/>
    <w:qFormat/>
    <w:rsid w:val="00a615bf"/>
    <w:rPr/>
  </w:style>
  <w:style w:type="character" w:styleId="WW8Num20z6" w:customStyle="1">
    <w:name w:val="WW8Num20z6"/>
    <w:qFormat/>
    <w:rsid w:val="00a615bf"/>
    <w:rPr/>
  </w:style>
  <w:style w:type="character" w:styleId="WW8Num20z7" w:customStyle="1">
    <w:name w:val="WW8Num20z7"/>
    <w:qFormat/>
    <w:rsid w:val="00a615bf"/>
    <w:rPr/>
  </w:style>
  <w:style w:type="character" w:styleId="WW8Num20z8" w:customStyle="1">
    <w:name w:val="WW8Num20z8"/>
    <w:qFormat/>
    <w:rsid w:val="00a615bf"/>
    <w:rPr/>
  </w:style>
  <w:style w:type="character" w:styleId="WW8Num21z0" w:customStyle="1">
    <w:name w:val="WW8Num21z0"/>
    <w:qFormat/>
    <w:rsid w:val="00a615bf"/>
    <w:rPr>
      <w:rFonts w:ascii="Wingdings" w:hAnsi="Wingdings" w:cs="Wingdings"/>
    </w:rPr>
  </w:style>
  <w:style w:type="character" w:styleId="WW8Num21z1" w:customStyle="1">
    <w:name w:val="WW8Num21z1"/>
    <w:qFormat/>
    <w:rsid w:val="00a615bf"/>
    <w:rPr>
      <w:rFonts w:ascii="Courier New" w:hAnsi="Courier New" w:cs="Courier New"/>
    </w:rPr>
  </w:style>
  <w:style w:type="character" w:styleId="WW8Num21z2" w:customStyle="1">
    <w:name w:val="WW8Num21z2"/>
    <w:qFormat/>
    <w:rsid w:val="00a615bf"/>
    <w:rPr/>
  </w:style>
  <w:style w:type="character" w:styleId="WW8Num21z3" w:customStyle="1">
    <w:name w:val="WW8Num21z3"/>
    <w:qFormat/>
    <w:rsid w:val="00a615bf"/>
    <w:rPr>
      <w:rFonts w:ascii="Symbol" w:hAnsi="Symbol" w:cs="Symbol"/>
    </w:rPr>
  </w:style>
  <w:style w:type="character" w:styleId="WW8Num21z4" w:customStyle="1">
    <w:name w:val="WW8Num21z4"/>
    <w:qFormat/>
    <w:rsid w:val="00a615bf"/>
    <w:rPr/>
  </w:style>
  <w:style w:type="character" w:styleId="WW8Num21z5" w:customStyle="1">
    <w:name w:val="WW8Num21z5"/>
    <w:qFormat/>
    <w:rsid w:val="00a615bf"/>
    <w:rPr/>
  </w:style>
  <w:style w:type="character" w:styleId="WW8Num21z6" w:customStyle="1">
    <w:name w:val="WW8Num21z6"/>
    <w:qFormat/>
    <w:rsid w:val="00a615bf"/>
    <w:rPr/>
  </w:style>
  <w:style w:type="character" w:styleId="WW8Num21z7" w:customStyle="1">
    <w:name w:val="WW8Num21z7"/>
    <w:qFormat/>
    <w:rsid w:val="00a615bf"/>
    <w:rPr/>
  </w:style>
  <w:style w:type="character" w:styleId="WW8Num21z8" w:customStyle="1">
    <w:name w:val="WW8Num21z8"/>
    <w:qFormat/>
    <w:rsid w:val="00a615bf"/>
    <w:rPr/>
  </w:style>
  <w:style w:type="character" w:styleId="WW8Num22z0" w:customStyle="1">
    <w:name w:val="WW8Num22z0"/>
    <w:qFormat/>
    <w:rsid w:val="00a615bf"/>
    <w:rPr>
      <w:sz w:val="20"/>
      <w:szCs w:val="20"/>
    </w:rPr>
  </w:style>
  <w:style w:type="character" w:styleId="WW8Num22z1" w:customStyle="1">
    <w:name w:val="WW8Num22z1"/>
    <w:qFormat/>
    <w:rsid w:val="00a615bf"/>
    <w:rPr/>
  </w:style>
  <w:style w:type="character" w:styleId="WW8Num22z2" w:customStyle="1">
    <w:name w:val="WW8Num22z2"/>
    <w:qFormat/>
    <w:rsid w:val="00a615bf"/>
    <w:rPr/>
  </w:style>
  <w:style w:type="character" w:styleId="WW8Num22z3" w:customStyle="1">
    <w:name w:val="WW8Num22z3"/>
    <w:qFormat/>
    <w:rsid w:val="00a615bf"/>
    <w:rPr/>
  </w:style>
  <w:style w:type="character" w:styleId="WW8Num22z4" w:customStyle="1">
    <w:name w:val="WW8Num22z4"/>
    <w:qFormat/>
    <w:rsid w:val="00a615bf"/>
    <w:rPr/>
  </w:style>
  <w:style w:type="character" w:styleId="WW8Num22z5" w:customStyle="1">
    <w:name w:val="WW8Num22z5"/>
    <w:qFormat/>
    <w:rsid w:val="00a615bf"/>
    <w:rPr/>
  </w:style>
  <w:style w:type="character" w:styleId="WW8Num22z6" w:customStyle="1">
    <w:name w:val="WW8Num22z6"/>
    <w:qFormat/>
    <w:rsid w:val="00a615bf"/>
    <w:rPr/>
  </w:style>
  <w:style w:type="character" w:styleId="WW8Num22z7" w:customStyle="1">
    <w:name w:val="WW8Num22z7"/>
    <w:qFormat/>
    <w:rsid w:val="00a615bf"/>
    <w:rPr/>
  </w:style>
  <w:style w:type="character" w:styleId="WW8Num22z8" w:customStyle="1">
    <w:name w:val="WW8Num22z8"/>
    <w:qFormat/>
    <w:rsid w:val="00a615bf"/>
    <w:rPr/>
  </w:style>
  <w:style w:type="character" w:styleId="WW8Num23z0" w:customStyle="1">
    <w:name w:val="WW8Num23z0"/>
    <w:qFormat/>
    <w:rsid w:val="00a615bf"/>
    <w:rPr/>
  </w:style>
  <w:style w:type="character" w:styleId="WW8Num23z2" w:customStyle="1">
    <w:name w:val="WW8Num23z2"/>
    <w:qFormat/>
    <w:rsid w:val="00a615bf"/>
    <w:rPr>
      <w:b w:val="false"/>
    </w:rPr>
  </w:style>
  <w:style w:type="character" w:styleId="WW8Num24z0" w:customStyle="1">
    <w:name w:val="WW8Num24z0"/>
    <w:qFormat/>
    <w:rsid w:val="00a615bf"/>
    <w:rPr>
      <w:sz w:val="26"/>
      <w:szCs w:val="26"/>
    </w:rPr>
  </w:style>
  <w:style w:type="character" w:styleId="WW8Num24z1" w:customStyle="1">
    <w:name w:val="WW8Num24z1"/>
    <w:qFormat/>
    <w:rsid w:val="00a615bf"/>
    <w:rPr/>
  </w:style>
  <w:style w:type="character" w:styleId="WW8Num24z2" w:customStyle="1">
    <w:name w:val="WW8Num24z2"/>
    <w:qFormat/>
    <w:rsid w:val="00a615bf"/>
    <w:rPr/>
  </w:style>
  <w:style w:type="character" w:styleId="WW8Num24z3" w:customStyle="1">
    <w:name w:val="WW8Num24z3"/>
    <w:qFormat/>
    <w:rsid w:val="00a615bf"/>
    <w:rPr/>
  </w:style>
  <w:style w:type="character" w:styleId="WW8Num24z4" w:customStyle="1">
    <w:name w:val="WW8Num24z4"/>
    <w:qFormat/>
    <w:rsid w:val="00a615bf"/>
    <w:rPr/>
  </w:style>
  <w:style w:type="character" w:styleId="WW8Num24z5" w:customStyle="1">
    <w:name w:val="WW8Num24z5"/>
    <w:qFormat/>
    <w:rsid w:val="00a615bf"/>
    <w:rPr/>
  </w:style>
  <w:style w:type="character" w:styleId="WW8Num24z6" w:customStyle="1">
    <w:name w:val="WW8Num24z6"/>
    <w:qFormat/>
    <w:rsid w:val="00a615bf"/>
    <w:rPr/>
  </w:style>
  <w:style w:type="character" w:styleId="WW8Num24z7" w:customStyle="1">
    <w:name w:val="WW8Num24z7"/>
    <w:qFormat/>
    <w:rsid w:val="00a615bf"/>
    <w:rPr/>
  </w:style>
  <w:style w:type="character" w:styleId="WW8Num24z8" w:customStyle="1">
    <w:name w:val="WW8Num24z8"/>
    <w:qFormat/>
    <w:rsid w:val="00a615bf"/>
    <w:rPr/>
  </w:style>
  <w:style w:type="character" w:styleId="WW8Num25z0" w:customStyle="1">
    <w:name w:val="WW8Num25z0"/>
    <w:qFormat/>
    <w:rsid w:val="00a615bf"/>
    <w:rPr>
      <w:rFonts w:ascii="Times New Roman" w:hAnsi="Times New Roman" w:eastAsia="Times New Roman" w:cs="Times New Roman"/>
    </w:rPr>
  </w:style>
  <w:style w:type="character" w:styleId="WW8Num25z1" w:customStyle="1">
    <w:name w:val="WW8Num25z1"/>
    <w:qFormat/>
    <w:rsid w:val="00a615bf"/>
    <w:rPr/>
  </w:style>
  <w:style w:type="character" w:styleId="WW8Num25z2" w:customStyle="1">
    <w:name w:val="WW8Num25z2"/>
    <w:qFormat/>
    <w:rsid w:val="00a615bf"/>
    <w:rPr>
      <w:rFonts w:ascii="Wingdings" w:hAnsi="Wingdings" w:cs="Wingdings"/>
    </w:rPr>
  </w:style>
  <w:style w:type="character" w:styleId="WW8Num25z3" w:customStyle="1">
    <w:name w:val="WW8Num25z3"/>
    <w:qFormat/>
    <w:rsid w:val="00a615bf"/>
    <w:rPr>
      <w:rFonts w:ascii="Symbol" w:hAnsi="Symbol" w:cs="Symbol"/>
    </w:rPr>
  </w:style>
  <w:style w:type="character" w:styleId="WW8Num25z4" w:customStyle="1">
    <w:name w:val="WW8Num25z4"/>
    <w:qFormat/>
    <w:rsid w:val="00a615bf"/>
    <w:rPr>
      <w:rFonts w:ascii="Courier New" w:hAnsi="Courier New" w:cs="Courier New"/>
    </w:rPr>
  </w:style>
  <w:style w:type="character" w:styleId="WW8Num25z5" w:customStyle="1">
    <w:name w:val="WW8Num25z5"/>
    <w:qFormat/>
    <w:rsid w:val="00a615bf"/>
    <w:rPr/>
  </w:style>
  <w:style w:type="character" w:styleId="WW8Num25z6" w:customStyle="1">
    <w:name w:val="WW8Num25z6"/>
    <w:qFormat/>
    <w:rsid w:val="00a615bf"/>
    <w:rPr/>
  </w:style>
  <w:style w:type="character" w:styleId="WW8Num25z7" w:customStyle="1">
    <w:name w:val="WW8Num25z7"/>
    <w:qFormat/>
    <w:rsid w:val="00a615bf"/>
    <w:rPr/>
  </w:style>
  <w:style w:type="character" w:styleId="WW8Num25z8" w:customStyle="1">
    <w:name w:val="WW8Num25z8"/>
    <w:qFormat/>
    <w:rsid w:val="00a615bf"/>
    <w:rPr/>
  </w:style>
  <w:style w:type="character" w:styleId="WW8Num26z0" w:customStyle="1">
    <w:name w:val="WW8Num26z0"/>
    <w:qFormat/>
    <w:rsid w:val="00a615bf"/>
    <w:rPr>
      <w:rFonts w:ascii="Symbol" w:hAnsi="Symbol" w:cs="Symbol"/>
    </w:rPr>
  </w:style>
  <w:style w:type="character" w:styleId="WW8Num27z0" w:customStyle="1">
    <w:name w:val="WW8Num27z0"/>
    <w:qFormat/>
    <w:rsid w:val="00a615bf"/>
    <w:rPr/>
  </w:style>
  <w:style w:type="character" w:styleId="WW8Num28z0" w:customStyle="1">
    <w:name w:val="WW8Num28z0"/>
    <w:qFormat/>
    <w:rsid w:val="00a615bf"/>
    <w:rPr/>
  </w:style>
  <w:style w:type="character" w:styleId="WW8Num28z1" w:customStyle="1">
    <w:name w:val="WW8Num28z1"/>
    <w:qFormat/>
    <w:rsid w:val="00a615bf"/>
    <w:rPr/>
  </w:style>
  <w:style w:type="character" w:styleId="WW8Num28z2" w:customStyle="1">
    <w:name w:val="WW8Num28z2"/>
    <w:qFormat/>
    <w:rsid w:val="00a615bf"/>
    <w:rPr/>
  </w:style>
  <w:style w:type="character" w:styleId="WW8Num28z3" w:customStyle="1">
    <w:name w:val="WW8Num28z3"/>
    <w:qFormat/>
    <w:rsid w:val="00a615bf"/>
    <w:rPr/>
  </w:style>
  <w:style w:type="character" w:styleId="WW8Num28z4" w:customStyle="1">
    <w:name w:val="WW8Num28z4"/>
    <w:qFormat/>
    <w:rsid w:val="00a615bf"/>
    <w:rPr/>
  </w:style>
  <w:style w:type="character" w:styleId="WW8Num28z5" w:customStyle="1">
    <w:name w:val="WW8Num28z5"/>
    <w:qFormat/>
    <w:rsid w:val="00a615bf"/>
    <w:rPr/>
  </w:style>
  <w:style w:type="character" w:styleId="WW8Num28z6" w:customStyle="1">
    <w:name w:val="WW8Num28z6"/>
    <w:qFormat/>
    <w:rsid w:val="00a615bf"/>
    <w:rPr/>
  </w:style>
  <w:style w:type="character" w:styleId="WW8Num28z7" w:customStyle="1">
    <w:name w:val="WW8Num28z7"/>
    <w:qFormat/>
    <w:rsid w:val="00a615bf"/>
    <w:rPr/>
  </w:style>
  <w:style w:type="character" w:styleId="WW8Num28z8" w:customStyle="1">
    <w:name w:val="WW8Num28z8"/>
    <w:qFormat/>
    <w:rsid w:val="00a615bf"/>
    <w:rPr/>
  </w:style>
  <w:style w:type="character" w:styleId="WW8Num29z0" w:customStyle="1">
    <w:name w:val="WW8Num29z0"/>
    <w:qFormat/>
    <w:rsid w:val="00a615bf"/>
    <w:rPr>
      <w:rFonts w:ascii="Times New Roman" w:hAnsi="Times New Roman" w:eastAsia="Times New Roman" w:cs="Times New Roman"/>
    </w:rPr>
  </w:style>
  <w:style w:type="character" w:styleId="WW8Num30z0" w:customStyle="1">
    <w:name w:val="WW8Num30z0"/>
    <w:qFormat/>
    <w:rsid w:val="00a615bf"/>
    <w:rPr/>
  </w:style>
  <w:style w:type="character" w:styleId="WW8Num30z1" w:customStyle="1">
    <w:name w:val="WW8Num30z1"/>
    <w:qFormat/>
    <w:rsid w:val="00a615bf"/>
    <w:rPr/>
  </w:style>
  <w:style w:type="character" w:styleId="WW8Num30z2" w:customStyle="1">
    <w:name w:val="WW8Num30z2"/>
    <w:qFormat/>
    <w:rsid w:val="00a615bf"/>
    <w:rPr/>
  </w:style>
  <w:style w:type="character" w:styleId="WW8Num30z3" w:customStyle="1">
    <w:name w:val="WW8Num30z3"/>
    <w:qFormat/>
    <w:rsid w:val="00a615bf"/>
    <w:rPr/>
  </w:style>
  <w:style w:type="character" w:styleId="WW8Num30z4" w:customStyle="1">
    <w:name w:val="WW8Num30z4"/>
    <w:qFormat/>
    <w:rsid w:val="00a615bf"/>
    <w:rPr/>
  </w:style>
  <w:style w:type="character" w:styleId="WW8Num30z5" w:customStyle="1">
    <w:name w:val="WW8Num30z5"/>
    <w:qFormat/>
    <w:rsid w:val="00a615bf"/>
    <w:rPr/>
  </w:style>
  <w:style w:type="character" w:styleId="WW8Num30z6" w:customStyle="1">
    <w:name w:val="WW8Num30z6"/>
    <w:qFormat/>
    <w:rsid w:val="00a615bf"/>
    <w:rPr/>
  </w:style>
  <w:style w:type="character" w:styleId="WW8Num30z7" w:customStyle="1">
    <w:name w:val="WW8Num30z7"/>
    <w:qFormat/>
    <w:rsid w:val="00a615bf"/>
    <w:rPr/>
  </w:style>
  <w:style w:type="character" w:styleId="WW8Num30z8" w:customStyle="1">
    <w:name w:val="WW8Num30z8"/>
    <w:qFormat/>
    <w:rsid w:val="00a615bf"/>
    <w:rPr/>
  </w:style>
  <w:style w:type="character" w:styleId="WW8Num31z0" w:customStyle="1">
    <w:name w:val="WW8Num31z0"/>
    <w:qFormat/>
    <w:rsid w:val="00a615bf"/>
    <w:rPr>
      <w:rFonts w:ascii="Symbol" w:hAnsi="Symbol" w:cs="Symbol"/>
    </w:rPr>
  </w:style>
  <w:style w:type="character" w:styleId="WW8Num31z1" w:customStyle="1">
    <w:name w:val="WW8Num31z1"/>
    <w:qFormat/>
    <w:rsid w:val="00a615bf"/>
    <w:rPr>
      <w:rFonts w:ascii="Courier New" w:hAnsi="Courier New" w:cs="Courier New"/>
    </w:rPr>
  </w:style>
  <w:style w:type="character" w:styleId="WW8Num31z2" w:customStyle="1">
    <w:name w:val="WW8Num31z2"/>
    <w:qFormat/>
    <w:rsid w:val="00a615bf"/>
    <w:rPr>
      <w:rFonts w:ascii="Wingdings" w:hAnsi="Wingdings" w:cs="Wingdings"/>
    </w:rPr>
  </w:style>
  <w:style w:type="character" w:styleId="WW8Num32z0" w:customStyle="1">
    <w:name w:val="WW8Num32z0"/>
    <w:qFormat/>
    <w:rsid w:val="00a615bf"/>
    <w:rPr>
      <w:rFonts w:ascii="Times New Roman" w:hAnsi="Times New Roman" w:eastAsia="Times New Roman" w:cs="Times New Roman"/>
    </w:rPr>
  </w:style>
  <w:style w:type="character" w:styleId="WW8Num32z1" w:customStyle="1">
    <w:name w:val="WW8Num32z1"/>
    <w:qFormat/>
    <w:rsid w:val="00a615bf"/>
    <w:rPr>
      <w:rFonts w:ascii="Wingdings" w:hAnsi="Wingdings" w:cs="Wingdings"/>
    </w:rPr>
  </w:style>
  <w:style w:type="character" w:styleId="WW8Num32z2" w:customStyle="1">
    <w:name w:val="WW8Num32z2"/>
    <w:qFormat/>
    <w:rsid w:val="00a615bf"/>
    <w:rPr>
      <w:rFonts w:ascii="Times New Roman" w:hAnsi="Times New Roman" w:cs="Times New Roman"/>
    </w:rPr>
  </w:style>
  <w:style w:type="character" w:styleId="WW8Num32z3" w:customStyle="1">
    <w:name w:val="WW8Num32z3"/>
    <w:qFormat/>
    <w:rsid w:val="00a615bf"/>
    <w:rPr>
      <w:rFonts w:ascii="Symbol" w:hAnsi="Symbol" w:cs="Symbol"/>
    </w:rPr>
  </w:style>
  <w:style w:type="character" w:styleId="WW8Num32z4" w:customStyle="1">
    <w:name w:val="WW8Num32z4"/>
    <w:qFormat/>
    <w:rsid w:val="00a615bf"/>
    <w:rPr>
      <w:rFonts w:ascii="Courier New" w:hAnsi="Courier New" w:cs="Courier New"/>
    </w:rPr>
  </w:style>
  <w:style w:type="character" w:styleId="WW8Num32z5" w:customStyle="1">
    <w:name w:val="WW8Num32z5"/>
    <w:qFormat/>
    <w:rsid w:val="00a615bf"/>
    <w:rPr/>
  </w:style>
  <w:style w:type="character" w:styleId="WW8Num32z6" w:customStyle="1">
    <w:name w:val="WW8Num32z6"/>
    <w:qFormat/>
    <w:rsid w:val="00a615bf"/>
    <w:rPr/>
  </w:style>
  <w:style w:type="character" w:styleId="WW8Num32z7" w:customStyle="1">
    <w:name w:val="WW8Num32z7"/>
    <w:qFormat/>
    <w:rsid w:val="00a615bf"/>
    <w:rPr/>
  </w:style>
  <w:style w:type="character" w:styleId="WW8Num32z8" w:customStyle="1">
    <w:name w:val="WW8Num32z8"/>
    <w:qFormat/>
    <w:rsid w:val="00a615bf"/>
    <w:rPr/>
  </w:style>
  <w:style w:type="character" w:styleId="WW8Num33z0" w:customStyle="1">
    <w:name w:val="WW8Num33z0"/>
    <w:qFormat/>
    <w:rsid w:val="00a615bf"/>
    <w:rPr>
      <w:rFonts w:ascii="Symbol" w:hAnsi="Symbol" w:cs="Symbol"/>
    </w:rPr>
  </w:style>
  <w:style w:type="character" w:styleId="WW8Num33z1" w:customStyle="1">
    <w:name w:val="WW8Num33z1"/>
    <w:qFormat/>
    <w:rsid w:val="00a615bf"/>
    <w:rPr>
      <w:b w:val="false"/>
    </w:rPr>
  </w:style>
  <w:style w:type="character" w:styleId="WW8Num33z2" w:customStyle="1">
    <w:name w:val="WW8Num33z2"/>
    <w:qFormat/>
    <w:rsid w:val="00a615bf"/>
    <w:rPr>
      <w:rFonts w:ascii="Wingdings" w:hAnsi="Wingdings" w:cs="Wingdings"/>
    </w:rPr>
  </w:style>
  <w:style w:type="character" w:styleId="WW8Num34z0" w:customStyle="1">
    <w:name w:val="WW8Num34z0"/>
    <w:qFormat/>
    <w:rsid w:val="00a615bf"/>
    <w:rPr/>
  </w:style>
  <w:style w:type="character" w:styleId="WW8Num34z1" w:customStyle="1">
    <w:name w:val="WW8Num34z1"/>
    <w:qFormat/>
    <w:rsid w:val="00a615bf"/>
    <w:rPr>
      <w:rFonts w:ascii="Courier New" w:hAnsi="Courier New" w:cs="Courier New"/>
    </w:rPr>
  </w:style>
  <w:style w:type="character" w:styleId="WW8Num34z2" w:customStyle="1">
    <w:name w:val="WW8Num34z2"/>
    <w:qFormat/>
    <w:rsid w:val="00a615bf"/>
    <w:rPr>
      <w:rFonts w:ascii="Wingdings" w:hAnsi="Wingdings" w:cs="Wingdings"/>
    </w:rPr>
  </w:style>
  <w:style w:type="character" w:styleId="WW8Num34z3" w:customStyle="1">
    <w:name w:val="WW8Num34z3"/>
    <w:qFormat/>
    <w:rsid w:val="00a615bf"/>
    <w:rPr>
      <w:rFonts w:ascii="Symbol" w:hAnsi="Symbol" w:cs="Symbol"/>
    </w:rPr>
  </w:style>
  <w:style w:type="character" w:styleId="WW8Num35z0" w:customStyle="1">
    <w:name w:val="WW8Num35z0"/>
    <w:qFormat/>
    <w:rsid w:val="00a615bf"/>
    <w:rPr/>
  </w:style>
  <w:style w:type="character" w:styleId="WW8Num35z1" w:customStyle="1">
    <w:name w:val="WW8Num35z1"/>
    <w:qFormat/>
    <w:rsid w:val="00a615bf"/>
    <w:rPr/>
  </w:style>
  <w:style w:type="character" w:styleId="WW8Num35z2" w:customStyle="1">
    <w:name w:val="WW8Num35z2"/>
    <w:qFormat/>
    <w:rsid w:val="00a615bf"/>
    <w:rPr/>
  </w:style>
  <w:style w:type="character" w:styleId="WW8Num35z3" w:customStyle="1">
    <w:name w:val="WW8Num35z3"/>
    <w:qFormat/>
    <w:rsid w:val="00a615bf"/>
    <w:rPr/>
  </w:style>
  <w:style w:type="character" w:styleId="WW8Num35z4" w:customStyle="1">
    <w:name w:val="WW8Num35z4"/>
    <w:qFormat/>
    <w:rsid w:val="00a615bf"/>
    <w:rPr/>
  </w:style>
  <w:style w:type="character" w:styleId="WW8Num35z5" w:customStyle="1">
    <w:name w:val="WW8Num35z5"/>
    <w:qFormat/>
    <w:rsid w:val="00a615bf"/>
    <w:rPr/>
  </w:style>
  <w:style w:type="character" w:styleId="WW8Num35z6" w:customStyle="1">
    <w:name w:val="WW8Num35z6"/>
    <w:qFormat/>
    <w:rsid w:val="00a615bf"/>
    <w:rPr/>
  </w:style>
  <w:style w:type="character" w:styleId="WW8Num35z7" w:customStyle="1">
    <w:name w:val="WW8Num35z7"/>
    <w:qFormat/>
    <w:rsid w:val="00a615bf"/>
    <w:rPr/>
  </w:style>
  <w:style w:type="character" w:styleId="WW8Num35z8" w:customStyle="1">
    <w:name w:val="WW8Num35z8"/>
    <w:qFormat/>
    <w:rsid w:val="00a615bf"/>
    <w:rPr/>
  </w:style>
  <w:style w:type="character" w:styleId="WW8Num36z0" w:customStyle="1">
    <w:name w:val="WW8Num36z0"/>
    <w:qFormat/>
    <w:rsid w:val="00a615bf"/>
    <w:rPr>
      <w:b/>
      <w:sz w:val="26"/>
      <w:szCs w:val="26"/>
    </w:rPr>
  </w:style>
  <w:style w:type="character" w:styleId="WW8Num37z0" w:customStyle="1">
    <w:name w:val="WW8Num37z0"/>
    <w:qFormat/>
    <w:rsid w:val="00a615bf"/>
    <w:rPr/>
  </w:style>
  <w:style w:type="character" w:styleId="WW8Num38z0" w:customStyle="1">
    <w:name w:val="WW8Num38z0"/>
    <w:qFormat/>
    <w:rsid w:val="00a615bf"/>
    <w:rPr/>
  </w:style>
  <w:style w:type="character" w:styleId="WW8Num39z0" w:customStyle="1">
    <w:name w:val="WW8Num39z0"/>
    <w:qFormat/>
    <w:rsid w:val="00a615bf"/>
    <w:rPr/>
  </w:style>
  <w:style w:type="character" w:styleId="WW8Num39z1" w:customStyle="1">
    <w:name w:val="WW8Num39z1"/>
    <w:qFormat/>
    <w:rsid w:val="00a615bf"/>
    <w:rPr/>
  </w:style>
  <w:style w:type="character" w:styleId="WW8Num39z2" w:customStyle="1">
    <w:name w:val="WW8Num39z2"/>
    <w:qFormat/>
    <w:rsid w:val="00a615bf"/>
    <w:rPr/>
  </w:style>
  <w:style w:type="character" w:styleId="WW8Num39z3" w:customStyle="1">
    <w:name w:val="WW8Num39z3"/>
    <w:qFormat/>
    <w:rsid w:val="00a615bf"/>
    <w:rPr/>
  </w:style>
  <w:style w:type="character" w:styleId="WW8Num39z4" w:customStyle="1">
    <w:name w:val="WW8Num39z4"/>
    <w:qFormat/>
    <w:rsid w:val="00a615bf"/>
    <w:rPr/>
  </w:style>
  <w:style w:type="character" w:styleId="WW8Num39z5" w:customStyle="1">
    <w:name w:val="WW8Num39z5"/>
    <w:qFormat/>
    <w:rsid w:val="00a615bf"/>
    <w:rPr/>
  </w:style>
  <w:style w:type="character" w:styleId="WW8Num39z6" w:customStyle="1">
    <w:name w:val="WW8Num39z6"/>
    <w:qFormat/>
    <w:rsid w:val="00a615bf"/>
    <w:rPr/>
  </w:style>
  <w:style w:type="character" w:styleId="WW8Num39z7" w:customStyle="1">
    <w:name w:val="WW8Num39z7"/>
    <w:qFormat/>
    <w:rsid w:val="00a615bf"/>
    <w:rPr/>
  </w:style>
  <w:style w:type="character" w:styleId="WW8Num39z8" w:customStyle="1">
    <w:name w:val="WW8Num39z8"/>
    <w:qFormat/>
    <w:rsid w:val="00a615bf"/>
    <w:rPr/>
  </w:style>
  <w:style w:type="character" w:styleId="WW8Num40z0" w:customStyle="1">
    <w:name w:val="WW8Num40z0"/>
    <w:qFormat/>
    <w:rsid w:val="00a615bf"/>
    <w:rPr/>
  </w:style>
  <w:style w:type="character" w:styleId="WW8Num41z0" w:customStyle="1">
    <w:name w:val="WW8Num41z0"/>
    <w:qFormat/>
    <w:rsid w:val="00a615bf"/>
    <w:rPr/>
  </w:style>
  <w:style w:type="character" w:styleId="22" w:customStyle="1">
    <w:name w:val="Основной шрифт абзаца2"/>
    <w:qFormat/>
    <w:rsid w:val="00a615bf"/>
    <w:rPr/>
  </w:style>
  <w:style w:type="character" w:styleId="Pagenumber">
    <w:name w:val="page number"/>
    <w:basedOn w:val="22"/>
    <w:qFormat/>
    <w:rsid w:val="00a615bf"/>
    <w:rPr/>
  </w:style>
  <w:style w:type="character" w:styleId="Style11">
    <w:name w:val="Интернет-ссылка"/>
    <w:rsid w:val="00a615bf"/>
    <w:rPr>
      <w:color w:val="0000FF"/>
      <w:u w:val="single"/>
    </w:rPr>
  </w:style>
  <w:style w:type="character" w:styleId="Style12">
    <w:name w:val="Посещённая гиперссылка"/>
    <w:rsid w:val="00a615bf"/>
    <w:rPr>
      <w:color w:val="800080"/>
      <w:u w:val="single"/>
    </w:rPr>
  </w:style>
  <w:style w:type="character" w:styleId="ConsPlusNormal" w:customStyle="1">
    <w:name w:val="ConsPlusNormal Знак Знак"/>
    <w:qFormat/>
    <w:rsid w:val="00a615bf"/>
    <w:rPr>
      <w:rFonts w:ascii="Arial" w:hAnsi="Arial" w:eastAsia="SimSun" w:cs="Arial"/>
      <w:sz w:val="24"/>
      <w:lang w:val="ru-RU" w:bidi="ar-SA"/>
    </w:rPr>
  </w:style>
  <w:style w:type="character" w:styleId="Style13" w:customStyle="1">
    <w:name w:val="Название Знак"/>
    <w:qFormat/>
    <w:rsid w:val="00a615bf"/>
    <w:rPr>
      <w:sz w:val="28"/>
      <w:szCs w:val="28"/>
      <w:lang w:val="ru-RU" w:bidi="ar-SA"/>
    </w:rPr>
  </w:style>
  <w:style w:type="character" w:styleId="12" w:customStyle="1">
    <w:name w:val="Верхний колонтитул Знак1"/>
    <w:qFormat/>
    <w:rsid w:val="00a615bf"/>
    <w:rPr>
      <w:rFonts w:ascii="Calibri" w:hAnsi="Calibri" w:eastAsia="Times New Roman" w:cs="Times New Roman"/>
    </w:rPr>
  </w:style>
  <w:style w:type="character" w:styleId="13" w:customStyle="1">
    <w:name w:val="Нижний колонтитул Знак1"/>
    <w:qFormat/>
    <w:rsid w:val="00a615bf"/>
    <w:rPr>
      <w:rFonts w:ascii="Calibri" w:hAnsi="Calibri" w:eastAsia="Times New Roman" w:cs="Times New Roman"/>
    </w:rPr>
  </w:style>
  <w:style w:type="character" w:styleId="Style14" w:customStyle="1">
    <w:name w:val="Текст сноски Знак"/>
    <w:qFormat/>
    <w:rsid w:val="00a615bf"/>
    <w:rPr/>
  </w:style>
  <w:style w:type="character" w:styleId="14" w:customStyle="1">
    <w:name w:val="Текст сноски Знак1"/>
    <w:qFormat/>
    <w:rsid w:val="00a615bf"/>
    <w:rPr/>
  </w:style>
  <w:style w:type="character" w:styleId="Style15" w:customStyle="1">
    <w:name w:val="Текст выноски Знак"/>
    <w:qFormat/>
    <w:rsid w:val="00a615bf"/>
    <w:rPr>
      <w:rFonts w:ascii="Tahoma" w:hAnsi="Tahoma" w:cs="Tahoma"/>
      <w:sz w:val="16"/>
      <w:szCs w:val="16"/>
    </w:rPr>
  </w:style>
  <w:style w:type="character" w:styleId="15" w:customStyle="1">
    <w:name w:val="Текст выноски Знак1"/>
    <w:qFormat/>
    <w:rsid w:val="00a615bf"/>
    <w:rPr>
      <w:rFonts w:ascii="Tahoma" w:hAnsi="Tahoma" w:eastAsia="Times New Roman" w:cs="Tahoma"/>
      <w:sz w:val="16"/>
      <w:szCs w:val="16"/>
    </w:rPr>
  </w:style>
  <w:style w:type="character" w:styleId="23" w:customStyle="1">
    <w:name w:val="Основной текст с отступом 2 Знак"/>
    <w:qFormat/>
    <w:rsid w:val="00a615bf"/>
    <w:rPr>
      <w:sz w:val="24"/>
      <w:szCs w:val="24"/>
    </w:rPr>
  </w:style>
  <w:style w:type="character" w:styleId="Style16" w:customStyle="1">
    <w:name w:val="Подзаголовок Знак"/>
    <w:qFormat/>
    <w:rsid w:val="00a615bf"/>
    <w:rPr>
      <w:rFonts w:ascii="Arial" w:hAnsi="Arial" w:eastAsia="Lucida Sans Unicode" w:cs="Tahoma"/>
      <w:i/>
      <w:iCs/>
      <w:sz w:val="28"/>
      <w:szCs w:val="28"/>
    </w:rPr>
  </w:style>
  <w:style w:type="character" w:styleId="32" w:customStyle="1">
    <w:name w:val="Основной текст с отступом 3 Знак"/>
    <w:qFormat/>
    <w:rsid w:val="00a615bf"/>
    <w:rPr>
      <w:sz w:val="16"/>
      <w:szCs w:val="16"/>
    </w:rPr>
  </w:style>
  <w:style w:type="character" w:styleId="Style17" w:customStyle="1">
    <w:name w:val="Символ сноски"/>
    <w:qFormat/>
    <w:rsid w:val="00a615bf"/>
    <w:rPr>
      <w:vertAlign w:val="superscript"/>
    </w:rPr>
  </w:style>
  <w:style w:type="character" w:styleId="Style18" w:customStyle="1">
    <w:name w:val="Основной текст Знак"/>
    <w:qFormat/>
    <w:rsid w:val="00a615bf"/>
    <w:rPr>
      <w:sz w:val="24"/>
      <w:szCs w:val="24"/>
    </w:rPr>
  </w:style>
  <w:style w:type="character" w:styleId="Strong">
    <w:name w:val="Strong"/>
    <w:qFormat/>
    <w:rsid w:val="00a615bf"/>
    <w:rPr>
      <w:b/>
      <w:bCs/>
    </w:rPr>
  </w:style>
  <w:style w:type="character" w:styleId="24" w:customStyle="1">
    <w:name w:val="Основной текст 2 Знак"/>
    <w:qFormat/>
    <w:rsid w:val="00a615bf"/>
    <w:rPr>
      <w:sz w:val="24"/>
      <w:szCs w:val="24"/>
    </w:rPr>
  </w:style>
  <w:style w:type="character" w:styleId="Style19" w:customStyle="1">
    <w:name w:val="Без интервала Знак"/>
    <w:qFormat/>
    <w:rsid w:val="00a615bf"/>
    <w:rPr>
      <w:rFonts w:ascii="Calibri" w:hAnsi="Calibri" w:cs="Calibri"/>
      <w:sz w:val="22"/>
      <w:szCs w:val="22"/>
      <w:lang w:bidi="ar-SA"/>
    </w:rPr>
  </w:style>
  <w:style w:type="character" w:styleId="16" w:customStyle="1">
    <w:name w:val="Знак сноски1"/>
    <w:qFormat/>
    <w:rsid w:val="00a615bf"/>
    <w:rPr>
      <w:vertAlign w:val="superscript"/>
    </w:rPr>
  </w:style>
  <w:style w:type="character" w:styleId="WW8Num11z2" w:customStyle="1">
    <w:name w:val="WW8Num11z2"/>
    <w:qFormat/>
    <w:rsid w:val="00a615bf"/>
    <w:rPr>
      <w:rFonts w:ascii="Wingdings" w:hAnsi="Wingdings" w:cs="Wingdings"/>
    </w:rPr>
  </w:style>
  <w:style w:type="character" w:styleId="WW8Num11z3" w:customStyle="1">
    <w:name w:val="WW8Num11z3"/>
    <w:qFormat/>
    <w:rsid w:val="00a615bf"/>
    <w:rPr>
      <w:rFonts w:ascii="Symbol" w:hAnsi="Symbol" w:cs="Symbol"/>
    </w:rPr>
  </w:style>
  <w:style w:type="character" w:styleId="WW8Num26z1" w:customStyle="1">
    <w:name w:val="WW8Num26z1"/>
    <w:qFormat/>
    <w:rsid w:val="00a615bf"/>
    <w:rPr>
      <w:rFonts w:ascii="Wingdings" w:hAnsi="Wingdings" w:cs="Wingdings"/>
    </w:rPr>
  </w:style>
  <w:style w:type="character" w:styleId="WW8Num26z2" w:customStyle="1">
    <w:name w:val="WW8Num26z2"/>
    <w:qFormat/>
    <w:rsid w:val="00a615bf"/>
    <w:rPr>
      <w:rFonts w:ascii="Times New Roman" w:hAnsi="Times New Roman" w:eastAsia="Times New Roman" w:cs="Times New Roman"/>
    </w:rPr>
  </w:style>
  <w:style w:type="character" w:styleId="WW8Num26z4" w:customStyle="1">
    <w:name w:val="WW8Num26z4"/>
    <w:qFormat/>
    <w:rsid w:val="00a615bf"/>
    <w:rPr>
      <w:rFonts w:ascii="Courier New" w:hAnsi="Courier New" w:cs="Courier New"/>
    </w:rPr>
  </w:style>
  <w:style w:type="character" w:styleId="WW8Num29z1" w:customStyle="1">
    <w:name w:val="WW8Num29z1"/>
    <w:qFormat/>
    <w:rsid w:val="00a615bf"/>
    <w:rPr>
      <w:rFonts w:ascii="Courier New" w:hAnsi="Courier New" w:cs="Courier New"/>
    </w:rPr>
  </w:style>
  <w:style w:type="character" w:styleId="WW8Num29z2" w:customStyle="1">
    <w:name w:val="WW8Num29z2"/>
    <w:qFormat/>
    <w:rsid w:val="00a615bf"/>
    <w:rPr>
      <w:rFonts w:ascii="Wingdings" w:hAnsi="Wingdings" w:cs="Wingdings"/>
    </w:rPr>
  </w:style>
  <w:style w:type="character" w:styleId="WW8Num29z3" w:customStyle="1">
    <w:name w:val="WW8Num29z3"/>
    <w:qFormat/>
    <w:rsid w:val="00a615bf"/>
    <w:rPr>
      <w:rFonts w:ascii="Symbol" w:hAnsi="Symbol" w:cs="Symbol"/>
    </w:rPr>
  </w:style>
  <w:style w:type="character" w:styleId="WW8Num42z0" w:customStyle="1">
    <w:name w:val="WW8Num42z0"/>
    <w:qFormat/>
    <w:rsid w:val="00a615bf"/>
    <w:rPr>
      <w:b/>
      <w:i w:val="false"/>
    </w:rPr>
  </w:style>
  <w:style w:type="character" w:styleId="WW8Num46z0" w:customStyle="1">
    <w:name w:val="WW8Num46z0"/>
    <w:qFormat/>
    <w:rsid w:val="00a615bf"/>
    <w:rPr>
      <w:sz w:val="20"/>
      <w:szCs w:val="20"/>
    </w:rPr>
  </w:style>
  <w:style w:type="character" w:styleId="17" w:customStyle="1">
    <w:name w:val="Основной шрифт абзаца1"/>
    <w:qFormat/>
    <w:rsid w:val="00a615bf"/>
    <w:rPr/>
  </w:style>
  <w:style w:type="character" w:styleId="Style20" w:customStyle="1">
    <w:name w:val="Цветовое выделение"/>
    <w:qFormat/>
    <w:rsid w:val="00a615bf"/>
    <w:rPr>
      <w:b/>
      <w:bCs/>
      <w:color w:val="000080"/>
      <w:sz w:val="22"/>
      <w:szCs w:val="22"/>
    </w:rPr>
  </w:style>
  <w:style w:type="character" w:styleId="Style21" w:customStyle="1">
    <w:name w:val="Символы концевой сноски"/>
    <w:qFormat/>
    <w:rsid w:val="00a615bf"/>
    <w:rPr>
      <w:vertAlign w:val="superscript"/>
    </w:rPr>
  </w:style>
  <w:style w:type="character" w:styleId="WW" w:customStyle="1">
    <w:name w:val="WW-Символы концевой сноски"/>
    <w:qFormat/>
    <w:rsid w:val="00a615bf"/>
    <w:rPr/>
  </w:style>
  <w:style w:type="character" w:styleId="Style22" w:customStyle="1">
    <w:name w:val="Основной текст с отступом Знак"/>
    <w:qFormat/>
    <w:rsid w:val="00a615bf"/>
    <w:rPr>
      <w:sz w:val="24"/>
      <w:szCs w:val="24"/>
    </w:rPr>
  </w:style>
  <w:style w:type="character" w:styleId="18" w:customStyle="1">
    <w:name w:val="Знак примечания1"/>
    <w:qFormat/>
    <w:rsid w:val="00a615bf"/>
    <w:rPr>
      <w:sz w:val="16"/>
      <w:szCs w:val="16"/>
    </w:rPr>
  </w:style>
  <w:style w:type="character" w:styleId="Style23" w:customStyle="1">
    <w:name w:val="Текст примечания Знак"/>
    <w:qFormat/>
    <w:rsid w:val="00a615bf"/>
    <w:rPr>
      <w:rFonts w:ascii="Calibri" w:hAnsi="Calibri" w:cs="Calibri"/>
    </w:rPr>
  </w:style>
  <w:style w:type="character" w:styleId="Style24" w:customStyle="1">
    <w:name w:val="Тема примечания Знак"/>
    <w:qFormat/>
    <w:rsid w:val="00a615bf"/>
    <w:rPr>
      <w:rFonts w:ascii="Calibri" w:hAnsi="Calibri" w:cs="Calibri"/>
      <w:b/>
      <w:bCs/>
    </w:rPr>
  </w:style>
  <w:style w:type="character" w:styleId="Bserpurlitem1" w:customStyle="1">
    <w:name w:val="b-serp-url__item1"/>
    <w:qFormat/>
    <w:rsid w:val="00a615bf"/>
    <w:rPr>
      <w:vanish w:val="false"/>
    </w:rPr>
  </w:style>
  <w:style w:type="character" w:styleId="Style25" w:customStyle="1">
    <w:name w:val="Символ нумерации"/>
    <w:qFormat/>
    <w:rsid w:val="00a615bf"/>
    <w:rPr/>
  </w:style>
  <w:style w:type="character" w:styleId="Style26" w:customStyle="1">
    <w:name w:val="Маркеры списка"/>
    <w:qFormat/>
    <w:rsid w:val="00a615bf"/>
    <w:rPr>
      <w:rFonts w:ascii="OpenSymbol" w:hAnsi="OpenSymbol" w:eastAsia="OpenSymbol" w:cs="OpenSymbol"/>
    </w:rPr>
  </w:style>
  <w:style w:type="character" w:styleId="19" w:customStyle="1">
    <w:name w:val="Основной текст Знак1"/>
    <w:basedOn w:val="DefaultParagraphFont"/>
    <w:link w:val="afb"/>
    <w:qFormat/>
    <w:rsid w:val="00a615bf"/>
    <w:rPr>
      <w:rFonts w:ascii="Times New Roman" w:hAnsi="Times New Roman" w:eastAsia="Times New Roman" w:cs="Times New Roman"/>
      <w:sz w:val="24"/>
      <w:szCs w:val="24"/>
      <w:lang w:val="x-none" w:eastAsia="zh-CN"/>
    </w:rPr>
  </w:style>
  <w:style w:type="character" w:styleId="110" w:customStyle="1">
    <w:name w:val="Название Знак1"/>
    <w:basedOn w:val="DefaultParagraphFont"/>
    <w:link w:val="aff0"/>
    <w:qFormat/>
    <w:rsid w:val="00a615bf"/>
    <w:rPr>
      <w:rFonts w:ascii="Arial" w:hAnsi="Arial" w:eastAsia="Lucida Sans Unicode" w:cs="Tahoma"/>
      <w:sz w:val="28"/>
      <w:szCs w:val="28"/>
      <w:lang w:eastAsia="zh-CN"/>
    </w:rPr>
  </w:style>
  <w:style w:type="character" w:styleId="111" w:customStyle="1">
    <w:name w:val="Подзаголовок Знак1"/>
    <w:basedOn w:val="DefaultParagraphFont"/>
    <w:link w:val="afe"/>
    <w:qFormat/>
    <w:rsid w:val="00a615bf"/>
    <w:rPr>
      <w:rFonts w:ascii="Arial" w:hAnsi="Arial" w:eastAsia="Lucida Sans Unicode" w:cs="Times New Roman"/>
      <w:i/>
      <w:iCs/>
      <w:sz w:val="28"/>
      <w:szCs w:val="28"/>
      <w:lang w:val="x-none" w:eastAsia="zh-CN"/>
    </w:rPr>
  </w:style>
  <w:style w:type="character" w:styleId="25" w:customStyle="1">
    <w:name w:val="Нижний колонтитул Знак2"/>
    <w:basedOn w:val="DefaultParagraphFont"/>
    <w:qFormat/>
    <w:rsid w:val="00a615bf"/>
    <w:rPr>
      <w:rFonts w:ascii="Times New Roman" w:hAnsi="Times New Roman" w:eastAsia="Times New Roman" w:cs="Times New Roman"/>
      <w:sz w:val="28"/>
      <w:szCs w:val="24"/>
      <w:lang w:val="x-none" w:eastAsia="zh-CN"/>
    </w:rPr>
  </w:style>
  <w:style w:type="character" w:styleId="112" w:customStyle="1">
    <w:name w:val="Основной текст с отступом Знак1"/>
    <w:basedOn w:val="DefaultParagraphFont"/>
    <w:link w:val="aff4"/>
    <w:qFormat/>
    <w:rsid w:val="00a615bf"/>
    <w:rPr>
      <w:rFonts w:ascii="Times New Roman" w:hAnsi="Times New Roman" w:eastAsia="Times New Roman" w:cs="Times New Roman"/>
      <w:sz w:val="24"/>
      <w:szCs w:val="24"/>
      <w:lang w:val="x-none" w:eastAsia="zh-CN"/>
    </w:rPr>
  </w:style>
  <w:style w:type="character" w:styleId="26" w:customStyle="1">
    <w:name w:val="Верхний колонтитул Знак2"/>
    <w:basedOn w:val="DefaultParagraphFont"/>
    <w:qFormat/>
    <w:rsid w:val="00a615bf"/>
    <w:rPr>
      <w:rFonts w:ascii="Times New Roman" w:hAnsi="Times New Roman" w:eastAsia="Times New Roman" w:cs="Times New Roman"/>
      <w:sz w:val="28"/>
      <w:szCs w:val="24"/>
      <w:lang w:val="x-none" w:eastAsia="zh-CN"/>
    </w:rPr>
  </w:style>
  <w:style w:type="character" w:styleId="27" w:customStyle="1">
    <w:name w:val="Текст выноски Знак2"/>
    <w:basedOn w:val="DefaultParagraphFont"/>
    <w:link w:val="aff5"/>
    <w:qFormat/>
    <w:rsid w:val="00a615bf"/>
    <w:rPr>
      <w:rFonts w:ascii="Tahoma" w:hAnsi="Tahoma" w:eastAsia="Times New Roman" w:cs="Tahoma"/>
      <w:sz w:val="16"/>
      <w:szCs w:val="16"/>
      <w:lang w:val="x-none" w:eastAsia="zh-CN"/>
    </w:rPr>
  </w:style>
  <w:style w:type="character" w:styleId="28" w:customStyle="1">
    <w:name w:val="Текст сноски Знак2"/>
    <w:basedOn w:val="DefaultParagraphFont"/>
    <w:link w:val="aff9"/>
    <w:qFormat/>
    <w:rsid w:val="00a615bf"/>
    <w:rPr>
      <w:rFonts w:ascii="Times New Roman" w:hAnsi="Times New Roman" w:eastAsia="Times New Roman" w:cs="Times New Roman"/>
      <w:sz w:val="20"/>
      <w:szCs w:val="20"/>
      <w:lang w:eastAsia="zh-CN"/>
    </w:rPr>
  </w:style>
  <w:style w:type="character" w:styleId="113" w:customStyle="1">
    <w:name w:val="Текст примечания Знак1"/>
    <w:basedOn w:val="DefaultParagraphFont"/>
    <w:link w:val="afff1"/>
    <w:uiPriority w:val="99"/>
    <w:semiHidden/>
    <w:qFormat/>
    <w:rsid w:val="00a615bf"/>
    <w:rPr>
      <w:rFonts w:ascii="Calibri" w:hAnsi="Calibri" w:eastAsia="Times New Roman" w:cs="Times New Roman"/>
      <w:kern w:val="2"/>
      <w:sz w:val="20"/>
      <w:szCs w:val="20"/>
      <w:lang w:eastAsia="ru-RU"/>
    </w:rPr>
  </w:style>
  <w:style w:type="character" w:styleId="114" w:customStyle="1">
    <w:name w:val="Тема примечания Знак1"/>
    <w:basedOn w:val="113"/>
    <w:link w:val="afff2"/>
    <w:qFormat/>
    <w:rsid w:val="00a615bf"/>
    <w:rPr>
      <w:rFonts w:ascii="Calibri" w:hAnsi="Calibri" w:eastAsia="Times New Roman" w:cs="Calibri"/>
      <w:b/>
      <w:bCs/>
      <w:kern w:val="2"/>
      <w:sz w:val="20"/>
      <w:szCs w:val="20"/>
      <w:lang w:val="x-none" w:eastAsia="zh-CN"/>
    </w:rPr>
  </w:style>
  <w:style w:type="character" w:styleId="Style27">
    <w:name w:val="Основной шрифт абзаца"/>
    <w:qFormat/>
    <w:rPr/>
  </w:style>
  <w:style w:type="character" w:styleId="Style28">
    <w:name w:val="Привязка сноски"/>
    <w:rPr>
      <w:vertAlign w:val="superscript"/>
    </w:rPr>
  </w:style>
  <w:style w:type="character" w:styleId="Spell">
    <w:name w:val="spell"/>
    <w:basedOn w:val="Style27"/>
    <w:qFormat/>
    <w:rPr/>
  </w:style>
  <w:style w:type="character" w:styleId="Style29">
    <w:name w:val="Привязка концевой сноски"/>
    <w:rPr>
      <w:vertAlign w:val="superscript"/>
    </w:rPr>
  </w:style>
  <w:style w:type="character" w:styleId="Style30">
    <w:name w:val="Символ концевой сноски"/>
    <w:qFormat/>
    <w:rPr/>
  </w:style>
  <w:style w:type="character" w:styleId="WWCharLFO16LVL1">
    <w:name w:val="WW_CharLFO16LVL1"/>
    <w:qFormat/>
    <w:rPr>
      <w:rFonts w:eastAsia="Times New Roman" w:cs="Times New Roman"/>
      <w:b w:val="false"/>
      <w:bCs w:val="false"/>
      <w:i w:val="false"/>
      <w:iCs w:val="false"/>
      <w:caps w:val="false"/>
      <w:smallCaps w:val="false"/>
      <w:strike w:val="false"/>
      <w:dstrike w:val="false"/>
      <w:color w:val="000000"/>
      <w:spacing w:val="0"/>
      <w:w w:val="100"/>
      <w:sz w:val="26"/>
      <w:szCs w:val="26"/>
      <w:u w:val="none"/>
      <w:vertAlign w:val="subscript"/>
    </w:rPr>
  </w:style>
  <w:style w:type="character" w:styleId="WWCharLFO16LVL2">
    <w:name w:val="WW_CharLFO16LVL2"/>
    <w:qFormat/>
    <w:rPr>
      <w:rFonts w:cs="Times New Roman"/>
    </w:rPr>
  </w:style>
  <w:style w:type="character" w:styleId="WWCharLFO16LVL3">
    <w:name w:val="WW_CharLFO16LVL3"/>
    <w:qFormat/>
    <w:rPr>
      <w:rFonts w:cs="Times New Roman"/>
    </w:rPr>
  </w:style>
  <w:style w:type="character" w:styleId="WWCharLFO16LVL4">
    <w:name w:val="WW_CharLFO16LVL4"/>
    <w:qFormat/>
    <w:rPr>
      <w:rFonts w:cs="Times New Roman"/>
    </w:rPr>
  </w:style>
  <w:style w:type="character" w:styleId="WWCharLFO16LVL5">
    <w:name w:val="WW_CharLFO16LVL5"/>
    <w:qFormat/>
    <w:rPr>
      <w:rFonts w:cs="Times New Roman"/>
    </w:rPr>
  </w:style>
  <w:style w:type="character" w:styleId="WWCharLFO16LVL6">
    <w:name w:val="WW_CharLFO16LVL6"/>
    <w:qFormat/>
    <w:rPr>
      <w:rFonts w:cs="Times New Roman"/>
    </w:rPr>
  </w:style>
  <w:style w:type="character" w:styleId="WWCharLFO16LVL7">
    <w:name w:val="WW_CharLFO16LVL7"/>
    <w:qFormat/>
    <w:rPr>
      <w:rFonts w:cs="Times New Roman"/>
    </w:rPr>
  </w:style>
  <w:style w:type="character" w:styleId="WWCharLFO16LVL8">
    <w:name w:val="WW_CharLFO16LVL8"/>
    <w:qFormat/>
    <w:rPr>
      <w:rFonts w:cs="Times New Roman"/>
    </w:rPr>
  </w:style>
  <w:style w:type="character" w:styleId="WWCharLFO16LVL9">
    <w:name w:val="WW_CharLFO16LVL9"/>
    <w:qFormat/>
    <w:rPr>
      <w:rFonts w:cs="Times New Roman"/>
    </w:rPr>
  </w:style>
  <w:style w:type="character" w:styleId="WWCharLFO17LVL1">
    <w:name w:val="WW_CharLFO17LVL1"/>
    <w:qFormat/>
    <w:rPr>
      <w:rFonts w:eastAsia="Times New Roman" w:cs="Times New Roman"/>
      <w:b w:val="false"/>
      <w:bCs w:val="false"/>
      <w:i w:val="false"/>
      <w:iCs w:val="false"/>
      <w:caps w:val="false"/>
      <w:smallCaps w:val="false"/>
      <w:strike w:val="false"/>
      <w:dstrike w:val="false"/>
      <w:color w:val="000000"/>
      <w:spacing w:val="0"/>
      <w:w w:val="100"/>
      <w:sz w:val="26"/>
      <w:szCs w:val="26"/>
      <w:u w:val="none"/>
      <w:vertAlign w:val="subscript"/>
    </w:rPr>
  </w:style>
  <w:style w:type="character" w:styleId="WWCharLFO17LVL2">
    <w:name w:val="WW_CharLFO17LVL2"/>
    <w:qFormat/>
    <w:rPr>
      <w:rFonts w:cs="Times New Roman"/>
    </w:rPr>
  </w:style>
  <w:style w:type="character" w:styleId="WWCharLFO17LVL3">
    <w:name w:val="WW_CharLFO17LVL3"/>
    <w:qFormat/>
    <w:rPr>
      <w:rFonts w:cs="Times New Roman"/>
    </w:rPr>
  </w:style>
  <w:style w:type="character" w:styleId="WWCharLFO17LVL4">
    <w:name w:val="WW_CharLFO17LVL4"/>
    <w:qFormat/>
    <w:rPr>
      <w:rFonts w:cs="Times New Roman"/>
    </w:rPr>
  </w:style>
  <w:style w:type="character" w:styleId="WWCharLFO17LVL5">
    <w:name w:val="WW_CharLFO17LVL5"/>
    <w:qFormat/>
    <w:rPr>
      <w:rFonts w:cs="Times New Roman"/>
    </w:rPr>
  </w:style>
  <w:style w:type="character" w:styleId="WWCharLFO17LVL6">
    <w:name w:val="WW_CharLFO17LVL6"/>
    <w:qFormat/>
    <w:rPr>
      <w:rFonts w:cs="Times New Roman"/>
    </w:rPr>
  </w:style>
  <w:style w:type="character" w:styleId="WWCharLFO17LVL7">
    <w:name w:val="WW_CharLFO17LVL7"/>
    <w:qFormat/>
    <w:rPr>
      <w:rFonts w:cs="Times New Roman"/>
    </w:rPr>
  </w:style>
  <w:style w:type="character" w:styleId="WWCharLFO17LVL8">
    <w:name w:val="WW_CharLFO17LVL8"/>
    <w:qFormat/>
    <w:rPr>
      <w:rFonts w:cs="Times New Roman"/>
    </w:rPr>
  </w:style>
  <w:style w:type="character" w:styleId="WWCharLFO17LVL9">
    <w:name w:val="WW_CharLFO17LVL9"/>
    <w:qFormat/>
    <w:rPr>
      <w:rFonts w:cs="Times New Roman"/>
    </w:rPr>
  </w:style>
  <w:style w:type="character" w:styleId="WWCharLFO8LVL1">
    <w:name w:val="WW_CharLFO8LVL1"/>
    <w:qFormat/>
    <w:rPr>
      <w:rFonts w:eastAsia="Times New Roman" w:cs="Times New Roman"/>
      <w:b w:val="false"/>
      <w:bCs w:val="false"/>
      <w:i w:val="false"/>
      <w:iCs w:val="false"/>
      <w:caps w:val="false"/>
      <w:smallCaps w:val="false"/>
      <w:strike w:val="false"/>
      <w:dstrike w:val="false"/>
      <w:color w:val="000000"/>
      <w:spacing w:val="0"/>
      <w:w w:val="100"/>
      <w:sz w:val="26"/>
      <w:szCs w:val="26"/>
      <w:u w:val="none"/>
      <w:vertAlign w:val="subscript"/>
    </w:rPr>
  </w:style>
  <w:style w:type="character" w:styleId="WWCharLFO8LVL2">
    <w:name w:val="WW_CharLFO8LVL2"/>
    <w:qFormat/>
    <w:rPr>
      <w:rFonts w:cs="Times New Roman"/>
    </w:rPr>
  </w:style>
  <w:style w:type="character" w:styleId="WWCharLFO8LVL3">
    <w:name w:val="WW_CharLFO8LVL3"/>
    <w:qFormat/>
    <w:rPr>
      <w:rFonts w:cs="Times New Roman"/>
    </w:rPr>
  </w:style>
  <w:style w:type="character" w:styleId="WWCharLFO8LVL4">
    <w:name w:val="WW_CharLFO8LVL4"/>
    <w:qFormat/>
    <w:rPr>
      <w:rFonts w:cs="Times New Roman"/>
    </w:rPr>
  </w:style>
  <w:style w:type="character" w:styleId="WWCharLFO8LVL5">
    <w:name w:val="WW_CharLFO8LVL5"/>
    <w:qFormat/>
    <w:rPr>
      <w:rFonts w:cs="Times New Roman"/>
    </w:rPr>
  </w:style>
  <w:style w:type="character" w:styleId="WWCharLFO8LVL6">
    <w:name w:val="WW_CharLFO8LVL6"/>
    <w:qFormat/>
    <w:rPr>
      <w:rFonts w:cs="Times New Roman"/>
    </w:rPr>
  </w:style>
  <w:style w:type="character" w:styleId="WWCharLFO8LVL7">
    <w:name w:val="WW_CharLFO8LVL7"/>
    <w:qFormat/>
    <w:rPr>
      <w:rFonts w:cs="Times New Roman"/>
    </w:rPr>
  </w:style>
  <w:style w:type="character" w:styleId="WWCharLFO8LVL8">
    <w:name w:val="WW_CharLFO8LVL8"/>
    <w:qFormat/>
    <w:rPr>
      <w:rFonts w:cs="Times New Roman"/>
    </w:rPr>
  </w:style>
  <w:style w:type="character" w:styleId="WWCharLFO8LVL9">
    <w:name w:val="WW_CharLFO8LVL9"/>
    <w:qFormat/>
    <w:rPr>
      <w:rFonts w:cs="Times New Roman"/>
    </w:rPr>
  </w:style>
  <w:style w:type="character" w:styleId="WWCharLFO19LVL1">
    <w:name w:val="WW_CharLFO19LVL1"/>
    <w:qFormat/>
    <w:rPr>
      <w:rFonts w:eastAsia="Times New Roman" w:cs="Times New Roman"/>
      <w:b w:val="false"/>
      <w:bCs w:val="false"/>
      <w:i w:val="false"/>
      <w:iCs w:val="false"/>
      <w:caps w:val="false"/>
      <w:smallCaps w:val="false"/>
      <w:strike w:val="false"/>
      <w:dstrike w:val="false"/>
      <w:color w:val="000000"/>
      <w:spacing w:val="0"/>
      <w:w w:val="100"/>
      <w:sz w:val="26"/>
      <w:szCs w:val="26"/>
      <w:u w:val="none"/>
      <w:vertAlign w:val="subscript"/>
    </w:rPr>
  </w:style>
  <w:style w:type="character" w:styleId="WWCharLFO19LVL2">
    <w:name w:val="WW_CharLFO19LVL2"/>
    <w:qFormat/>
    <w:rPr>
      <w:rFonts w:cs="Times New Roman"/>
    </w:rPr>
  </w:style>
  <w:style w:type="character" w:styleId="WWCharLFO19LVL3">
    <w:name w:val="WW_CharLFO19LVL3"/>
    <w:qFormat/>
    <w:rPr>
      <w:rFonts w:cs="Times New Roman"/>
    </w:rPr>
  </w:style>
  <w:style w:type="character" w:styleId="WWCharLFO19LVL4">
    <w:name w:val="WW_CharLFO19LVL4"/>
    <w:qFormat/>
    <w:rPr>
      <w:rFonts w:cs="Times New Roman"/>
    </w:rPr>
  </w:style>
  <w:style w:type="character" w:styleId="WWCharLFO19LVL5">
    <w:name w:val="WW_CharLFO19LVL5"/>
    <w:qFormat/>
    <w:rPr>
      <w:rFonts w:cs="Times New Roman"/>
    </w:rPr>
  </w:style>
  <w:style w:type="character" w:styleId="WWCharLFO19LVL6">
    <w:name w:val="WW_CharLFO19LVL6"/>
    <w:qFormat/>
    <w:rPr>
      <w:rFonts w:cs="Times New Roman"/>
    </w:rPr>
  </w:style>
  <w:style w:type="character" w:styleId="WWCharLFO19LVL7">
    <w:name w:val="WW_CharLFO19LVL7"/>
    <w:qFormat/>
    <w:rPr>
      <w:rFonts w:cs="Times New Roman"/>
    </w:rPr>
  </w:style>
  <w:style w:type="character" w:styleId="WWCharLFO19LVL8">
    <w:name w:val="WW_CharLFO19LVL8"/>
    <w:qFormat/>
    <w:rPr>
      <w:rFonts w:cs="Times New Roman"/>
    </w:rPr>
  </w:style>
  <w:style w:type="character" w:styleId="WWCharLFO19LVL9">
    <w:name w:val="WW_CharLFO19LVL9"/>
    <w:qFormat/>
    <w:rPr>
      <w:rFonts w:cs="Times New Roman"/>
    </w:rPr>
  </w:style>
  <w:style w:type="character" w:styleId="WWCharLFO9LVL1">
    <w:name w:val="WW_CharLFO9LVL1"/>
    <w:qFormat/>
    <w:rPr>
      <w:rFonts w:eastAsia="Times New Roman" w:cs="Times New Roman"/>
      <w:b w:val="false"/>
      <w:bCs w:val="false"/>
      <w:i w:val="false"/>
      <w:iCs w:val="false"/>
      <w:caps w:val="false"/>
      <w:smallCaps w:val="false"/>
      <w:strike w:val="false"/>
      <w:dstrike w:val="false"/>
      <w:color w:val="000000"/>
      <w:spacing w:val="0"/>
      <w:w w:val="100"/>
      <w:sz w:val="26"/>
      <w:szCs w:val="26"/>
      <w:u w:val="none"/>
      <w:vertAlign w:val="subscript"/>
    </w:rPr>
  </w:style>
  <w:style w:type="character" w:styleId="WWCharLFO9LVL2">
    <w:name w:val="WW_CharLFO9LVL2"/>
    <w:qFormat/>
    <w:rPr>
      <w:rFonts w:cs="Times New Roman"/>
    </w:rPr>
  </w:style>
  <w:style w:type="character" w:styleId="WWCharLFO9LVL3">
    <w:name w:val="WW_CharLFO9LVL3"/>
    <w:qFormat/>
    <w:rPr>
      <w:rFonts w:cs="Times New Roman"/>
    </w:rPr>
  </w:style>
  <w:style w:type="character" w:styleId="WWCharLFO9LVL4">
    <w:name w:val="WW_CharLFO9LVL4"/>
    <w:qFormat/>
    <w:rPr>
      <w:rFonts w:cs="Times New Roman"/>
    </w:rPr>
  </w:style>
  <w:style w:type="character" w:styleId="WWCharLFO9LVL5">
    <w:name w:val="WW_CharLFO9LVL5"/>
    <w:qFormat/>
    <w:rPr>
      <w:rFonts w:cs="Times New Roman"/>
    </w:rPr>
  </w:style>
  <w:style w:type="character" w:styleId="WWCharLFO9LVL6">
    <w:name w:val="WW_CharLFO9LVL6"/>
    <w:qFormat/>
    <w:rPr>
      <w:rFonts w:cs="Times New Roman"/>
    </w:rPr>
  </w:style>
  <w:style w:type="character" w:styleId="WWCharLFO9LVL7">
    <w:name w:val="WW_CharLFO9LVL7"/>
    <w:qFormat/>
    <w:rPr>
      <w:rFonts w:cs="Times New Roman"/>
    </w:rPr>
  </w:style>
  <w:style w:type="character" w:styleId="WWCharLFO9LVL8">
    <w:name w:val="WW_CharLFO9LVL8"/>
    <w:qFormat/>
    <w:rPr>
      <w:rFonts w:cs="Times New Roman"/>
    </w:rPr>
  </w:style>
  <w:style w:type="character" w:styleId="WWCharLFO9LVL9">
    <w:name w:val="WW_CharLFO9LVL9"/>
    <w:qFormat/>
    <w:rPr>
      <w:rFonts w:cs="Times New Roman"/>
    </w:rPr>
  </w:style>
  <w:style w:type="character" w:styleId="WWCharLFO20LVL1">
    <w:name w:val="WW_CharLFO20LVL1"/>
    <w:qFormat/>
    <w:rPr>
      <w:rFonts w:eastAsia="Times New Roman" w:cs="Times New Roman"/>
      <w:b w:val="false"/>
      <w:bCs w:val="false"/>
      <w:i w:val="false"/>
      <w:iCs w:val="false"/>
      <w:caps w:val="false"/>
      <w:smallCaps w:val="false"/>
      <w:strike w:val="false"/>
      <w:dstrike w:val="false"/>
      <w:color w:val="000000"/>
      <w:spacing w:val="0"/>
      <w:w w:val="100"/>
      <w:sz w:val="26"/>
      <w:szCs w:val="26"/>
      <w:u w:val="none"/>
      <w:vertAlign w:val="subscript"/>
    </w:rPr>
  </w:style>
  <w:style w:type="character" w:styleId="WWCharLFO20LVL2">
    <w:name w:val="WW_CharLFO20LVL2"/>
    <w:qFormat/>
    <w:rPr>
      <w:rFonts w:cs="Times New Roman"/>
    </w:rPr>
  </w:style>
  <w:style w:type="character" w:styleId="WWCharLFO20LVL3">
    <w:name w:val="WW_CharLFO20LVL3"/>
    <w:qFormat/>
    <w:rPr>
      <w:rFonts w:cs="Times New Roman"/>
    </w:rPr>
  </w:style>
  <w:style w:type="character" w:styleId="WWCharLFO20LVL4">
    <w:name w:val="WW_CharLFO20LVL4"/>
    <w:qFormat/>
    <w:rPr>
      <w:rFonts w:cs="Times New Roman"/>
    </w:rPr>
  </w:style>
  <w:style w:type="character" w:styleId="WWCharLFO20LVL5">
    <w:name w:val="WW_CharLFO20LVL5"/>
    <w:qFormat/>
    <w:rPr>
      <w:rFonts w:cs="Times New Roman"/>
    </w:rPr>
  </w:style>
  <w:style w:type="character" w:styleId="WWCharLFO20LVL6">
    <w:name w:val="WW_CharLFO20LVL6"/>
    <w:qFormat/>
    <w:rPr>
      <w:rFonts w:cs="Times New Roman"/>
    </w:rPr>
  </w:style>
  <w:style w:type="character" w:styleId="WWCharLFO20LVL7">
    <w:name w:val="WW_CharLFO20LVL7"/>
    <w:qFormat/>
    <w:rPr>
      <w:rFonts w:cs="Times New Roman"/>
    </w:rPr>
  </w:style>
  <w:style w:type="character" w:styleId="WWCharLFO20LVL8">
    <w:name w:val="WW_CharLFO20LVL8"/>
    <w:qFormat/>
    <w:rPr>
      <w:rFonts w:cs="Times New Roman"/>
    </w:rPr>
  </w:style>
  <w:style w:type="character" w:styleId="WWCharLFO20LVL9">
    <w:name w:val="WW_CharLFO20LVL9"/>
    <w:qFormat/>
    <w:rPr>
      <w:rFonts w:cs="Times New Roman"/>
    </w:rPr>
  </w:style>
  <w:style w:type="character" w:styleId="WWCharLFO10LVL1">
    <w:name w:val="WW_CharLFO10LVL1"/>
    <w:qFormat/>
    <w:rPr>
      <w:rFonts w:eastAsia="Times New Roman" w:cs="Times New Roman"/>
      <w:b w:val="false"/>
      <w:bCs w:val="false"/>
      <w:i w:val="false"/>
      <w:iCs w:val="false"/>
      <w:caps w:val="false"/>
      <w:smallCaps w:val="false"/>
      <w:strike w:val="false"/>
      <w:dstrike w:val="false"/>
      <w:color w:val="000000"/>
      <w:spacing w:val="0"/>
      <w:w w:val="100"/>
      <w:sz w:val="26"/>
      <w:szCs w:val="26"/>
      <w:u w:val="none"/>
      <w:vertAlign w:val="subscript"/>
    </w:rPr>
  </w:style>
  <w:style w:type="character" w:styleId="WWCharLFO10LVL2">
    <w:name w:val="WW_CharLFO10LVL2"/>
    <w:qFormat/>
    <w:rPr>
      <w:rFonts w:cs="Times New Roman"/>
    </w:rPr>
  </w:style>
  <w:style w:type="character" w:styleId="WWCharLFO10LVL3">
    <w:name w:val="WW_CharLFO10LVL3"/>
    <w:qFormat/>
    <w:rPr>
      <w:rFonts w:cs="Times New Roman"/>
    </w:rPr>
  </w:style>
  <w:style w:type="character" w:styleId="WWCharLFO10LVL4">
    <w:name w:val="WW_CharLFO10LVL4"/>
    <w:qFormat/>
    <w:rPr>
      <w:rFonts w:cs="Times New Roman"/>
    </w:rPr>
  </w:style>
  <w:style w:type="character" w:styleId="WWCharLFO10LVL5">
    <w:name w:val="WW_CharLFO10LVL5"/>
    <w:qFormat/>
    <w:rPr>
      <w:rFonts w:cs="Times New Roman"/>
    </w:rPr>
  </w:style>
  <w:style w:type="character" w:styleId="WWCharLFO10LVL6">
    <w:name w:val="WW_CharLFO10LVL6"/>
    <w:qFormat/>
    <w:rPr>
      <w:rFonts w:cs="Times New Roman"/>
    </w:rPr>
  </w:style>
  <w:style w:type="character" w:styleId="WWCharLFO10LVL7">
    <w:name w:val="WW_CharLFO10LVL7"/>
    <w:qFormat/>
    <w:rPr>
      <w:rFonts w:cs="Times New Roman"/>
    </w:rPr>
  </w:style>
  <w:style w:type="character" w:styleId="WWCharLFO10LVL8">
    <w:name w:val="WW_CharLFO10LVL8"/>
    <w:qFormat/>
    <w:rPr>
      <w:rFonts w:cs="Times New Roman"/>
    </w:rPr>
  </w:style>
  <w:style w:type="character" w:styleId="WWCharLFO10LVL9">
    <w:name w:val="WW_CharLFO10LVL9"/>
    <w:qFormat/>
    <w:rPr>
      <w:rFonts w:cs="Times New Roman"/>
    </w:rPr>
  </w:style>
  <w:style w:type="character" w:styleId="WWCharLFO27LVL1">
    <w:name w:val="WW_CharLFO27LVL1"/>
    <w:qFormat/>
    <w:rPr>
      <w:rFonts w:cs="Times New Roman"/>
    </w:rPr>
  </w:style>
  <w:style w:type="character" w:styleId="WWCharLFO27LVL2">
    <w:name w:val="WW_CharLFO27LVL2"/>
    <w:qFormat/>
    <w:rPr>
      <w:rFonts w:cs="Times New Roman"/>
    </w:rPr>
  </w:style>
  <w:style w:type="character" w:styleId="WWCharLFO27LVL3">
    <w:name w:val="WW_CharLFO27LVL3"/>
    <w:qFormat/>
    <w:rPr>
      <w:rFonts w:cs="Times New Roman"/>
    </w:rPr>
  </w:style>
  <w:style w:type="character" w:styleId="WWCharLFO27LVL4">
    <w:name w:val="WW_CharLFO27LVL4"/>
    <w:qFormat/>
    <w:rPr>
      <w:rFonts w:cs="Times New Roman"/>
    </w:rPr>
  </w:style>
  <w:style w:type="character" w:styleId="WWCharLFO27LVL5">
    <w:name w:val="WW_CharLFO27LVL5"/>
    <w:qFormat/>
    <w:rPr>
      <w:rFonts w:cs="Times New Roman"/>
    </w:rPr>
  </w:style>
  <w:style w:type="character" w:styleId="WWCharLFO27LVL6">
    <w:name w:val="WW_CharLFO27LVL6"/>
    <w:qFormat/>
    <w:rPr>
      <w:rFonts w:cs="Times New Roman"/>
    </w:rPr>
  </w:style>
  <w:style w:type="character" w:styleId="WWCharLFO27LVL7">
    <w:name w:val="WW_CharLFO27LVL7"/>
    <w:qFormat/>
    <w:rPr>
      <w:rFonts w:cs="Times New Roman"/>
    </w:rPr>
  </w:style>
  <w:style w:type="character" w:styleId="WWCharLFO27LVL8">
    <w:name w:val="WW_CharLFO27LVL8"/>
    <w:qFormat/>
    <w:rPr>
      <w:rFonts w:cs="Times New Roman"/>
    </w:rPr>
  </w:style>
  <w:style w:type="character" w:styleId="WWCharLFO27LVL9">
    <w:name w:val="WW_CharLFO27LVL9"/>
    <w:qFormat/>
    <w:rPr>
      <w:rFonts w:cs="Times New Roman"/>
    </w:rPr>
  </w:style>
  <w:style w:type="character" w:styleId="WWCharLFO28LVL1">
    <w:name w:val="WW_CharLFO28LVL1"/>
    <w:qFormat/>
    <w:rPr>
      <w:rFonts w:cs="Times New Roman"/>
    </w:rPr>
  </w:style>
  <w:style w:type="character" w:styleId="WWCharLFO28LVL2">
    <w:name w:val="WW_CharLFO28LVL2"/>
    <w:qFormat/>
    <w:rPr>
      <w:rFonts w:cs="Times New Roman"/>
    </w:rPr>
  </w:style>
  <w:style w:type="character" w:styleId="WWCharLFO28LVL3">
    <w:name w:val="WW_CharLFO28LVL3"/>
    <w:qFormat/>
    <w:rPr>
      <w:rFonts w:cs="Times New Roman"/>
    </w:rPr>
  </w:style>
  <w:style w:type="character" w:styleId="WWCharLFO28LVL4">
    <w:name w:val="WW_CharLFO28LVL4"/>
    <w:qFormat/>
    <w:rPr>
      <w:rFonts w:cs="Times New Roman"/>
    </w:rPr>
  </w:style>
  <w:style w:type="character" w:styleId="WWCharLFO28LVL5">
    <w:name w:val="WW_CharLFO28LVL5"/>
    <w:qFormat/>
    <w:rPr>
      <w:rFonts w:cs="Times New Roman"/>
    </w:rPr>
  </w:style>
  <w:style w:type="character" w:styleId="WWCharLFO28LVL6">
    <w:name w:val="WW_CharLFO28LVL6"/>
    <w:qFormat/>
    <w:rPr>
      <w:rFonts w:cs="Times New Roman"/>
    </w:rPr>
  </w:style>
  <w:style w:type="character" w:styleId="WWCharLFO28LVL7">
    <w:name w:val="WW_CharLFO28LVL7"/>
    <w:qFormat/>
    <w:rPr>
      <w:rFonts w:cs="Times New Roman"/>
    </w:rPr>
  </w:style>
  <w:style w:type="character" w:styleId="WWCharLFO28LVL8">
    <w:name w:val="WW_CharLFO28LVL8"/>
    <w:qFormat/>
    <w:rPr>
      <w:rFonts w:cs="Times New Roman"/>
    </w:rPr>
  </w:style>
  <w:style w:type="character" w:styleId="WWCharLFO28LVL9">
    <w:name w:val="WW_CharLFO28LVL9"/>
    <w:qFormat/>
    <w:rPr>
      <w:rFonts w:cs="Times New Roman"/>
    </w:rPr>
  </w:style>
  <w:style w:type="character" w:styleId="FontStyle12">
    <w:name w:val="Font Style12"/>
    <w:qFormat/>
    <w:rPr>
      <w:rFonts w:ascii="Arial" w:hAnsi="Arial" w:cs="Arial"/>
      <w:b/>
      <w:bCs/>
      <w:sz w:val="22"/>
      <w:szCs w:val="22"/>
    </w:rPr>
  </w:style>
  <w:style w:type="character" w:styleId="FontStyle11">
    <w:name w:val="Font Style11"/>
    <w:qFormat/>
    <w:rPr>
      <w:rFonts w:ascii="Arial" w:hAnsi="Arial" w:cs="Arial"/>
      <w:sz w:val="22"/>
      <w:szCs w:val="22"/>
    </w:rPr>
  </w:style>
  <w:style w:type="character" w:styleId="Style31">
    <w:name w:val="Выделение жирным"/>
    <w:qFormat/>
    <w:rPr>
      <w:rFonts w:ascii="Times New Roman" w:hAnsi="Times New Roman" w:eastAsia="Times New Roman" w:cs="Times New Roman"/>
      <w:b/>
      <w:bCs/>
      <w:color w:val="00000A"/>
      <w:sz w:val="24"/>
      <w:szCs w:val="24"/>
      <w:lang w:val="ru-RU"/>
    </w:rPr>
  </w:style>
  <w:style w:type="paragraph" w:styleId="Style32" w:customStyle="1">
    <w:name w:val="Заголовок"/>
    <w:next w:val="Style33"/>
    <w:qFormat/>
    <w:rsid w:val="00a615bf"/>
    <w:pPr>
      <w:widowControl/>
      <w:suppressAutoHyphens w:val="true"/>
      <w:bidi w:val="0"/>
      <w:spacing w:lineRule="auto" w:line="240" w:before="0" w:after="0"/>
      <w:jc w:val="left"/>
    </w:pPr>
    <w:rPr>
      <w:rFonts w:ascii="Arial" w:hAnsi="Arial" w:eastAsia="Times New Roman" w:cs="Arial"/>
      <w:b/>
      <w:bCs/>
      <w:color w:val="auto"/>
      <w:kern w:val="0"/>
      <w:sz w:val="22"/>
      <w:szCs w:val="22"/>
      <w:lang w:val="ru-RU" w:eastAsia="zh-CN" w:bidi="ar-SA"/>
    </w:rPr>
  </w:style>
  <w:style w:type="paragraph" w:styleId="Style33">
    <w:name w:val="Body Text"/>
    <w:basedOn w:val="Normal"/>
    <w:link w:val="19"/>
    <w:rsid w:val="00a615bf"/>
    <w:pPr>
      <w:widowControl/>
      <w:spacing w:before="0" w:after="120"/>
    </w:pPr>
    <w:rPr>
      <w:rFonts w:eastAsia="Times New Roman"/>
      <w:kern w:val="0"/>
      <w:sz w:val="24"/>
      <w:lang w:val="x-none" w:eastAsia="zh-CN"/>
    </w:rPr>
  </w:style>
  <w:style w:type="paragraph" w:styleId="Style34">
    <w:name w:val="List"/>
    <w:basedOn w:val="Style33"/>
    <w:rsid w:val="00a615bf"/>
    <w:pPr/>
    <w:rPr/>
  </w:style>
  <w:style w:type="paragraph" w:styleId="Style35">
    <w:name w:val="Caption"/>
    <w:basedOn w:val="Normal"/>
    <w:qFormat/>
    <w:pPr>
      <w:suppressLineNumbers/>
      <w:spacing w:before="120" w:after="120"/>
    </w:pPr>
    <w:rPr>
      <w:rFonts w:cs="Arial"/>
      <w:i/>
      <w:iCs/>
      <w:sz w:val="24"/>
      <w:szCs w:val="24"/>
    </w:rPr>
  </w:style>
  <w:style w:type="paragraph" w:styleId="Style36">
    <w:name w:val="Указатель"/>
    <w:basedOn w:val="Normal"/>
    <w:qFormat/>
    <w:pPr>
      <w:suppressLineNumbers/>
    </w:pPr>
    <w:rPr>
      <w:rFonts w:cs="Arial"/>
    </w:rPr>
  </w:style>
  <w:style w:type="paragraph" w:styleId="ListParagraph">
    <w:name w:val="List Paragraph"/>
    <w:basedOn w:val="Normal"/>
    <w:qFormat/>
    <w:rsid w:val="00661a50"/>
    <w:pPr>
      <w:widowControl/>
      <w:spacing w:lineRule="auto" w:line="276" w:before="0" w:after="200"/>
      <w:ind w:left="720" w:hanging="0"/>
    </w:pPr>
    <w:rPr>
      <w:rFonts w:ascii="Calibri" w:hAnsi="Calibri" w:eastAsia="Times New Roman"/>
      <w:kern w:val="0"/>
      <w:sz w:val="22"/>
      <w:szCs w:val="22"/>
      <w:lang w:eastAsia="ar-SA"/>
    </w:rPr>
  </w:style>
  <w:style w:type="paragraph" w:styleId="Style37" w:customStyle="1">
    <w:name w:val="Верхний и нижний колонтитулы"/>
    <w:basedOn w:val="Normal"/>
    <w:qFormat/>
    <w:rsid w:val="00a615bf"/>
    <w:pPr>
      <w:widowControl/>
      <w:suppressLineNumbers/>
      <w:tabs>
        <w:tab w:val="clear" w:pos="708"/>
        <w:tab w:val="center" w:pos="4819" w:leader="none"/>
        <w:tab w:val="right" w:pos="9638" w:leader="none"/>
      </w:tabs>
    </w:pPr>
    <w:rPr>
      <w:rFonts w:eastAsia="Times New Roman"/>
      <w:kern w:val="0"/>
      <w:sz w:val="28"/>
      <w:lang w:eastAsia="zh-CN"/>
    </w:rPr>
  </w:style>
  <w:style w:type="paragraph" w:styleId="Style38">
    <w:name w:val="Header"/>
    <w:basedOn w:val="Normal"/>
    <w:link w:val="a5"/>
    <w:unhideWhenUsed/>
    <w:rsid w:val="00661a50"/>
    <w:pPr>
      <w:tabs>
        <w:tab w:val="clear" w:pos="708"/>
        <w:tab w:val="center" w:pos="4677" w:leader="none"/>
        <w:tab w:val="right" w:pos="9355" w:leader="none"/>
      </w:tabs>
    </w:pPr>
    <w:rPr/>
  </w:style>
  <w:style w:type="paragraph" w:styleId="Style39">
    <w:name w:val="Footer"/>
    <w:basedOn w:val="Normal"/>
    <w:link w:val="a7"/>
    <w:unhideWhenUsed/>
    <w:rsid w:val="00661a50"/>
    <w:pPr>
      <w:tabs>
        <w:tab w:val="clear" w:pos="708"/>
        <w:tab w:val="center" w:pos="4677" w:leader="none"/>
        <w:tab w:val="right" w:pos="9355" w:leader="none"/>
      </w:tabs>
    </w:pPr>
    <w:rPr/>
  </w:style>
  <w:style w:type="paragraph" w:styleId="Caption">
    <w:name w:val="caption"/>
    <w:basedOn w:val="Normal"/>
    <w:next w:val="Style42"/>
    <w:qFormat/>
    <w:rsid w:val="00a615bf"/>
    <w:pPr>
      <w:spacing w:lineRule="exact" w:line="480"/>
      <w:ind w:left="340" w:right="400" w:hanging="0"/>
      <w:jc w:val="center"/>
    </w:pPr>
    <w:rPr>
      <w:rFonts w:eastAsia="Times New Roman"/>
      <w:kern w:val="0"/>
      <w:sz w:val="28"/>
      <w:szCs w:val="28"/>
      <w:lang w:eastAsia="zh-CN"/>
    </w:rPr>
  </w:style>
  <w:style w:type="paragraph" w:styleId="29" w:customStyle="1">
    <w:name w:val="Указатель2"/>
    <w:basedOn w:val="Normal"/>
    <w:qFormat/>
    <w:rsid w:val="00a615bf"/>
    <w:pPr>
      <w:widowControl/>
      <w:suppressLineNumbers/>
    </w:pPr>
    <w:rPr>
      <w:rFonts w:eastAsia="Times New Roman" w:cs="Mangal"/>
      <w:kern w:val="0"/>
      <w:sz w:val="28"/>
      <w:lang w:eastAsia="zh-CN"/>
    </w:rPr>
  </w:style>
  <w:style w:type="paragraph" w:styleId="Style40" w:customStyle="1">
    <w:name w:val="Знак Знак Знак Знак Знак Знак Знак"/>
    <w:basedOn w:val="Normal"/>
    <w:qFormat/>
    <w:rsid w:val="00a615bf"/>
    <w:pPr>
      <w:widowControl/>
      <w:suppressAutoHyphens w:val="false"/>
      <w:spacing w:before="280" w:after="280"/>
    </w:pPr>
    <w:rPr>
      <w:rFonts w:ascii="Tahoma" w:hAnsi="Tahoma" w:eastAsia="Times New Roman" w:cs="Tahoma"/>
      <w:kern w:val="0"/>
      <w:szCs w:val="20"/>
      <w:lang w:val="en-US" w:eastAsia="zh-CN"/>
    </w:rPr>
  </w:style>
  <w:style w:type="paragraph" w:styleId="Style41">
    <w:name w:val="Title"/>
    <w:basedOn w:val="Normal"/>
    <w:next w:val="Style33"/>
    <w:link w:val="1a"/>
    <w:qFormat/>
    <w:rsid w:val="00a615bf"/>
    <w:pPr>
      <w:keepNext w:val="true"/>
      <w:widowControl/>
      <w:spacing w:before="240" w:after="120"/>
    </w:pPr>
    <w:rPr>
      <w:rFonts w:ascii="Arial" w:hAnsi="Arial" w:eastAsia="Lucida Sans Unicode" w:cs="Tahoma"/>
      <w:kern w:val="0"/>
      <w:sz w:val="28"/>
      <w:szCs w:val="28"/>
      <w:lang w:eastAsia="zh-CN"/>
    </w:rPr>
  </w:style>
  <w:style w:type="paragraph" w:styleId="Style42">
    <w:name w:val="Subtitle"/>
    <w:basedOn w:val="Style41"/>
    <w:next w:val="Style33"/>
    <w:link w:val="1b"/>
    <w:qFormat/>
    <w:rsid w:val="00a615bf"/>
    <w:pPr>
      <w:jc w:val="center"/>
    </w:pPr>
    <w:rPr>
      <w:rFonts w:cs="Times New Roman"/>
      <w:i/>
      <w:iCs/>
      <w:lang w:val="x-none"/>
    </w:rPr>
  </w:style>
  <w:style w:type="paragraph" w:styleId="115" w:customStyle="1">
    <w:name w:val="Стиль1"/>
    <w:basedOn w:val="Normal"/>
    <w:qFormat/>
    <w:rsid w:val="00a615bf"/>
    <w:pPr>
      <w:keepNext w:val="true"/>
      <w:keepLines/>
      <w:suppressLineNumbers/>
      <w:spacing w:before="0" w:after="60"/>
    </w:pPr>
    <w:rPr>
      <w:rFonts w:eastAsia="Times New Roman"/>
      <w:b/>
      <w:kern w:val="0"/>
      <w:sz w:val="28"/>
      <w:lang w:eastAsia="zh-CN"/>
    </w:rPr>
  </w:style>
  <w:style w:type="paragraph" w:styleId="210" w:customStyle="1">
    <w:name w:val="Стиль2"/>
    <w:basedOn w:val="Normal"/>
    <w:qFormat/>
    <w:rsid w:val="00a615bf"/>
    <w:pPr>
      <w:keepNext w:val="true"/>
      <w:keepLines/>
      <w:suppressLineNumbers/>
      <w:spacing w:before="0" w:after="60"/>
      <w:jc w:val="both"/>
    </w:pPr>
    <w:rPr>
      <w:rFonts w:eastAsia="Times New Roman"/>
      <w:b/>
      <w:kern w:val="0"/>
      <w:sz w:val="24"/>
      <w:szCs w:val="20"/>
      <w:lang w:eastAsia="zh-CN"/>
    </w:rPr>
  </w:style>
  <w:style w:type="paragraph" w:styleId="211" w:customStyle="1">
    <w:name w:val="Основной текст с отступом 21"/>
    <w:basedOn w:val="Normal"/>
    <w:qFormat/>
    <w:rsid w:val="00a615bf"/>
    <w:pPr>
      <w:widowControl/>
      <w:ind w:left="140" w:hanging="0"/>
      <w:jc w:val="both"/>
    </w:pPr>
    <w:rPr>
      <w:rFonts w:eastAsia="Times New Roman"/>
      <w:kern w:val="0"/>
      <w:sz w:val="28"/>
      <w:szCs w:val="20"/>
      <w:lang w:eastAsia="zh-CN"/>
    </w:rPr>
  </w:style>
  <w:style w:type="paragraph" w:styleId="33" w:customStyle="1">
    <w:name w:val="Стиль3"/>
    <w:basedOn w:val="211"/>
    <w:qFormat/>
    <w:rsid w:val="00a615bf"/>
    <w:pPr>
      <w:widowControl w:val="false"/>
      <w:ind w:left="1080" w:hanging="0"/>
      <w:textAlignment w:val="baseline"/>
    </w:pPr>
    <w:rPr>
      <w:sz w:val="24"/>
    </w:rPr>
  </w:style>
  <w:style w:type="paragraph" w:styleId="212" w:customStyle="1">
    <w:name w:val="Основной текст 21"/>
    <w:basedOn w:val="Normal"/>
    <w:qFormat/>
    <w:rsid w:val="00a615bf"/>
    <w:pPr>
      <w:widowControl/>
      <w:jc w:val="both"/>
    </w:pPr>
    <w:rPr>
      <w:rFonts w:eastAsia="Times New Roman"/>
      <w:kern w:val="0"/>
      <w:sz w:val="28"/>
      <w:szCs w:val="26"/>
      <w:lang w:eastAsia="zh-CN"/>
    </w:rPr>
  </w:style>
  <w:style w:type="paragraph" w:styleId="2111" w:customStyle="1">
    <w:name w:val="содержание2-11"/>
    <w:basedOn w:val="Normal"/>
    <w:qFormat/>
    <w:rsid w:val="00a615bf"/>
    <w:pPr>
      <w:widowControl/>
      <w:spacing w:before="0" w:after="60"/>
      <w:jc w:val="both"/>
    </w:pPr>
    <w:rPr>
      <w:rFonts w:eastAsia="Times New Roman"/>
      <w:kern w:val="0"/>
      <w:sz w:val="24"/>
      <w:lang w:eastAsia="zh-CN"/>
    </w:rPr>
  </w:style>
  <w:style w:type="paragraph" w:styleId="116" w:customStyle="1">
    <w:name w:val="Маркированный список1"/>
    <w:basedOn w:val="Normal"/>
    <w:qFormat/>
    <w:rsid w:val="00a615bf"/>
    <w:pPr>
      <w:spacing w:before="0" w:after="60"/>
      <w:jc w:val="both"/>
    </w:pPr>
    <w:rPr>
      <w:rFonts w:eastAsia="Times New Roman"/>
      <w:kern w:val="0"/>
      <w:sz w:val="24"/>
      <w:lang w:eastAsia="zh-CN"/>
    </w:rPr>
  </w:style>
  <w:style w:type="paragraph" w:styleId="ConsPlusNormal1" w:customStyle="1">
    <w:name w:val="ConsPlusNormal"/>
    <w:qFormat/>
    <w:rsid w:val="00a615bf"/>
    <w:pPr>
      <w:widowControl/>
      <w:suppressAutoHyphens w:val="true"/>
      <w:bidi w:val="0"/>
      <w:spacing w:lineRule="auto" w:line="240" w:before="0" w:after="0"/>
      <w:ind w:firstLine="720"/>
      <w:jc w:val="left"/>
    </w:pPr>
    <w:rPr>
      <w:rFonts w:ascii="Times New Roman" w:hAnsi="Times New Roman" w:eastAsia="Times New Roman" w:cs="Times New Roman"/>
      <w:color w:val="auto"/>
      <w:kern w:val="0"/>
      <w:sz w:val="20"/>
      <w:szCs w:val="20"/>
      <w:lang w:val="ru-RU" w:eastAsia="zh-CN" w:bidi="ar-SA"/>
    </w:rPr>
  </w:style>
  <w:style w:type="paragraph" w:styleId="Style43" w:customStyle="1">
    <w:name w:val="Таблицы (моноширинный)"/>
    <w:basedOn w:val="Normal"/>
    <w:next w:val="Normal"/>
    <w:qFormat/>
    <w:rsid w:val="00a615bf"/>
    <w:pPr>
      <w:jc w:val="both"/>
    </w:pPr>
    <w:rPr>
      <w:rFonts w:ascii="Courier New" w:hAnsi="Courier New" w:eastAsia="Times New Roman" w:cs="Courier New"/>
      <w:kern w:val="0"/>
      <w:szCs w:val="20"/>
      <w:lang w:eastAsia="zh-CN"/>
    </w:rPr>
  </w:style>
  <w:style w:type="paragraph" w:styleId="ConsPlusNonformat" w:customStyle="1">
    <w:name w:val="ConsPlusNonformat"/>
    <w:qFormat/>
    <w:rsid w:val="00a615bf"/>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val="ru-RU" w:eastAsia="zh-CN" w:bidi="ar-SA"/>
    </w:rPr>
  </w:style>
  <w:style w:type="paragraph" w:styleId="221" w:customStyle="1">
    <w:name w:val="Основной текст 22"/>
    <w:basedOn w:val="Normal"/>
    <w:qFormat/>
    <w:rsid w:val="00a615bf"/>
    <w:pPr>
      <w:widowControl/>
      <w:ind w:right="8" w:hanging="0"/>
      <w:jc w:val="both"/>
    </w:pPr>
    <w:rPr>
      <w:rFonts w:eastAsia="Times New Roman"/>
      <w:kern w:val="0"/>
      <w:sz w:val="24"/>
      <w:lang w:val="x-none" w:eastAsia="zh-CN"/>
    </w:rPr>
  </w:style>
  <w:style w:type="paragraph" w:styleId="NormalWeb">
    <w:name w:val="Normal (Web)"/>
    <w:basedOn w:val="Normal"/>
    <w:qFormat/>
    <w:rsid w:val="00a615bf"/>
    <w:pPr>
      <w:widowControl/>
      <w:suppressAutoHyphens w:val="false"/>
      <w:spacing w:before="280" w:after="280"/>
    </w:pPr>
    <w:rPr>
      <w:rFonts w:eastAsia="Times New Roman"/>
      <w:kern w:val="0"/>
      <w:sz w:val="24"/>
      <w:lang w:eastAsia="zh-CN"/>
    </w:rPr>
  </w:style>
  <w:style w:type="paragraph" w:styleId="231" w:customStyle="1">
    <w:name w:val="Основной текст с отступом 23"/>
    <w:basedOn w:val="Normal"/>
    <w:qFormat/>
    <w:rsid w:val="00a615bf"/>
    <w:pPr>
      <w:widowControl/>
      <w:suppressAutoHyphens w:val="false"/>
      <w:spacing w:lineRule="auto" w:line="480" w:before="0" w:after="120"/>
      <w:ind w:left="283" w:hanging="0"/>
    </w:pPr>
    <w:rPr>
      <w:rFonts w:eastAsia="Times New Roman"/>
      <w:kern w:val="0"/>
      <w:sz w:val="24"/>
      <w:lang w:val="x-none" w:eastAsia="zh-CN"/>
    </w:rPr>
  </w:style>
  <w:style w:type="paragraph" w:styleId="34" w:customStyle="1">
    <w:name w:val="Стиль3 Знак Знак"/>
    <w:basedOn w:val="231"/>
    <w:qFormat/>
    <w:rsid w:val="00a615bf"/>
    <w:pPr>
      <w:widowControl w:val="false"/>
      <w:spacing w:lineRule="auto" w:line="240" w:before="0" w:after="0"/>
      <w:ind w:left="1600" w:hanging="720"/>
      <w:jc w:val="both"/>
      <w:textAlignment w:val="baseline"/>
    </w:pPr>
    <w:rPr/>
  </w:style>
  <w:style w:type="paragraph" w:styleId="Style44">
    <w:name w:val="Body Text Indent"/>
    <w:basedOn w:val="Normal"/>
    <w:link w:val="1e"/>
    <w:rsid w:val="00a615bf"/>
    <w:pPr>
      <w:widowControl/>
      <w:suppressAutoHyphens w:val="false"/>
      <w:spacing w:before="0" w:after="120"/>
      <w:ind w:left="283" w:hanging="0"/>
    </w:pPr>
    <w:rPr>
      <w:rFonts w:eastAsia="Times New Roman"/>
      <w:kern w:val="0"/>
      <w:sz w:val="24"/>
      <w:lang w:val="x-none" w:eastAsia="zh-CN"/>
    </w:rPr>
  </w:style>
  <w:style w:type="paragraph" w:styleId="ConsNormal" w:customStyle="1">
    <w:name w:val="ConsNormal"/>
    <w:qFormat/>
    <w:rsid w:val="00a615bf"/>
    <w:pPr>
      <w:widowControl w:val="false"/>
      <w:suppressAutoHyphens w:val="true"/>
      <w:bidi w:val="0"/>
      <w:spacing w:lineRule="auto" w:line="240" w:before="0" w:after="0"/>
      <w:ind w:firstLine="720"/>
      <w:jc w:val="left"/>
    </w:pPr>
    <w:rPr>
      <w:rFonts w:ascii="Arial" w:hAnsi="Arial" w:eastAsia="Times New Roman" w:cs="Arial"/>
      <w:color w:val="auto"/>
      <w:kern w:val="0"/>
      <w:sz w:val="20"/>
      <w:szCs w:val="20"/>
      <w:lang w:val="ru-RU" w:eastAsia="zh-CN" w:bidi="ar-SA"/>
    </w:rPr>
  </w:style>
  <w:style w:type="paragraph" w:styleId="117" w:customStyle="1">
    <w:name w:val="Название объекта1"/>
    <w:basedOn w:val="Normal"/>
    <w:qFormat/>
    <w:rsid w:val="00a615bf"/>
    <w:pPr>
      <w:widowControl/>
      <w:suppressAutoHyphens w:val="false"/>
      <w:jc w:val="center"/>
    </w:pPr>
    <w:rPr>
      <w:rFonts w:eastAsia="Times New Roman"/>
      <w:b/>
      <w:kern w:val="0"/>
      <w:sz w:val="28"/>
      <w:szCs w:val="20"/>
      <w:lang w:eastAsia="zh-CN"/>
    </w:rPr>
  </w:style>
  <w:style w:type="paragraph" w:styleId="ConsPlusTitle" w:customStyle="1">
    <w:name w:val="ConsPlusTitle"/>
    <w:qFormat/>
    <w:rsid w:val="00a615bf"/>
    <w:pPr>
      <w:widowControl w:val="false"/>
      <w:suppressAutoHyphens w:val="true"/>
      <w:bidi w:val="0"/>
      <w:spacing w:lineRule="auto" w:line="240" w:before="0" w:after="0"/>
      <w:jc w:val="left"/>
    </w:pPr>
    <w:rPr>
      <w:rFonts w:ascii="Arial" w:hAnsi="Arial" w:eastAsia="Times New Roman" w:cs="Arial"/>
      <w:b/>
      <w:bCs/>
      <w:color w:val="auto"/>
      <w:kern w:val="0"/>
      <w:sz w:val="20"/>
      <w:szCs w:val="20"/>
      <w:lang w:val="ru-RU" w:eastAsia="zh-CN" w:bidi="ar-SA"/>
    </w:rPr>
  </w:style>
  <w:style w:type="paragraph" w:styleId="ConsPlusNormal2" w:customStyle="1">
    <w:name w:val="ConsPlusNormal Знак"/>
    <w:qFormat/>
    <w:rsid w:val="00a615bf"/>
    <w:pPr>
      <w:widowControl w:val="false"/>
      <w:suppressAutoHyphens w:val="true"/>
      <w:bidi w:val="0"/>
      <w:spacing w:lineRule="auto" w:line="240" w:before="0" w:after="0"/>
      <w:ind w:firstLine="720"/>
      <w:jc w:val="left"/>
    </w:pPr>
    <w:rPr>
      <w:rFonts w:ascii="Arial" w:hAnsi="Arial" w:eastAsia="SimSun" w:cs="Arial"/>
      <w:color w:val="auto"/>
      <w:kern w:val="0"/>
      <w:sz w:val="24"/>
      <w:szCs w:val="20"/>
      <w:lang w:val="ru-RU" w:eastAsia="zh-CN" w:bidi="ar-SA"/>
    </w:rPr>
  </w:style>
  <w:style w:type="paragraph" w:styleId="BalloonText">
    <w:name w:val="Balloon Text"/>
    <w:basedOn w:val="Normal"/>
    <w:link w:val="28"/>
    <w:qFormat/>
    <w:rsid w:val="00a615bf"/>
    <w:pPr>
      <w:widowControl/>
    </w:pPr>
    <w:rPr>
      <w:rFonts w:ascii="Tahoma" w:hAnsi="Tahoma" w:eastAsia="Times New Roman" w:cs="Tahoma"/>
      <w:kern w:val="0"/>
      <w:sz w:val="16"/>
      <w:szCs w:val="16"/>
      <w:lang w:val="x-none" w:eastAsia="zh-CN"/>
    </w:rPr>
  </w:style>
  <w:style w:type="paragraph" w:styleId="321" w:customStyle="1">
    <w:name w:val="Основной текст 32"/>
    <w:basedOn w:val="Normal"/>
    <w:qFormat/>
    <w:rsid w:val="00a615bf"/>
    <w:pPr>
      <w:widowControl/>
      <w:spacing w:before="0" w:after="120"/>
    </w:pPr>
    <w:rPr>
      <w:rFonts w:eastAsia="Times New Roman"/>
      <w:kern w:val="0"/>
      <w:sz w:val="16"/>
      <w:szCs w:val="16"/>
      <w:lang w:eastAsia="zh-CN"/>
    </w:rPr>
  </w:style>
  <w:style w:type="paragraph" w:styleId="ConsPlusCell" w:customStyle="1">
    <w:name w:val="ConsPlusCell"/>
    <w:qFormat/>
    <w:rsid w:val="00a615bf"/>
    <w:pPr>
      <w:widowControl w:val="false"/>
      <w:suppressAutoHyphens w:val="true"/>
      <w:bidi w:val="0"/>
      <w:spacing w:lineRule="auto" w:line="240" w:before="0" w:after="0"/>
      <w:jc w:val="left"/>
    </w:pPr>
    <w:rPr>
      <w:rFonts w:ascii="Arial" w:hAnsi="Arial" w:eastAsia="Times New Roman" w:cs="Arial"/>
      <w:color w:val="auto"/>
      <w:kern w:val="0"/>
      <w:sz w:val="20"/>
      <w:szCs w:val="20"/>
      <w:lang w:val="ru-RU" w:eastAsia="zh-CN" w:bidi="ar-SA"/>
    </w:rPr>
  </w:style>
  <w:style w:type="paragraph" w:styleId="ConsPlusDocList" w:customStyle="1">
    <w:name w:val="ConsPlusDocList"/>
    <w:qFormat/>
    <w:rsid w:val="00a615bf"/>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val="ru-RU" w:eastAsia="zh-CN" w:bidi="ar-SA"/>
    </w:rPr>
  </w:style>
  <w:style w:type="paragraph" w:styleId="NoSpacing">
    <w:name w:val="No Spacing"/>
    <w:qFormat/>
    <w:rsid w:val="00a615bf"/>
    <w:pPr>
      <w:widowControl/>
      <w:suppressAutoHyphens w:val="true"/>
      <w:bidi w:val="0"/>
      <w:spacing w:lineRule="auto" w:line="240" w:before="0" w:after="0"/>
      <w:jc w:val="left"/>
    </w:pPr>
    <w:rPr>
      <w:rFonts w:ascii="Calibri" w:hAnsi="Calibri" w:eastAsia="Times New Roman" w:cs="Calibri" w:asciiTheme="minorHAnsi" w:hAnsiTheme="minorHAnsi"/>
      <w:color w:val="auto"/>
      <w:kern w:val="0"/>
      <w:sz w:val="22"/>
      <w:szCs w:val="22"/>
      <w:lang w:val="ru-RU" w:eastAsia="zh-CN" w:bidi="ar-SA"/>
    </w:rPr>
  </w:style>
  <w:style w:type="paragraph" w:styleId="ConsTitle" w:customStyle="1">
    <w:name w:val="ConsTitle"/>
    <w:qFormat/>
    <w:rsid w:val="00a615bf"/>
    <w:pPr>
      <w:widowControl w:val="false"/>
      <w:suppressAutoHyphens w:val="true"/>
      <w:bidi w:val="0"/>
      <w:spacing w:lineRule="auto" w:line="240" w:before="0" w:after="0"/>
      <w:ind w:right="19772" w:hanging="0"/>
      <w:jc w:val="left"/>
    </w:pPr>
    <w:rPr>
      <w:rFonts w:ascii="Arial" w:hAnsi="Arial" w:eastAsia="Times New Roman" w:cs="Arial"/>
      <w:b/>
      <w:bCs/>
      <w:color w:val="auto"/>
      <w:kern w:val="0"/>
      <w:sz w:val="16"/>
      <w:szCs w:val="16"/>
      <w:lang w:val="ru-RU" w:eastAsia="zh-CN" w:bidi="ar-SA"/>
    </w:rPr>
  </w:style>
  <w:style w:type="paragraph" w:styleId="Style45" w:customStyle="1">
    <w:name w:val="Абзац_пост"/>
    <w:basedOn w:val="Normal"/>
    <w:qFormat/>
    <w:rsid w:val="00a615bf"/>
    <w:pPr>
      <w:widowControl/>
      <w:suppressAutoHyphens w:val="false"/>
      <w:spacing w:before="120" w:after="0"/>
      <w:ind w:firstLine="720"/>
      <w:jc w:val="both"/>
    </w:pPr>
    <w:rPr>
      <w:rFonts w:eastAsia="Times New Roman"/>
      <w:kern w:val="0"/>
      <w:sz w:val="26"/>
      <w:lang w:eastAsia="zh-CN"/>
    </w:rPr>
  </w:style>
  <w:style w:type="paragraph" w:styleId="ConsNonformat" w:customStyle="1">
    <w:name w:val="ConsNonformat"/>
    <w:qFormat/>
    <w:rsid w:val="00a615bf"/>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val="ru-RU" w:eastAsia="zh-CN" w:bidi="ar-SA"/>
    </w:rPr>
  </w:style>
  <w:style w:type="paragraph" w:styleId="ConsCell" w:customStyle="1">
    <w:name w:val="ConsCell"/>
    <w:qFormat/>
    <w:rsid w:val="00a615bf"/>
    <w:pPr>
      <w:widowControl w:val="false"/>
      <w:suppressAutoHyphens w:val="true"/>
      <w:bidi w:val="0"/>
      <w:spacing w:lineRule="auto" w:line="240" w:before="0" w:after="0"/>
      <w:ind w:right="19772" w:hanging="0"/>
      <w:jc w:val="left"/>
    </w:pPr>
    <w:rPr>
      <w:rFonts w:ascii="Arial" w:hAnsi="Arial" w:eastAsia="Times New Roman" w:cs="Arial"/>
      <w:color w:val="auto"/>
      <w:kern w:val="0"/>
      <w:sz w:val="20"/>
      <w:szCs w:val="20"/>
      <w:lang w:val="ru-RU" w:eastAsia="zh-CN" w:bidi="ar-SA"/>
    </w:rPr>
  </w:style>
  <w:style w:type="paragraph" w:styleId="Style46" w:customStyle="1">
    <w:name w:val="Дата и номер"/>
    <w:basedOn w:val="Normal"/>
    <w:next w:val="Normal"/>
    <w:qFormat/>
    <w:rsid w:val="00a615bf"/>
    <w:pPr>
      <w:widowControl/>
      <w:suppressAutoHyphens w:val="false"/>
      <w:ind w:firstLine="720"/>
      <w:jc w:val="both"/>
    </w:pPr>
    <w:rPr>
      <w:rFonts w:eastAsia="Times New Roman"/>
      <w:bCs/>
      <w:kern w:val="0"/>
      <w:sz w:val="26"/>
      <w:lang w:eastAsia="zh-CN"/>
    </w:rPr>
  </w:style>
  <w:style w:type="paragraph" w:styleId="Style47">
    <w:name w:val="Footnote Text"/>
    <w:basedOn w:val="Normal"/>
    <w:link w:val="29"/>
    <w:rsid w:val="00a615bf"/>
    <w:pPr>
      <w:widowControl/>
      <w:suppressAutoHyphens w:val="false"/>
    </w:pPr>
    <w:rPr>
      <w:rFonts w:eastAsia="Times New Roman"/>
      <w:kern w:val="0"/>
      <w:szCs w:val="20"/>
      <w:lang w:eastAsia="zh-CN"/>
    </w:rPr>
  </w:style>
  <w:style w:type="paragraph" w:styleId="Style48" w:customStyle="1">
    <w:name w:val="Исполнитель"/>
    <w:basedOn w:val="Style45"/>
    <w:qFormat/>
    <w:rsid w:val="00a615bf"/>
    <w:pPr>
      <w:spacing w:before="0" w:after="0"/>
      <w:ind w:left="2880" w:hanging="2160"/>
    </w:pPr>
    <w:rPr/>
  </w:style>
  <w:style w:type="paragraph" w:styleId="Style49" w:customStyle="1">
    <w:name w:val="Рассылка"/>
    <w:basedOn w:val="Style45"/>
    <w:qFormat/>
    <w:rsid w:val="00a615bf"/>
    <w:pPr>
      <w:spacing w:before="0" w:after="0"/>
      <w:ind w:left="2160" w:hanging="1440"/>
    </w:pPr>
    <w:rPr/>
  </w:style>
  <w:style w:type="paragraph" w:styleId="35" w:customStyle="1">
    <w:name w:val="3---"/>
    <w:basedOn w:val="Normal"/>
    <w:qFormat/>
    <w:rsid w:val="00a615bf"/>
    <w:pPr>
      <w:widowControl/>
      <w:suppressAutoHyphens w:val="false"/>
      <w:spacing w:before="120" w:after="120"/>
      <w:jc w:val="both"/>
    </w:pPr>
    <w:rPr>
      <w:rFonts w:eastAsia="Times New Roman"/>
      <w:kern w:val="0"/>
      <w:sz w:val="24"/>
      <w:szCs w:val="20"/>
      <w:lang w:eastAsia="zh-CN"/>
    </w:rPr>
  </w:style>
  <w:style w:type="paragraph" w:styleId="322" w:customStyle="1">
    <w:name w:val="Основной текст с отступом 32"/>
    <w:basedOn w:val="Normal"/>
    <w:qFormat/>
    <w:rsid w:val="00a615bf"/>
    <w:pPr>
      <w:widowControl/>
      <w:suppressAutoHyphens w:val="false"/>
      <w:spacing w:before="0" w:after="120"/>
      <w:ind w:left="283" w:hanging="0"/>
    </w:pPr>
    <w:rPr>
      <w:rFonts w:eastAsia="Times New Roman"/>
      <w:kern w:val="0"/>
      <w:sz w:val="16"/>
      <w:szCs w:val="16"/>
      <w:lang w:val="x-none" w:eastAsia="zh-CN"/>
    </w:rPr>
  </w:style>
  <w:style w:type="paragraph" w:styleId="Aacaoiino" w:customStyle="1">
    <w:name w:val="Aacao_iino"/>
    <w:basedOn w:val="Normal"/>
    <w:qFormat/>
    <w:rsid w:val="00a615bf"/>
    <w:pPr>
      <w:widowControl/>
      <w:suppressAutoHyphens w:val="false"/>
      <w:overflowPunct w:val="true"/>
      <w:spacing w:before="120" w:after="0"/>
      <w:ind w:firstLine="720"/>
      <w:jc w:val="both"/>
      <w:textAlignment w:val="baseline"/>
    </w:pPr>
    <w:rPr>
      <w:rFonts w:eastAsia="Times New Roman"/>
      <w:kern w:val="0"/>
      <w:sz w:val="26"/>
      <w:szCs w:val="26"/>
      <w:lang w:eastAsia="zh-CN"/>
    </w:rPr>
  </w:style>
  <w:style w:type="paragraph" w:styleId="118" w:customStyle="1">
    <w:name w:val="Обычный1"/>
    <w:qFormat/>
    <w:rsid w:val="00a615bf"/>
    <w:pPr>
      <w:widowControl w:val="false"/>
      <w:suppressAutoHyphens w:val="true"/>
      <w:bidi w:val="0"/>
      <w:spacing w:lineRule="auto" w:line="240" w:before="0" w:after="0"/>
      <w:ind w:left="120" w:firstLine="560"/>
      <w:jc w:val="left"/>
    </w:pPr>
    <w:rPr>
      <w:rFonts w:ascii="Arial" w:hAnsi="Arial" w:eastAsia="Times New Roman" w:cs="Arial"/>
      <w:color w:val="auto"/>
      <w:kern w:val="0"/>
      <w:sz w:val="22"/>
      <w:szCs w:val="20"/>
      <w:lang w:val="ru-RU" w:eastAsia="zh-CN" w:bidi="ar-SA"/>
    </w:rPr>
  </w:style>
  <w:style w:type="paragraph" w:styleId="FR1" w:customStyle="1">
    <w:name w:val="FR1"/>
    <w:qFormat/>
    <w:rsid w:val="00a615bf"/>
    <w:pPr>
      <w:widowControl w:val="false"/>
      <w:suppressAutoHyphens w:val="true"/>
      <w:bidi w:val="0"/>
      <w:spacing w:lineRule="auto" w:line="240" w:before="3100" w:after="0"/>
      <w:jc w:val="center"/>
    </w:pPr>
    <w:rPr>
      <w:rFonts w:ascii="Times New Roman" w:hAnsi="Times New Roman" w:eastAsia="Times New Roman" w:cs="Times New Roman"/>
      <w:color w:val="auto"/>
      <w:kern w:val="0"/>
      <w:sz w:val="64"/>
      <w:szCs w:val="20"/>
      <w:lang w:val="ru-RU" w:eastAsia="zh-CN" w:bidi="ar-SA"/>
    </w:rPr>
  </w:style>
  <w:style w:type="paragraph" w:styleId="119" w:customStyle="1">
    <w:name w:val="Текст1"/>
    <w:basedOn w:val="Normal"/>
    <w:qFormat/>
    <w:rsid w:val="00a615bf"/>
    <w:pPr/>
    <w:rPr>
      <w:rFonts w:ascii="Courier New" w:hAnsi="Courier New" w:eastAsia="Lucida Sans Unicode" w:cs="Courier New"/>
      <w:kern w:val="0"/>
      <w:szCs w:val="20"/>
      <w:lang w:eastAsia="zh-CN"/>
    </w:rPr>
  </w:style>
  <w:style w:type="paragraph" w:styleId="120" w:customStyle="1">
    <w:name w:val="Цитата1"/>
    <w:basedOn w:val="Normal"/>
    <w:qFormat/>
    <w:rsid w:val="00a615bf"/>
    <w:pPr>
      <w:ind w:left="113" w:right="113" w:firstLine="709"/>
      <w:jc w:val="both"/>
    </w:pPr>
    <w:rPr>
      <w:rFonts w:ascii="Arial" w:hAnsi="Arial" w:eastAsia="Lucida Sans Unicode" w:cs="Arial"/>
      <w:kern w:val="0"/>
      <w:sz w:val="24"/>
      <w:lang w:eastAsia="zh-CN"/>
    </w:rPr>
  </w:style>
  <w:style w:type="paragraph" w:styleId="Center1" w:customStyle="1">
    <w:name w:val="center1"/>
    <w:basedOn w:val="Normal"/>
    <w:qFormat/>
    <w:rsid w:val="00a615bf"/>
    <w:pPr>
      <w:spacing w:before="60" w:after="60"/>
      <w:jc w:val="center"/>
    </w:pPr>
    <w:rPr>
      <w:rFonts w:ascii="Verdana" w:hAnsi="Verdana" w:eastAsia="Lucida Sans Unicode" w:cs="Verdana"/>
      <w:kern w:val="0"/>
      <w:sz w:val="18"/>
      <w:szCs w:val="18"/>
      <w:lang w:eastAsia="zh-CN"/>
    </w:rPr>
  </w:style>
  <w:style w:type="paragraph" w:styleId="311" w:customStyle="1">
    <w:name w:val="Основной текст 31"/>
    <w:basedOn w:val="Normal"/>
    <w:qFormat/>
    <w:rsid w:val="00a615bf"/>
    <w:pPr>
      <w:spacing w:before="0" w:after="120"/>
    </w:pPr>
    <w:rPr>
      <w:rFonts w:ascii="Arial" w:hAnsi="Arial" w:eastAsia="Lucida Sans Unicode" w:cs="Arial"/>
      <w:kern w:val="0"/>
      <w:sz w:val="16"/>
      <w:szCs w:val="16"/>
      <w:lang w:eastAsia="zh-CN"/>
    </w:rPr>
  </w:style>
  <w:style w:type="paragraph" w:styleId="Char" w:customStyle="1">
    <w:name w:val="Char Знак Знак"/>
    <w:basedOn w:val="Normal"/>
    <w:qFormat/>
    <w:rsid w:val="00a615bf"/>
    <w:pPr>
      <w:suppressAutoHyphens w:val="false"/>
      <w:spacing w:lineRule="exact" w:line="240" w:before="0" w:after="160"/>
      <w:jc w:val="right"/>
    </w:pPr>
    <w:rPr>
      <w:rFonts w:ascii="Arial" w:hAnsi="Arial" w:eastAsia="Times New Roman" w:cs="Arial"/>
      <w:kern w:val="0"/>
      <w:szCs w:val="20"/>
      <w:lang w:val="en-GB" w:eastAsia="zh-CN"/>
    </w:rPr>
  </w:style>
  <w:style w:type="paragraph" w:styleId="Style50" w:customStyle="1">
    <w:name w:val="Знак Знак Знак"/>
    <w:basedOn w:val="Normal"/>
    <w:qFormat/>
    <w:rsid w:val="00a615bf"/>
    <w:pPr>
      <w:widowControl/>
      <w:suppressAutoHyphens w:val="false"/>
      <w:spacing w:before="280" w:after="280"/>
    </w:pPr>
    <w:rPr>
      <w:rFonts w:ascii="Tahoma" w:hAnsi="Tahoma" w:eastAsia="Times New Roman" w:cs="Tahoma"/>
      <w:kern w:val="0"/>
      <w:szCs w:val="20"/>
      <w:lang w:val="en-US" w:eastAsia="zh-CN"/>
    </w:rPr>
  </w:style>
  <w:style w:type="paragraph" w:styleId="Consnormal1" w:customStyle="1">
    <w:name w:val="consnormal"/>
    <w:basedOn w:val="Normal"/>
    <w:qFormat/>
    <w:rsid w:val="00a615bf"/>
    <w:pPr>
      <w:widowControl/>
      <w:suppressAutoHyphens w:val="false"/>
      <w:ind w:right="19772" w:firstLine="720"/>
    </w:pPr>
    <w:rPr>
      <w:rFonts w:ascii="Arial" w:hAnsi="Arial" w:eastAsia="Calibri" w:cs="Arial"/>
      <w:kern w:val="0"/>
      <w:szCs w:val="20"/>
      <w:lang w:eastAsia="zh-CN"/>
    </w:rPr>
  </w:style>
  <w:style w:type="paragraph" w:styleId="Style51" w:customStyle="1">
    <w:name w:val="Знак Знак Знак Знак Знак Знак Знак Знак Знак Знак"/>
    <w:basedOn w:val="Normal"/>
    <w:qFormat/>
    <w:rsid w:val="00a615bf"/>
    <w:pPr>
      <w:widowControl/>
      <w:suppressAutoHyphens w:val="false"/>
      <w:spacing w:before="280" w:after="280"/>
    </w:pPr>
    <w:rPr>
      <w:rFonts w:ascii="Tahoma" w:hAnsi="Tahoma" w:eastAsia="Times New Roman" w:cs="Tahoma"/>
      <w:kern w:val="0"/>
      <w:szCs w:val="20"/>
      <w:lang w:val="en-US" w:eastAsia="zh-CN"/>
    </w:rPr>
  </w:style>
  <w:style w:type="paragraph" w:styleId="312" w:customStyle="1">
    <w:name w:val="Основной текст с отступом 31"/>
    <w:basedOn w:val="Normal"/>
    <w:qFormat/>
    <w:rsid w:val="00a615bf"/>
    <w:pPr>
      <w:spacing w:lineRule="atLeast" w:line="100"/>
      <w:ind w:firstLine="708"/>
      <w:jc w:val="both"/>
    </w:pPr>
    <w:rPr>
      <w:rFonts w:ascii="Arial" w:hAnsi="Arial" w:eastAsia="Times New Roman" w:cs="Arial"/>
      <w:color w:val="FF0000"/>
      <w:kern w:val="0"/>
      <w:sz w:val="24"/>
      <w:lang w:eastAsia="zh-CN"/>
    </w:rPr>
  </w:style>
  <w:style w:type="paragraph" w:styleId="121" w:customStyle="1">
    <w:name w:val="Название1"/>
    <w:basedOn w:val="Normal"/>
    <w:qFormat/>
    <w:rsid w:val="00a615bf"/>
    <w:pPr>
      <w:widowControl/>
      <w:suppressLineNumbers/>
      <w:spacing w:before="120" w:after="120"/>
    </w:pPr>
    <w:rPr>
      <w:rFonts w:eastAsia="Times New Roman"/>
      <w:i/>
      <w:iCs/>
      <w:kern w:val="0"/>
      <w:sz w:val="24"/>
      <w:lang w:eastAsia="zh-CN"/>
    </w:rPr>
  </w:style>
  <w:style w:type="paragraph" w:styleId="122" w:customStyle="1">
    <w:name w:val="Указатель1"/>
    <w:basedOn w:val="Normal"/>
    <w:qFormat/>
    <w:rsid w:val="00a615bf"/>
    <w:pPr>
      <w:widowControl/>
      <w:suppressLineNumbers/>
    </w:pPr>
    <w:rPr>
      <w:rFonts w:eastAsia="Times New Roman"/>
      <w:kern w:val="0"/>
      <w:sz w:val="24"/>
      <w:lang w:eastAsia="zh-CN"/>
    </w:rPr>
  </w:style>
  <w:style w:type="paragraph" w:styleId="Preformat" w:customStyle="1">
    <w:name w:val="Preformat"/>
    <w:qFormat/>
    <w:rsid w:val="00a615bf"/>
    <w:pPr>
      <w:widowControl w:val="false"/>
      <w:suppressAutoHyphens w:val="true"/>
      <w:bidi w:val="0"/>
      <w:spacing w:lineRule="auto" w:line="240" w:before="0" w:after="0"/>
      <w:jc w:val="left"/>
    </w:pPr>
    <w:rPr>
      <w:rFonts w:ascii="Courier New" w:hAnsi="Courier New" w:eastAsia="Arial" w:cs="Courier New"/>
      <w:color w:val="auto"/>
      <w:kern w:val="0"/>
      <w:sz w:val="20"/>
      <w:szCs w:val="20"/>
      <w:lang w:val="ru-RU" w:eastAsia="zh-CN" w:bidi="ar-SA"/>
    </w:rPr>
  </w:style>
  <w:style w:type="paragraph" w:styleId="222" w:customStyle="1">
    <w:name w:val="Основной текст с отступом 22"/>
    <w:basedOn w:val="Normal"/>
    <w:qFormat/>
    <w:rsid w:val="00a615bf"/>
    <w:pPr>
      <w:widowControl/>
      <w:ind w:left="705" w:hanging="0"/>
      <w:jc w:val="both"/>
    </w:pPr>
    <w:rPr>
      <w:rFonts w:eastAsia="Times New Roman"/>
      <w:kern w:val="0"/>
      <w:sz w:val="22"/>
      <w:lang w:eastAsia="zh-CN"/>
    </w:rPr>
  </w:style>
  <w:style w:type="paragraph" w:styleId="Style52">
    <w:name w:val="Содержимое таблицы"/>
    <w:basedOn w:val="Standard"/>
    <w:qFormat/>
    <w:pPr>
      <w:suppressLineNumbers/>
    </w:pPr>
    <w:rPr/>
  </w:style>
  <w:style w:type="paragraph" w:styleId="Style53" w:customStyle="1">
    <w:name w:val="Заголовок таблицы"/>
    <w:basedOn w:val="Style52"/>
    <w:qFormat/>
    <w:rsid w:val="00a615bf"/>
    <w:pPr>
      <w:jc w:val="center"/>
    </w:pPr>
    <w:rPr>
      <w:b/>
      <w:bCs/>
    </w:rPr>
  </w:style>
  <w:style w:type="paragraph" w:styleId="Offset251" w:customStyle="1">
    <w:name w:val="offset251"/>
    <w:basedOn w:val="Normal"/>
    <w:qFormat/>
    <w:rsid w:val="00a615bf"/>
    <w:pPr>
      <w:widowControl/>
      <w:suppressAutoHyphens w:val="false"/>
      <w:spacing w:before="280" w:after="280"/>
      <w:ind w:left="375" w:hanging="0"/>
    </w:pPr>
    <w:rPr>
      <w:rFonts w:eastAsia="Times New Roman"/>
      <w:kern w:val="0"/>
      <w:sz w:val="24"/>
      <w:lang w:eastAsia="zh-CN"/>
    </w:rPr>
  </w:style>
  <w:style w:type="paragraph" w:styleId="Revision">
    <w:name w:val="Revision"/>
    <w:qFormat/>
    <w:rsid w:val="00a615bf"/>
    <w:pPr>
      <w:widowControl/>
      <w:suppressAutoHyphens w:val="true"/>
      <w:bidi w:val="0"/>
      <w:spacing w:lineRule="auto" w:line="240" w:before="0" w:after="0"/>
      <w:jc w:val="left"/>
    </w:pPr>
    <w:rPr>
      <w:rFonts w:ascii="Calibri" w:hAnsi="Calibri" w:eastAsia="Times New Roman" w:cs="Calibri" w:asciiTheme="minorHAnsi" w:hAnsiTheme="minorHAnsi"/>
      <w:color w:val="auto"/>
      <w:kern w:val="0"/>
      <w:sz w:val="22"/>
      <w:szCs w:val="22"/>
      <w:lang w:val="ru-RU" w:eastAsia="zh-CN" w:bidi="ar-SA"/>
    </w:rPr>
  </w:style>
  <w:style w:type="paragraph" w:styleId="123" w:customStyle="1">
    <w:name w:val="Текст примечания1"/>
    <w:basedOn w:val="Normal"/>
    <w:qFormat/>
    <w:rsid w:val="00a615bf"/>
    <w:pPr>
      <w:widowControl/>
      <w:suppressAutoHyphens w:val="false"/>
      <w:spacing w:lineRule="auto" w:line="276" w:before="0" w:after="200"/>
    </w:pPr>
    <w:rPr>
      <w:rFonts w:ascii="Calibri" w:hAnsi="Calibri" w:eastAsia="Times New Roman" w:cs="Calibri"/>
      <w:kern w:val="0"/>
      <w:szCs w:val="20"/>
      <w:lang w:val="x-none" w:eastAsia="zh-CN"/>
    </w:rPr>
  </w:style>
  <w:style w:type="paragraph" w:styleId="Annotationtext">
    <w:name w:val="annotation text"/>
    <w:basedOn w:val="Normal"/>
    <w:link w:val="1f6"/>
    <w:uiPriority w:val="99"/>
    <w:semiHidden/>
    <w:unhideWhenUsed/>
    <w:qFormat/>
    <w:rsid w:val="00a615bf"/>
    <w:pPr>
      <w:textAlignment w:val="baseline"/>
    </w:pPr>
    <w:rPr>
      <w:rFonts w:ascii="Calibri" w:hAnsi="Calibri" w:eastAsia="Times New Roman"/>
      <w:kern w:val="2"/>
      <w:szCs w:val="20"/>
      <w:lang w:eastAsia="ru-RU"/>
    </w:rPr>
  </w:style>
  <w:style w:type="paragraph" w:styleId="Annotationsubject">
    <w:name w:val="annotation subject"/>
    <w:basedOn w:val="123"/>
    <w:next w:val="123"/>
    <w:link w:val="1f7"/>
    <w:qFormat/>
    <w:rsid w:val="00a615bf"/>
    <w:pPr/>
    <w:rPr>
      <w:b/>
      <w:bCs/>
    </w:rPr>
  </w:style>
  <w:style w:type="paragraph" w:styleId="Style54" w:customStyle="1">
    <w:name w:val="Содержимое врезки"/>
    <w:basedOn w:val="Style33"/>
    <w:qFormat/>
    <w:rsid w:val="00a615bf"/>
    <w:pPr/>
    <w:rPr/>
  </w:style>
  <w:style w:type="paragraph" w:styleId="ConsPlusNonformat1" w:customStyle="1">
    <w:name w:val="  ConsPlusNonformat"/>
    <w:next w:val="ConsPlusNormal3"/>
    <w:qFormat/>
    <w:rsid w:val="00a615bf"/>
    <w:pPr>
      <w:widowControl w:val="false"/>
      <w:suppressAutoHyphens w:val="true"/>
      <w:bidi w:val="0"/>
      <w:spacing w:lineRule="auto" w:line="240" w:before="0" w:after="0"/>
      <w:jc w:val="left"/>
    </w:pPr>
    <w:rPr>
      <w:rFonts w:ascii="Courier New" w:hAnsi="Courier New" w:eastAsia="Courier New" w:cs="Courier New"/>
      <w:color w:val="auto"/>
      <w:kern w:val="0"/>
      <w:sz w:val="20"/>
      <w:szCs w:val="20"/>
      <w:lang w:val="ru-RU" w:eastAsia="zh-CN" w:bidi="hi-IN"/>
    </w:rPr>
  </w:style>
  <w:style w:type="paragraph" w:styleId="ConsPlusNormal3" w:customStyle="1">
    <w:name w:val="  ConsPlusNormal"/>
    <w:qFormat/>
    <w:rsid w:val="00a615bf"/>
    <w:pPr>
      <w:widowControl w:val="false"/>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zh-CN" w:bidi="hi-IN"/>
    </w:rPr>
  </w:style>
  <w:style w:type="paragraph" w:styleId="ConsPlusNormal4">
    <w:name w:val="&#9;&#9;ConsPlusNormal"/>
    <w:qFormat/>
    <w:pPr>
      <w:widowControl w:val="false"/>
      <w:suppressAutoHyphens w:val="true"/>
      <w:bidi w:val="0"/>
      <w:spacing w:lineRule="auto" w:line="276" w:before="0" w:after="200"/>
      <w:jc w:val="left"/>
    </w:pPr>
    <w:rPr>
      <w:rFonts w:ascii="Times New Roman" w:hAnsi="Times New Roman" w:eastAsia="Times New Roman" w:cs="Times New Roman"/>
      <w:b w:val="false"/>
      <w:bCs w:val="false"/>
      <w:i w:val="false"/>
      <w:iCs w:val="false"/>
      <w:strike w:val="false"/>
      <w:dstrike w:val="false"/>
      <w:color w:val="auto"/>
      <w:kern w:val="0"/>
      <w:position w:val="0"/>
      <w:sz w:val="24"/>
      <w:sz w:val="24"/>
      <w:szCs w:val="24"/>
      <w:u w:val="none"/>
      <w:vertAlign w:val="baseline"/>
      <w:lang w:val="ru-RU" w:eastAsia="zh-CN" w:bidi="hi-IN"/>
    </w:rPr>
  </w:style>
  <w:style w:type="paragraph" w:styleId="Style55">
    <w:name w:val="Решение"/>
    <w:basedOn w:val="Normal"/>
    <w:next w:val="Normal"/>
    <w:qFormat/>
    <w:pPr>
      <w:suppressAutoHyphens w:val="true"/>
      <w:spacing w:lineRule="auto" w:line="240" w:before="0" w:after="0"/>
    </w:pPr>
    <w:rPr>
      <w:rFonts w:ascii="Courier New" w:hAnsi="Courier New" w:eastAsia="Times New Roman" w:cs="Times New Roman"/>
      <w:sz w:val="24"/>
      <w:szCs w:val="20"/>
      <w:lang w:eastAsia="ar-SA"/>
    </w:rPr>
  </w:style>
  <w:style w:type="paragraph" w:styleId="124">
    <w:name w:val="Без интервала1"/>
    <w:qFormat/>
    <w:pPr>
      <w:widowControl w:val="false"/>
      <w:suppressAutoHyphens w:val="true"/>
      <w:bidi w:val="0"/>
      <w:spacing w:before="0" w:after="0"/>
      <w:jc w:val="left"/>
      <w:textAlignment w:val="baseline"/>
    </w:pPr>
    <w:rPr>
      <w:rFonts w:ascii="Calibri" w:hAnsi="Calibri" w:eastAsia="Times New Roman" w:cs="Times New Roman" w:asciiTheme="minorHAnsi" w:hAnsiTheme="minorHAnsi"/>
      <w:color w:val="auto"/>
      <w:kern w:val="2"/>
      <w:sz w:val="24"/>
      <w:szCs w:val="24"/>
      <w:lang w:val="ru-RU" w:eastAsia="ru-RU" w:bidi="hi-IN"/>
    </w:rPr>
  </w:style>
  <w:style w:type="paragraph" w:styleId="Standard">
    <w:name w:val="Standard"/>
    <w:qFormat/>
    <w:pPr>
      <w:widowControl w:val="false"/>
      <w:suppressAutoHyphens w:val="true"/>
      <w:bidi w:val="0"/>
      <w:spacing w:before="0" w:after="0"/>
      <w:jc w:val="left"/>
      <w:textAlignment w:val="baseline"/>
    </w:pPr>
    <w:rPr>
      <w:rFonts w:ascii="Times New Roman" w:hAnsi="Times New Roman" w:eastAsia="Arial Unicode MS" w:cs="Tahoma"/>
      <w:color w:val="auto"/>
      <w:kern w:val="2"/>
      <w:sz w:val="21"/>
      <w:szCs w:val="24"/>
      <w:lang w:val="ru-RU" w:eastAsia="ru-RU" w:bidi="ar-SA"/>
    </w:rPr>
  </w:style>
  <w:style w:type="paragraph" w:styleId="Style56">
    <w:name w:val="Текст в заданном формате"/>
    <w:basedOn w:val="Normal"/>
    <w:qFormat/>
    <w:pPr>
      <w:spacing w:before="0" w:after="0"/>
    </w:pPr>
    <w:rPr>
      <w:rFonts w:ascii="Liberation Mono" w:hAnsi="Liberation Mono" w:eastAsia="Liberation Mono" w:cs="Liberation Mono"/>
      <w:sz w:val="20"/>
      <w:szCs w:val="20"/>
    </w:rPr>
  </w:style>
  <w:style w:type="paragraph" w:styleId="Default">
    <w:name w:val="Default"/>
    <w:qFormat/>
    <w:pPr>
      <w:widowControl/>
      <w:suppressAutoHyphens w:val="true"/>
      <w:bidi w:val="0"/>
      <w:spacing w:lineRule="auto" w:line="240" w:before="0" w:after="0"/>
      <w:jc w:val="left"/>
    </w:pPr>
    <w:rPr>
      <w:rFonts w:ascii="Times New Roman" w:hAnsi="Times New Roman" w:eastAsia="Calibri" w:cs="Times New Roman"/>
      <w:color w:val="000000"/>
      <w:kern w:val="0"/>
      <w:sz w:val="24"/>
      <w:szCs w:val="24"/>
      <w:lang w:val="ru-RU" w:eastAsia="en-US" w:bidi="ar-SA"/>
    </w:rPr>
  </w:style>
  <w:style w:type="paragraph" w:styleId="WW1">
    <w:name w:val="WW-Базовый"/>
    <w:qFormat/>
    <w:pPr>
      <w:widowControl/>
      <w:tabs>
        <w:tab w:val="clear" w:pos="708"/>
        <w:tab w:val="left" w:pos="709" w:leader="none"/>
      </w:tabs>
      <w:suppressAutoHyphens w:val="true"/>
      <w:bidi w:val="0"/>
      <w:spacing w:lineRule="atLeast" w:line="276" w:before="0" w:after="200"/>
      <w:jc w:val="left"/>
    </w:pPr>
    <w:rPr>
      <w:rFonts w:ascii="Calibri" w:hAnsi="Calibri" w:eastAsia="SimSun;宋体" w:cs="Calibri" w:asciiTheme="minorHAnsi" w:hAnsiTheme="minorHAnsi"/>
      <w:color w:val="00000A"/>
      <w:kern w:val="0"/>
      <w:sz w:val="22"/>
      <w:szCs w:val="22"/>
      <w:lang w:val="ru-RU" w:eastAsia="zxx" w:bidi="ar-SA"/>
    </w:rPr>
  </w:style>
  <w:style w:type="paragraph" w:styleId="Style57">
    <w:name w:val="Обычный (веб)"/>
    <w:basedOn w:val="Normal"/>
    <w:qFormat/>
    <w:pPr/>
    <w:rPr/>
  </w:style>
  <w:style w:type="paragraph" w:styleId="Style58">
    <w:name w:val="Без интервала"/>
    <w:qFormat/>
    <w:pPr>
      <w:widowControl/>
      <w:suppressAutoHyphens w:val="true"/>
      <w:bidi w:val="0"/>
      <w:spacing w:lineRule="auto" w:line="276" w:before="0" w:after="0"/>
      <w:ind w:left="0" w:right="0" w:firstLine="567"/>
      <w:jc w:val="both"/>
    </w:pPr>
    <w:rPr>
      <w:rFonts w:ascii="Times New Roman" w:hAnsi="Times New Roman" w:eastAsia="Arial" w:cs="Calibri"/>
      <w:color w:val="auto"/>
      <w:kern w:val="2"/>
      <w:sz w:val="28"/>
      <w:szCs w:val="22"/>
      <w:lang w:val="ru-RU" w:eastAsia="zh-CN" w:bidi="ar-SA"/>
    </w:rPr>
  </w:style>
  <w:style w:type="paragraph" w:styleId="Formattext">
    <w:name w:val="formattext"/>
    <w:basedOn w:val="Normal"/>
    <w:qFormat/>
    <w:pPr>
      <w:widowControl/>
      <w:suppressAutoHyphens w:val="false"/>
      <w:spacing w:before="280" w:after="280"/>
    </w:pPr>
    <w:rPr>
      <w:rFonts w:ascii="Times New Roman" w:hAnsi="Times New Roman" w:eastAsia="Times New Roman" w:cs="Times New Roman"/>
      <w:kern w:val="0"/>
    </w:rPr>
  </w:style>
  <w:style w:type="paragraph" w:styleId="Style59">
    <w:name w:val="Абзац списка"/>
    <w:basedOn w:val="Normal"/>
    <w:qFormat/>
    <w:pPr>
      <w:ind w:left="720" w:right="0" w:hanging="0"/>
    </w:pPr>
    <w:rPr/>
  </w:style>
  <w:style w:type="paragraph" w:styleId="Style60">
    <w:name w:val="Обычный"/>
    <w:qFormat/>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numbering" w:styleId="125" w:customStyle="1">
    <w:name w:val="Нет списка1"/>
    <w:uiPriority w:val="99"/>
    <w:semiHidden/>
    <w:unhideWhenUsed/>
    <w:qFormat/>
    <w:rsid w:val="00a615bf"/>
  </w:style>
  <w:style w:type="numbering" w:styleId="1110" w:customStyle="1">
    <w:name w:val="Нет списка11"/>
    <w:uiPriority w:val="99"/>
    <w:semiHidden/>
    <w:unhideWhenUsed/>
    <w:qFormat/>
    <w:rsid w:val="00a615bf"/>
  </w:style>
  <w:style w:type="numbering" w:styleId="WW8Num4">
    <w:name w:val="WW8Num4"/>
    <w:qFormat/>
  </w:style>
  <w:style w:type="numbering" w:styleId="WW8Num1">
    <w:name w:val="WW8Num1"/>
    <w:qFormat/>
  </w:style>
  <w:style w:type="numbering" w:styleId="WW8Num5">
    <w:name w:val="WW8Num5"/>
    <w:qFormat/>
  </w:style>
  <w:style w:type="numbering" w:styleId="WW8Num2">
    <w:name w:val="WW8Num2"/>
    <w:qFormat/>
  </w:style>
  <w:style w:type="numbering" w:styleId="WW8Num3">
    <w:name w:val="WW8Num3"/>
    <w:qFormat/>
  </w:style>
  <w:style w:type="numbering" w:styleId="WW8Num7">
    <w:name w:val="WW8Num7"/>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ref=B9282A393B33A40E567C7EC742DF1AC03DC752E90F7AA94F6A455F3A7425AA6E3C515A190BN21BK"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42EFE-39DB-4085-A6F3-6E238DFB8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Application>LibreOffice/7.1.1.2$Windows_X86_64 LibreOffice_project/fe0b08f4af1bacafe4c7ecc87ce55bb426164676</Application>
  <AppVersion>15.0000</AppVersion>
  <Pages>81</Pages>
  <Words>19953</Words>
  <Characters>149584</Characters>
  <CharactersWithSpaces>169085</CharactersWithSpaces>
  <Paragraphs>800</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2022-02-08T10:11:00Z</dcterms:created>
  <dc:creator>-</dc:creator>
  <dc:description/>
  <dc:language>ru-RU</dc:language>
  <cp:lastModifiedBy/>
  <cp:lastPrinted>2023-07-27T10:14:02Z</cp:lastPrinted>
  <dcterms:modified xsi:type="dcterms:W3CDTF">2023-11-22T14:02:44Z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file>