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A" w:rsidRPr="0098711D" w:rsidRDefault="002B336A" w:rsidP="002B336A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5E7801CF" wp14:editId="3CEA3AB1">
            <wp:simplePos x="0" y="0"/>
            <wp:positionH relativeFrom="column">
              <wp:posOffset>2539365</wp:posOffset>
            </wp:positionH>
            <wp:positionV relativeFrom="paragraph">
              <wp:posOffset>-624839</wp:posOffset>
            </wp:positionV>
            <wp:extent cx="5619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2B336A" w:rsidRPr="001E53E4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2B336A" w:rsidRPr="001E53E4" w:rsidRDefault="002B336A" w:rsidP="002B336A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A13930">
        <w:rPr>
          <w:rFonts w:ascii="Arial" w:hAnsi="Arial"/>
          <w:b/>
          <w:bCs/>
          <w:i/>
          <w:iCs/>
          <w:sz w:val="24"/>
        </w:rPr>
        <w:t>8</w:t>
      </w:r>
      <w:bookmarkStart w:id="0" w:name="_GoBack"/>
      <w:bookmarkEnd w:id="0"/>
      <w:r w:rsidRPr="002B336A">
        <w:rPr>
          <w:rFonts w:ascii="Arial" w:hAnsi="Arial"/>
          <w:i/>
          <w:iCs/>
          <w:sz w:val="24"/>
        </w:rPr>
        <w:t xml:space="preserve">                  </w:t>
      </w:r>
      <w:r w:rsidR="00CF4D96">
        <w:rPr>
          <w:rFonts w:ascii="Arial" w:hAnsi="Arial"/>
          <w:i/>
          <w:iCs/>
          <w:sz w:val="24"/>
        </w:rPr>
        <w:t>пятница</w:t>
      </w:r>
      <w:r w:rsidRPr="002B336A">
        <w:rPr>
          <w:rFonts w:ascii="Arial" w:hAnsi="Arial"/>
          <w:i/>
          <w:iCs/>
          <w:sz w:val="24"/>
        </w:rPr>
        <w:t xml:space="preserve">  </w:t>
      </w:r>
      <w:r w:rsidR="00835618">
        <w:rPr>
          <w:rFonts w:ascii="Arial" w:hAnsi="Arial"/>
          <w:i/>
          <w:iCs/>
          <w:sz w:val="24"/>
        </w:rPr>
        <w:t>03</w:t>
      </w:r>
      <w:r w:rsidRPr="002B336A">
        <w:rPr>
          <w:rFonts w:ascii="Arial" w:hAnsi="Arial"/>
          <w:i/>
          <w:iCs/>
          <w:sz w:val="24"/>
        </w:rPr>
        <w:t xml:space="preserve"> </w:t>
      </w:r>
      <w:r w:rsidR="00CF4D96">
        <w:rPr>
          <w:rFonts w:ascii="Arial" w:hAnsi="Arial"/>
          <w:i/>
          <w:iCs/>
          <w:sz w:val="24"/>
        </w:rPr>
        <w:t>июня</w:t>
      </w:r>
      <w:r w:rsidRPr="002B336A">
        <w:rPr>
          <w:rFonts w:ascii="Arial" w:hAnsi="Arial"/>
          <w:i/>
          <w:iCs/>
          <w:sz w:val="24"/>
        </w:rPr>
        <w:t xml:space="preserve"> 2022 года</w:t>
      </w:r>
      <w:r w:rsidRPr="001E53E4">
        <w:rPr>
          <w:rFonts w:ascii="Arial" w:hAnsi="Arial"/>
          <w:i/>
          <w:iCs/>
          <w:sz w:val="24"/>
        </w:rPr>
        <w:t xml:space="preserve"> </w:t>
      </w:r>
    </w:p>
    <w:p w:rsidR="002B336A" w:rsidRPr="001E53E4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2B336A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2B336A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2B336A" w:rsidRPr="00F04132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8"/>
          <w:szCs w:val="28"/>
          <w:u w:val="single"/>
        </w:rPr>
      </w:pPr>
    </w:p>
    <w:p w:rsidR="00835618" w:rsidRDefault="002B336A" w:rsidP="00835618">
      <w:pPr>
        <w:pStyle w:val="a3"/>
        <w:numPr>
          <w:ilvl w:val="0"/>
          <w:numId w:val="1"/>
        </w:numPr>
        <w:spacing w:line="200" w:lineRule="atLeast"/>
        <w:ind w:left="0" w:hanging="11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032F4C">
        <w:rPr>
          <w:rFonts w:ascii="Times New Roman" w:hAnsi="Times New Roman"/>
          <w:i/>
          <w:sz w:val="28"/>
          <w:szCs w:val="28"/>
          <w:lang w:eastAsia="ru-RU"/>
        </w:rPr>
        <w:t>Сообщение Костромск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ой </w:t>
      </w:r>
      <w:r w:rsidRPr="00032F4C">
        <w:rPr>
          <w:rFonts w:ascii="Times New Roman" w:hAnsi="Times New Roman"/>
          <w:i/>
          <w:sz w:val="28"/>
          <w:szCs w:val="28"/>
          <w:lang w:eastAsia="ru-RU"/>
        </w:rPr>
        <w:t xml:space="preserve"> межрайонной природоохранной  </w:t>
      </w:r>
      <w:r w:rsidRPr="00DA3556">
        <w:rPr>
          <w:rFonts w:ascii="Times New Roman" w:hAnsi="Times New Roman"/>
          <w:i/>
          <w:sz w:val="28"/>
          <w:szCs w:val="28"/>
          <w:lang w:eastAsia="ru-RU"/>
        </w:rPr>
        <w:t xml:space="preserve">Прокуратуры </w:t>
      </w:r>
      <w:r w:rsidRPr="00835618">
        <w:rPr>
          <w:rFonts w:ascii="Times New Roman" w:hAnsi="Times New Roman"/>
          <w:i/>
          <w:sz w:val="28"/>
          <w:szCs w:val="28"/>
        </w:rPr>
        <w:t xml:space="preserve">о </w:t>
      </w:r>
      <w:r w:rsidR="00835618" w:rsidRPr="00835618">
        <w:rPr>
          <w:rFonts w:ascii="Times New Roman" w:hAnsi="Times New Roman"/>
          <w:i/>
          <w:sz w:val="28"/>
          <w:szCs w:val="28"/>
        </w:rPr>
        <w:t xml:space="preserve">прекращении эксплуатацию </w:t>
      </w:r>
      <w:proofErr w:type="spellStart"/>
      <w:r w:rsidR="00835618" w:rsidRPr="00835618">
        <w:rPr>
          <w:rFonts w:ascii="Times New Roman" w:hAnsi="Times New Roman"/>
          <w:i/>
          <w:sz w:val="28"/>
          <w:szCs w:val="28"/>
        </w:rPr>
        <w:t>углетомильных</w:t>
      </w:r>
      <w:proofErr w:type="spellEnd"/>
      <w:r w:rsidR="00835618" w:rsidRPr="00835618">
        <w:rPr>
          <w:rFonts w:ascii="Times New Roman" w:hAnsi="Times New Roman"/>
          <w:i/>
          <w:sz w:val="28"/>
          <w:szCs w:val="28"/>
        </w:rPr>
        <w:t xml:space="preserve"> печей в отсутствие </w:t>
      </w:r>
      <w:proofErr w:type="spellStart"/>
      <w:r w:rsidR="00835618" w:rsidRPr="00835618">
        <w:rPr>
          <w:rFonts w:ascii="Times New Roman" w:hAnsi="Times New Roman"/>
          <w:i/>
          <w:sz w:val="28"/>
          <w:szCs w:val="28"/>
        </w:rPr>
        <w:t>пылегазоочистного</w:t>
      </w:r>
      <w:proofErr w:type="spellEnd"/>
      <w:r w:rsidR="00835618" w:rsidRPr="00835618">
        <w:rPr>
          <w:rFonts w:ascii="Times New Roman" w:hAnsi="Times New Roman"/>
          <w:i/>
          <w:sz w:val="28"/>
          <w:szCs w:val="28"/>
        </w:rPr>
        <w:t xml:space="preserve"> оборудования</w:t>
      </w:r>
      <w:proofErr w:type="gramStart"/>
      <w:r w:rsidR="00BC2CF0">
        <w:rPr>
          <w:rFonts w:ascii="Times New Roman" w:hAnsi="Times New Roman"/>
          <w:i/>
          <w:sz w:val="28"/>
          <w:szCs w:val="28"/>
        </w:rPr>
        <w:t>……………………………..</w:t>
      </w:r>
      <w:proofErr w:type="gramEnd"/>
      <w:r w:rsidR="00BC2CF0">
        <w:rPr>
          <w:rFonts w:ascii="Times New Roman" w:hAnsi="Times New Roman"/>
          <w:i/>
          <w:sz w:val="28"/>
          <w:szCs w:val="28"/>
        </w:rPr>
        <w:t>стр. 2</w:t>
      </w:r>
    </w:p>
    <w:p w:rsidR="00835618" w:rsidRPr="00835618" w:rsidRDefault="00835618" w:rsidP="00835618">
      <w:pPr>
        <w:pStyle w:val="a3"/>
        <w:numPr>
          <w:ilvl w:val="0"/>
          <w:numId w:val="1"/>
        </w:numPr>
        <w:spacing w:line="200" w:lineRule="atLeast"/>
        <w:ind w:left="0" w:hanging="11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835618">
        <w:rPr>
          <w:rFonts w:ascii="Times New Roman" w:hAnsi="Times New Roman"/>
          <w:i/>
          <w:sz w:val="28"/>
          <w:szCs w:val="28"/>
          <w:lang w:eastAsia="ru-RU"/>
        </w:rPr>
        <w:t>Сообщение Костромской  межрайонной природоохранной  Прокуратуры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о</w:t>
      </w:r>
      <w:r w:rsidRPr="0083561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35618">
        <w:rPr>
          <w:rFonts w:ascii="Times New Roman" w:hAnsi="Times New Roman"/>
          <w:bCs/>
          <w:i/>
          <w:sz w:val="28"/>
          <w:szCs w:val="28"/>
          <w:lang w:eastAsia="ru-RU"/>
        </w:rPr>
        <w:t>приня</w:t>
      </w:r>
      <w:r w:rsidRPr="00835618">
        <w:rPr>
          <w:bCs/>
          <w:i/>
          <w:sz w:val="28"/>
          <w:szCs w:val="28"/>
          <w:lang w:eastAsia="ru-RU"/>
        </w:rPr>
        <w:t>тии</w:t>
      </w:r>
      <w:r w:rsidRPr="0083561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участи</w:t>
      </w:r>
      <w:r w:rsidRPr="00835618">
        <w:rPr>
          <w:bCs/>
          <w:i/>
          <w:sz w:val="28"/>
          <w:szCs w:val="28"/>
          <w:lang w:eastAsia="ru-RU"/>
        </w:rPr>
        <w:t xml:space="preserve">я прокуратуры </w:t>
      </w:r>
      <w:r w:rsidRPr="0083561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в экологической акции «Чистый берег»</w:t>
      </w:r>
      <w:r w:rsidRPr="00835618">
        <w:rPr>
          <w:bCs/>
          <w:i/>
          <w:sz w:val="24"/>
          <w:lang w:eastAsia="ru-RU"/>
        </w:rPr>
        <w:t xml:space="preserve"> </w:t>
      </w:r>
      <w:r w:rsidRPr="00835618">
        <w:rPr>
          <w:rFonts w:ascii="Times New Roman" w:hAnsi="Times New Roman"/>
          <w:i/>
          <w:sz w:val="28"/>
          <w:szCs w:val="28"/>
        </w:rPr>
        <w:t>………</w:t>
      </w: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…………………………………………………………………………….</w:t>
      </w:r>
      <w:r w:rsidRPr="00835618">
        <w:rPr>
          <w:rFonts w:ascii="Times New Roman" w:hAnsi="Times New Roman"/>
          <w:i/>
          <w:sz w:val="28"/>
          <w:szCs w:val="28"/>
        </w:rPr>
        <w:t>..стр.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835618" w:rsidRDefault="00835618" w:rsidP="002B336A">
      <w:pPr>
        <w:pStyle w:val="a3"/>
        <w:numPr>
          <w:ilvl w:val="0"/>
          <w:numId w:val="1"/>
        </w:numPr>
        <w:spacing w:line="200" w:lineRule="atLeast"/>
        <w:ind w:left="0" w:hanging="11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835618">
        <w:rPr>
          <w:rFonts w:ascii="Times New Roman" w:hAnsi="Times New Roman"/>
          <w:i/>
          <w:sz w:val="28"/>
          <w:szCs w:val="28"/>
          <w:lang w:eastAsia="ru-RU"/>
        </w:rPr>
        <w:t>Сообщение Костромской  межрайонной природоохранной  Прокуратуры</w:t>
      </w:r>
      <w:r w:rsidRPr="0083561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35618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83561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35618">
        <w:rPr>
          <w:rFonts w:ascii="Times New Roman" w:hAnsi="Times New Roman"/>
          <w:i/>
          <w:sz w:val="28"/>
          <w:szCs w:val="28"/>
        </w:rPr>
        <w:t>проверка</w:t>
      </w:r>
      <w:proofErr w:type="gramEnd"/>
      <w:r w:rsidRPr="00835618">
        <w:rPr>
          <w:rFonts w:ascii="Times New Roman" w:hAnsi="Times New Roman"/>
          <w:i/>
          <w:sz w:val="28"/>
          <w:szCs w:val="28"/>
        </w:rPr>
        <w:t xml:space="preserve"> по факту добычи водных биологических ресурсов запрещенными орудиями лова</w:t>
      </w:r>
      <w:r>
        <w:rPr>
          <w:rFonts w:ascii="Times New Roman" w:hAnsi="Times New Roman"/>
          <w:i/>
          <w:sz w:val="28"/>
          <w:szCs w:val="28"/>
        </w:rPr>
        <w:t xml:space="preserve">………………………………………………..стр. </w:t>
      </w:r>
      <w:r w:rsidR="00BC2CF0">
        <w:rPr>
          <w:rFonts w:ascii="Times New Roman" w:hAnsi="Times New Roman"/>
          <w:i/>
          <w:sz w:val="28"/>
          <w:szCs w:val="28"/>
        </w:rPr>
        <w:t>2</w:t>
      </w:r>
    </w:p>
    <w:p w:rsidR="00835618" w:rsidRPr="00835618" w:rsidRDefault="00835618" w:rsidP="00835618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 w:rsidRPr="00835618">
        <w:rPr>
          <w:rFonts w:ascii="Times New Roman" w:hAnsi="Times New Roman"/>
          <w:i/>
          <w:sz w:val="28"/>
          <w:szCs w:val="28"/>
        </w:rPr>
        <w:t xml:space="preserve">Разъяснение </w:t>
      </w:r>
      <w:r w:rsidRPr="00835618">
        <w:rPr>
          <w:rFonts w:ascii="Times New Roman" w:hAnsi="Times New Roman"/>
          <w:i/>
          <w:sz w:val="28"/>
          <w:szCs w:val="28"/>
          <w:lang w:eastAsia="ru-RU"/>
        </w:rPr>
        <w:t>Костромской  межрайонной природоохранной  Прокуратуры</w:t>
      </w:r>
      <w:r w:rsidRPr="008356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 </w:t>
      </w:r>
      <w:r w:rsidRPr="00835618">
        <w:rPr>
          <w:rFonts w:ascii="Times New Roman" w:hAnsi="Times New Roman"/>
          <w:i/>
          <w:sz w:val="28"/>
          <w:szCs w:val="28"/>
        </w:rPr>
        <w:t>вопрос</w:t>
      </w:r>
      <w:r>
        <w:rPr>
          <w:rFonts w:ascii="Times New Roman" w:hAnsi="Times New Roman"/>
          <w:i/>
          <w:sz w:val="28"/>
          <w:szCs w:val="28"/>
        </w:rPr>
        <w:t>ах</w:t>
      </w:r>
      <w:r w:rsidRPr="00835618">
        <w:rPr>
          <w:rFonts w:ascii="Times New Roman" w:hAnsi="Times New Roman"/>
          <w:i/>
          <w:sz w:val="28"/>
          <w:szCs w:val="28"/>
        </w:rPr>
        <w:t xml:space="preserve"> строительства и эксплуатации объектов, не связанных с созданием лесной инфраструктуры</w:t>
      </w:r>
      <w:r>
        <w:rPr>
          <w:rFonts w:ascii="Times New Roman" w:hAnsi="Times New Roman"/>
          <w:i/>
          <w:sz w:val="28"/>
          <w:szCs w:val="28"/>
        </w:rPr>
        <w:t>…………………………стр.</w:t>
      </w:r>
      <w:r w:rsidR="00BC2CF0">
        <w:rPr>
          <w:rFonts w:ascii="Times New Roman" w:hAnsi="Times New Roman"/>
          <w:i/>
          <w:sz w:val="28"/>
          <w:szCs w:val="28"/>
        </w:rPr>
        <w:t>3</w:t>
      </w:r>
    </w:p>
    <w:p w:rsidR="00835618" w:rsidRPr="00BC2CF0" w:rsidRDefault="00BC2CF0" w:rsidP="00BC2CF0">
      <w:pPr>
        <w:pStyle w:val="a3"/>
        <w:numPr>
          <w:ilvl w:val="0"/>
          <w:numId w:val="1"/>
        </w:numPr>
        <w:suppressAutoHyphens w:val="0"/>
        <w:ind w:left="0" w:hanging="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C2CF0">
        <w:rPr>
          <w:rFonts w:ascii="Times New Roman" w:hAnsi="Times New Roman"/>
          <w:i/>
          <w:sz w:val="28"/>
          <w:szCs w:val="28"/>
          <w:lang w:eastAsia="ru-RU"/>
        </w:rPr>
        <w:t>Сообщение  прокуратуры Костромского района о работе «горячая телефонная линия» по вопросам нарушения трудовых прав граждан, а также нарушения прав граждан на своевременное и полное обеспечение лекарственными средствами и медицинскими изделиями………………………………………………</w:t>
      </w:r>
      <w:r>
        <w:rPr>
          <w:rFonts w:ascii="Times New Roman" w:hAnsi="Times New Roman"/>
          <w:i/>
          <w:sz w:val="28"/>
          <w:szCs w:val="28"/>
          <w:lang w:eastAsia="ru-RU"/>
        </w:rPr>
        <w:t>…….</w:t>
      </w:r>
      <w:r w:rsidRPr="00BC2CF0">
        <w:rPr>
          <w:rFonts w:ascii="Times New Roman" w:hAnsi="Times New Roman"/>
          <w:i/>
          <w:sz w:val="28"/>
          <w:szCs w:val="28"/>
          <w:lang w:eastAsia="ru-RU"/>
        </w:rPr>
        <w:t>……………………стр.</w:t>
      </w:r>
      <w:r>
        <w:rPr>
          <w:rFonts w:ascii="Times New Roman" w:hAnsi="Times New Roman"/>
          <w:i/>
          <w:sz w:val="28"/>
          <w:szCs w:val="28"/>
          <w:lang w:eastAsia="ru-RU"/>
        </w:rPr>
        <w:t>4</w:t>
      </w:r>
      <w:r w:rsidRPr="00BC2C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2B336A" w:rsidRDefault="002B336A" w:rsidP="002B336A">
      <w:pPr>
        <w:spacing w:line="200" w:lineRule="atLeast"/>
        <w:jc w:val="both"/>
        <w:rPr>
          <w:i/>
          <w:sz w:val="28"/>
          <w:szCs w:val="28"/>
          <w:lang w:eastAsia="zh-CN"/>
        </w:rPr>
      </w:pPr>
    </w:p>
    <w:p w:rsidR="002B336A" w:rsidRPr="002B336A" w:rsidRDefault="002B336A" w:rsidP="002B336A">
      <w:pPr>
        <w:spacing w:line="200" w:lineRule="atLeast"/>
        <w:jc w:val="both"/>
        <w:rPr>
          <w:i/>
          <w:sz w:val="28"/>
          <w:szCs w:val="28"/>
          <w:lang w:eastAsia="zh-CN"/>
        </w:rPr>
      </w:pPr>
    </w:p>
    <w:p w:rsidR="002B336A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8E0103" w:rsidRDefault="008E0103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8E0103" w:rsidRDefault="008E0103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8E0103" w:rsidRDefault="008E0103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8E0103" w:rsidRDefault="008E0103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CF4D96" w:rsidRDefault="00CF4D96" w:rsidP="00CF4D96">
      <w:pPr>
        <w:pStyle w:val="a3"/>
        <w:spacing w:line="200" w:lineRule="atLeast"/>
        <w:ind w:left="0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  <w:lang w:eastAsia="zh-CN"/>
        </w:rPr>
        <w:lastRenderedPageBreak/>
        <w:t>******</w:t>
      </w:r>
    </w:p>
    <w:p w:rsidR="00CF4D96" w:rsidRDefault="00CF4D96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CF4D96" w:rsidRPr="00674DC2" w:rsidRDefault="00CF4D96" w:rsidP="00CF4D96">
      <w:pPr>
        <w:jc w:val="center"/>
        <w:rPr>
          <w:b/>
          <w:sz w:val="24"/>
        </w:rPr>
      </w:pPr>
      <w:r w:rsidRPr="00674DC2">
        <w:rPr>
          <w:b/>
          <w:sz w:val="24"/>
        </w:rPr>
        <w:t xml:space="preserve">В Костромской области по требованию природоохранной прокуратуры суд обязал организацию прекратить эксплуатацию </w:t>
      </w:r>
      <w:proofErr w:type="spellStart"/>
      <w:r w:rsidRPr="00674DC2">
        <w:rPr>
          <w:b/>
          <w:sz w:val="24"/>
        </w:rPr>
        <w:t>углетомильных</w:t>
      </w:r>
      <w:proofErr w:type="spellEnd"/>
      <w:r w:rsidRPr="00674DC2">
        <w:rPr>
          <w:b/>
          <w:sz w:val="24"/>
        </w:rPr>
        <w:t xml:space="preserve"> печей в отсутствие </w:t>
      </w:r>
      <w:proofErr w:type="spellStart"/>
      <w:r w:rsidRPr="00674DC2">
        <w:rPr>
          <w:b/>
          <w:sz w:val="24"/>
        </w:rPr>
        <w:t>пылегазоочистного</w:t>
      </w:r>
      <w:proofErr w:type="spellEnd"/>
      <w:r w:rsidRPr="00674DC2">
        <w:rPr>
          <w:b/>
          <w:sz w:val="24"/>
        </w:rPr>
        <w:t xml:space="preserve"> оборудования</w:t>
      </w:r>
    </w:p>
    <w:p w:rsidR="00CF4D96" w:rsidRPr="00674DC2" w:rsidRDefault="00CF4D96" w:rsidP="00CF4D96">
      <w:pPr>
        <w:jc w:val="center"/>
        <w:rPr>
          <w:b/>
          <w:sz w:val="24"/>
        </w:rPr>
      </w:pPr>
    </w:p>
    <w:p w:rsidR="00CF4D96" w:rsidRPr="00674DC2" w:rsidRDefault="00CF4D96" w:rsidP="00CF4D96">
      <w:pPr>
        <w:ind w:firstLine="709"/>
        <w:jc w:val="both"/>
        <w:rPr>
          <w:sz w:val="24"/>
        </w:rPr>
      </w:pPr>
      <w:r w:rsidRPr="00674DC2">
        <w:rPr>
          <w:sz w:val="24"/>
        </w:rPr>
        <w:t>Костромской межрайонной природоохранной прокуратурой по многочисленным обращениям граждан проведена проверка соблюдения законодательства об охране атмосферного воздуха.</w:t>
      </w:r>
    </w:p>
    <w:p w:rsidR="00CF4D96" w:rsidRPr="00674DC2" w:rsidRDefault="00CF4D96" w:rsidP="00CF4D96">
      <w:pPr>
        <w:ind w:firstLine="709"/>
        <w:jc w:val="both"/>
        <w:rPr>
          <w:sz w:val="24"/>
        </w:rPr>
      </w:pPr>
      <w:r w:rsidRPr="00674DC2">
        <w:rPr>
          <w:sz w:val="24"/>
        </w:rPr>
        <w:t xml:space="preserve">Установлено, что предприятием, в целях производства древесного угля, в черте города Костромы эксплуатировались </w:t>
      </w:r>
      <w:proofErr w:type="spellStart"/>
      <w:r w:rsidRPr="00674DC2">
        <w:rPr>
          <w:sz w:val="24"/>
        </w:rPr>
        <w:t>углетомильные</w:t>
      </w:r>
      <w:proofErr w:type="spellEnd"/>
      <w:r w:rsidRPr="00674DC2">
        <w:rPr>
          <w:sz w:val="24"/>
        </w:rPr>
        <w:t xml:space="preserve"> печи в отсутствие </w:t>
      </w:r>
      <w:proofErr w:type="spellStart"/>
      <w:r w:rsidRPr="00674DC2">
        <w:rPr>
          <w:sz w:val="24"/>
        </w:rPr>
        <w:t>пылегазоочистного</w:t>
      </w:r>
      <w:proofErr w:type="spellEnd"/>
      <w:r w:rsidRPr="00674DC2">
        <w:rPr>
          <w:sz w:val="24"/>
        </w:rPr>
        <w:t xml:space="preserve"> оборудования.</w:t>
      </w:r>
    </w:p>
    <w:p w:rsidR="00CF4D96" w:rsidRPr="00674DC2" w:rsidRDefault="00CF4D96" w:rsidP="00CF4D96">
      <w:pPr>
        <w:ind w:firstLine="709"/>
        <w:jc w:val="both"/>
        <w:rPr>
          <w:sz w:val="24"/>
        </w:rPr>
      </w:pPr>
      <w:r w:rsidRPr="00674DC2">
        <w:rPr>
          <w:sz w:val="24"/>
        </w:rPr>
        <w:t>С целью устранения нарушений закона природоохранным прокурором руководителю предприятия внесено представление.</w:t>
      </w:r>
    </w:p>
    <w:p w:rsidR="00CF4D96" w:rsidRPr="00674DC2" w:rsidRDefault="00CF4D96" w:rsidP="00CF4D96">
      <w:pPr>
        <w:ind w:firstLine="709"/>
        <w:jc w:val="both"/>
        <w:rPr>
          <w:sz w:val="24"/>
        </w:rPr>
      </w:pPr>
      <w:r w:rsidRPr="00674DC2">
        <w:rPr>
          <w:sz w:val="24"/>
        </w:rPr>
        <w:t>В связи с тем, что меры, направленные на устранение нарушений,</w:t>
      </w:r>
    </w:p>
    <w:p w:rsidR="00CF4D96" w:rsidRPr="00674DC2" w:rsidRDefault="00CF4D96" w:rsidP="00CF4D96">
      <w:pPr>
        <w:ind w:firstLine="709"/>
        <w:jc w:val="both"/>
        <w:rPr>
          <w:sz w:val="24"/>
        </w:rPr>
      </w:pPr>
      <w:r w:rsidRPr="00674DC2">
        <w:rPr>
          <w:sz w:val="24"/>
        </w:rPr>
        <w:t xml:space="preserve">не </w:t>
      </w:r>
      <w:proofErr w:type="gramStart"/>
      <w:r w:rsidRPr="00674DC2">
        <w:rPr>
          <w:sz w:val="24"/>
        </w:rPr>
        <w:t>приняты</w:t>
      </w:r>
      <w:proofErr w:type="gramEnd"/>
      <w:r w:rsidRPr="00674DC2">
        <w:rPr>
          <w:sz w:val="24"/>
        </w:rPr>
        <w:t>, природоохранный прокурор обратился в суд.</w:t>
      </w:r>
    </w:p>
    <w:p w:rsidR="00CF4D96" w:rsidRPr="00674DC2" w:rsidRDefault="00CF4D96" w:rsidP="00CF4D96">
      <w:pPr>
        <w:ind w:firstLine="709"/>
        <w:jc w:val="both"/>
        <w:rPr>
          <w:sz w:val="24"/>
        </w:rPr>
      </w:pPr>
      <w:r w:rsidRPr="00674DC2">
        <w:rPr>
          <w:sz w:val="24"/>
        </w:rPr>
        <w:t xml:space="preserve">Решением суда требования природоохранного прокурора удовлетворены. На предприятие и собственника земельного участка возложена обязанность </w:t>
      </w:r>
      <w:proofErr w:type="gramStart"/>
      <w:r w:rsidRPr="00674DC2">
        <w:rPr>
          <w:sz w:val="24"/>
        </w:rPr>
        <w:t>прекратить</w:t>
      </w:r>
      <w:proofErr w:type="gramEnd"/>
      <w:r w:rsidRPr="00674DC2">
        <w:rPr>
          <w:sz w:val="24"/>
        </w:rPr>
        <w:t xml:space="preserve"> эксплуатацию источников выбросов вредных (загрязняющих) веществ в атмосферный воздух.</w:t>
      </w:r>
    </w:p>
    <w:p w:rsidR="00CF4D96" w:rsidRPr="00674DC2" w:rsidRDefault="00CF4D96" w:rsidP="00CF4D96">
      <w:pPr>
        <w:ind w:firstLine="709"/>
        <w:jc w:val="both"/>
        <w:rPr>
          <w:sz w:val="24"/>
        </w:rPr>
      </w:pPr>
      <w:r w:rsidRPr="00674DC2">
        <w:rPr>
          <w:sz w:val="24"/>
        </w:rPr>
        <w:t>По ходатайству природоохранного прокурора судом приняты обеспечительные меры – наложен запрет совершать ответчикам сделки с имуществом и земельным участком.</w:t>
      </w:r>
    </w:p>
    <w:p w:rsidR="00CF4D96" w:rsidRPr="00674DC2" w:rsidRDefault="00CF4D96" w:rsidP="00CF4D96">
      <w:pPr>
        <w:ind w:firstLine="709"/>
        <w:jc w:val="both"/>
        <w:rPr>
          <w:sz w:val="24"/>
        </w:rPr>
      </w:pPr>
      <w:r w:rsidRPr="00674DC2">
        <w:rPr>
          <w:sz w:val="24"/>
        </w:rPr>
        <w:t>Устранение нарушений закона находится на контроле прокуратуры.</w:t>
      </w:r>
    </w:p>
    <w:p w:rsidR="002B336A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2B336A" w:rsidRDefault="00CF4D96" w:rsidP="00CF4D96">
      <w:pPr>
        <w:pStyle w:val="a3"/>
        <w:spacing w:line="200" w:lineRule="atLeast"/>
        <w:ind w:left="0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  <w:lang w:eastAsia="zh-CN"/>
        </w:rPr>
        <w:t>*****</w:t>
      </w:r>
    </w:p>
    <w:p w:rsidR="00CF4D96" w:rsidRPr="00CF4D96" w:rsidRDefault="00CF4D96" w:rsidP="00835618">
      <w:pPr>
        <w:shd w:val="clear" w:color="auto" w:fill="FFFFFF"/>
        <w:rPr>
          <w:rFonts w:eastAsia="Times New Roman"/>
          <w:b/>
          <w:bCs/>
          <w:sz w:val="24"/>
          <w:lang w:eastAsia="ru-RU"/>
        </w:rPr>
      </w:pPr>
      <w:r w:rsidRPr="00CF4D96">
        <w:rPr>
          <w:rFonts w:eastAsia="Times New Roman"/>
          <w:b/>
          <w:bCs/>
          <w:sz w:val="24"/>
          <w:lang w:eastAsia="ru-RU"/>
        </w:rPr>
        <w:t>Коллектив Костромской межрайонной природоохранной прокуратуры принял участие в экологической акции «Чистый берег»</w:t>
      </w:r>
    </w:p>
    <w:p w:rsidR="00CF4D96" w:rsidRPr="00CF4D96" w:rsidRDefault="00CF4D96" w:rsidP="00CF4D96">
      <w:pPr>
        <w:shd w:val="clear" w:color="auto" w:fill="FFFFFF"/>
        <w:jc w:val="both"/>
        <w:rPr>
          <w:rFonts w:eastAsia="Times New Roman"/>
          <w:sz w:val="24"/>
          <w:lang w:eastAsia="ru-RU"/>
        </w:rPr>
      </w:pPr>
    </w:p>
    <w:p w:rsidR="00CF4D96" w:rsidRPr="00CF4D96" w:rsidRDefault="00CF4D96" w:rsidP="00CF4D96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 w:rsidRPr="00CF4D96">
        <w:rPr>
          <w:rFonts w:eastAsia="Times New Roman"/>
          <w:sz w:val="24"/>
          <w:lang w:eastAsia="ru-RU"/>
        </w:rPr>
        <w:t xml:space="preserve">В рамках Федерального проекта «Сохранение уникальных водных объектов» в прибрежной зоне </w:t>
      </w:r>
      <w:proofErr w:type="spellStart"/>
      <w:r w:rsidRPr="00CF4D96">
        <w:rPr>
          <w:rFonts w:eastAsia="Times New Roman"/>
          <w:sz w:val="24"/>
          <w:lang w:eastAsia="ru-RU"/>
        </w:rPr>
        <w:t>Идоломской</w:t>
      </w:r>
      <w:proofErr w:type="spellEnd"/>
      <w:r w:rsidRPr="00CF4D96">
        <w:rPr>
          <w:rFonts w:eastAsia="Times New Roman"/>
          <w:sz w:val="24"/>
          <w:lang w:eastAsia="ru-RU"/>
        </w:rPr>
        <w:t xml:space="preserve"> дамбы коллективом Костромской межрайонной природоохранной прокуратуры принято участие в экологической акции «Чистый берег», организованной ФГБУ «Защитные сооружения Костромской низины» совместно с департаментом природных ресурсов и охраны окружающей среды Костромской области.</w:t>
      </w:r>
    </w:p>
    <w:p w:rsidR="00CF4D96" w:rsidRPr="00CF4D96" w:rsidRDefault="00CF4D96" w:rsidP="00CF4D96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 w:rsidRPr="00CF4D96">
        <w:rPr>
          <w:rFonts w:eastAsia="Times New Roman"/>
          <w:sz w:val="24"/>
          <w:lang w:eastAsia="ru-RU"/>
        </w:rPr>
        <w:t>В мероприятии принимали участие активисты Костромского клуба подводного плавания, интернет-клуба «Рыбалка-44», представители молодежных общественных движений, неравнодушные граждане, заботящиеся о сохранении природы родного края.</w:t>
      </w:r>
    </w:p>
    <w:p w:rsidR="00CF4D96" w:rsidRPr="00CF4D96" w:rsidRDefault="00CF4D96" w:rsidP="00CF4D96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 w:rsidRPr="00CF4D96">
        <w:rPr>
          <w:rFonts w:eastAsia="Times New Roman"/>
          <w:sz w:val="24"/>
          <w:lang w:eastAsia="ru-RU"/>
        </w:rPr>
        <w:t>В ходе мероприятия участники акции очистили прибрежную защитную зону Горьковского водохранилища от отходов. Всего было собрано более 50 килограммов мусора.</w:t>
      </w:r>
    </w:p>
    <w:p w:rsidR="00CF4D96" w:rsidRPr="00CF4D96" w:rsidRDefault="00CF4D96" w:rsidP="00CF4D96">
      <w:pPr>
        <w:ind w:firstLine="709"/>
        <w:jc w:val="both"/>
        <w:rPr>
          <w:sz w:val="24"/>
        </w:rPr>
      </w:pPr>
    </w:p>
    <w:p w:rsidR="00CF4D96" w:rsidRDefault="00CF4D96" w:rsidP="00835618">
      <w:pPr>
        <w:pStyle w:val="a3"/>
        <w:spacing w:line="200" w:lineRule="atLeast"/>
        <w:ind w:left="0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  <w:lang w:eastAsia="zh-CN"/>
        </w:rPr>
        <w:t>******</w:t>
      </w:r>
    </w:p>
    <w:p w:rsidR="00835618" w:rsidRPr="0049525E" w:rsidRDefault="00835618" w:rsidP="00835618">
      <w:pPr>
        <w:jc w:val="center"/>
        <w:rPr>
          <w:b/>
          <w:sz w:val="24"/>
        </w:rPr>
      </w:pPr>
      <w:r w:rsidRPr="0049525E">
        <w:rPr>
          <w:b/>
          <w:sz w:val="24"/>
        </w:rPr>
        <w:t>В Костромской области природоохранной прокуратурой проведена проверка по факту добычи водных биологических ресурсов запрещенными орудиями лова</w:t>
      </w:r>
    </w:p>
    <w:p w:rsidR="00835618" w:rsidRPr="0049525E" w:rsidRDefault="00835618" w:rsidP="00835618">
      <w:pPr>
        <w:ind w:firstLine="709"/>
        <w:jc w:val="both"/>
        <w:rPr>
          <w:sz w:val="24"/>
        </w:rPr>
      </w:pPr>
      <w:r w:rsidRPr="0049525E">
        <w:rPr>
          <w:sz w:val="24"/>
        </w:rPr>
        <w:t>Костромским межрайонным природоохранным прокурором в ходе ежегодного регионального турнира по изъятию незаконных орудий лова и сбора мусора «Чистые водоемы» в акватории Горьковского водохранилища обнаружена рыболовная сеть.</w:t>
      </w:r>
    </w:p>
    <w:p w:rsidR="00835618" w:rsidRPr="0049525E" w:rsidRDefault="00835618" w:rsidP="00835618">
      <w:pPr>
        <w:ind w:firstLine="709"/>
        <w:jc w:val="both"/>
        <w:rPr>
          <w:sz w:val="24"/>
        </w:rPr>
      </w:pPr>
      <w:r w:rsidRPr="0049525E">
        <w:rPr>
          <w:sz w:val="24"/>
        </w:rPr>
        <w:t xml:space="preserve">Установлено, что неизвестным лицом в запретный срок (период), в месте нереста </w:t>
      </w:r>
      <w:r w:rsidRPr="0049525E">
        <w:rPr>
          <w:sz w:val="24"/>
        </w:rPr>
        <w:lastRenderedPageBreak/>
        <w:t xml:space="preserve">осуществлялась добыча (вылов) водных биологических ресурсов запретным орудием массового лова рыбы – сетью лесковой из </w:t>
      </w:r>
      <w:proofErr w:type="spellStart"/>
      <w:r w:rsidRPr="0049525E">
        <w:rPr>
          <w:sz w:val="24"/>
        </w:rPr>
        <w:t>мононити</w:t>
      </w:r>
      <w:proofErr w:type="spellEnd"/>
      <w:r w:rsidRPr="0049525E">
        <w:rPr>
          <w:sz w:val="24"/>
        </w:rPr>
        <w:t>, длиной 50 метров, в которой обнаружены экземпляры различных пород – красноперки, леща, плотвы.</w:t>
      </w:r>
    </w:p>
    <w:p w:rsidR="00835618" w:rsidRDefault="00835618" w:rsidP="00835618">
      <w:pPr>
        <w:ind w:firstLine="709"/>
        <w:jc w:val="both"/>
        <w:rPr>
          <w:sz w:val="24"/>
        </w:rPr>
      </w:pPr>
      <w:r w:rsidRPr="0049525E">
        <w:rPr>
          <w:sz w:val="24"/>
        </w:rPr>
        <w:t>Материалы проверки природоохранной прокуратуры направлены в порядке п. 2 ч. 2 ст. 37 УПК РФ в следственный орган для решения вопроса об уголовном преследовании по п. «б», «в» ч. 1 ст. 256 УК РФ (незаконная добыча (вылов) водных биологических ресурсов).</w:t>
      </w:r>
    </w:p>
    <w:p w:rsidR="00835618" w:rsidRDefault="00835618" w:rsidP="00835618">
      <w:pPr>
        <w:ind w:firstLine="709"/>
        <w:jc w:val="both"/>
        <w:rPr>
          <w:sz w:val="24"/>
        </w:rPr>
      </w:pPr>
    </w:p>
    <w:p w:rsidR="00835618" w:rsidRPr="0049525E" w:rsidRDefault="00835618" w:rsidP="00835618">
      <w:pPr>
        <w:ind w:firstLine="709"/>
        <w:jc w:val="center"/>
        <w:rPr>
          <w:sz w:val="24"/>
        </w:rPr>
      </w:pPr>
      <w:r>
        <w:rPr>
          <w:sz w:val="24"/>
        </w:rPr>
        <w:t>******</w:t>
      </w:r>
    </w:p>
    <w:p w:rsidR="00CF4D96" w:rsidRDefault="00CF4D96" w:rsidP="00CF4D96">
      <w:pPr>
        <w:jc w:val="center"/>
        <w:rPr>
          <w:b/>
          <w:sz w:val="24"/>
        </w:rPr>
      </w:pPr>
      <w:r w:rsidRPr="001F650A">
        <w:rPr>
          <w:b/>
          <w:sz w:val="24"/>
        </w:rPr>
        <w:t>Костромская межрайонная природоохранная прокуратура разъясняет</w:t>
      </w:r>
      <w:r>
        <w:rPr>
          <w:b/>
          <w:sz w:val="24"/>
        </w:rPr>
        <w:t>:</w:t>
      </w:r>
    </w:p>
    <w:p w:rsidR="00CF4D96" w:rsidRDefault="00CF4D96" w:rsidP="00CF4D96">
      <w:pPr>
        <w:jc w:val="center"/>
        <w:rPr>
          <w:b/>
          <w:sz w:val="24"/>
        </w:rPr>
      </w:pPr>
      <w:r>
        <w:rPr>
          <w:b/>
          <w:sz w:val="24"/>
        </w:rPr>
        <w:t>вопросы строительства и эксплуатации объектов, не связанных с созданием лесной инфраструктуры</w:t>
      </w:r>
    </w:p>
    <w:p w:rsidR="00CF4D96" w:rsidRDefault="00CF4D96" w:rsidP="00CF4D96">
      <w:pPr>
        <w:ind w:firstLine="709"/>
        <w:jc w:val="both"/>
        <w:rPr>
          <w:sz w:val="24"/>
        </w:rPr>
      </w:pPr>
    </w:p>
    <w:p w:rsidR="00CF4D96" w:rsidRDefault="00CF4D96" w:rsidP="00CF4D96">
      <w:pPr>
        <w:ind w:firstLine="709"/>
        <w:jc w:val="both"/>
        <w:rPr>
          <w:sz w:val="24"/>
        </w:rPr>
      </w:pPr>
      <w:r>
        <w:rPr>
          <w:sz w:val="24"/>
        </w:rPr>
        <w:t>Статьей 21 Лесного кодекса Российской Федерации регламентированы вопросы строительства, реконструкции, капитального ремонта, ввода в эксплуатацию и вывода из эксплуатации, сноса, ликвидации и консервации объектов капитального строительства, не связанных с созданием лесной инфраструктуры.</w:t>
      </w:r>
    </w:p>
    <w:p w:rsidR="00CF4D96" w:rsidRPr="000462BA" w:rsidRDefault="00CF4D96" w:rsidP="00CF4D96">
      <w:pPr>
        <w:ind w:firstLine="709"/>
        <w:jc w:val="both"/>
        <w:rPr>
          <w:sz w:val="24"/>
        </w:rPr>
      </w:pPr>
      <w:r w:rsidRPr="000462BA">
        <w:rPr>
          <w:sz w:val="24"/>
        </w:rPr>
        <w:t>При строительстве, реконструкции, капитальном ремонте, вводе в эксплуатацию и выводе из эксплуатации объектов капитального строительства, не связанных с созданием лесной инфраструктуры, используются в первую очередь земли, не занятые лесными насаждениями</w:t>
      </w:r>
      <w:r>
        <w:rPr>
          <w:sz w:val="24"/>
        </w:rPr>
        <w:t xml:space="preserve">, </w:t>
      </w:r>
      <w:r w:rsidRPr="000462BA">
        <w:rPr>
          <w:sz w:val="24"/>
        </w:rPr>
        <w:t xml:space="preserve">а также земли, занятые лесными насаждениями погибшими, поврежденными и перестойными лесными насаждениями. </w:t>
      </w:r>
    </w:p>
    <w:p w:rsidR="00CF4D96" w:rsidRPr="000462BA" w:rsidRDefault="00CF4D96" w:rsidP="00CF4D96">
      <w:pPr>
        <w:ind w:firstLine="709"/>
        <w:jc w:val="both"/>
        <w:rPr>
          <w:sz w:val="24"/>
        </w:rPr>
      </w:pPr>
      <w:r w:rsidRPr="000462BA">
        <w:rPr>
          <w:sz w:val="24"/>
        </w:rPr>
        <w:t>Сплошные рубки лесных насаждений для строительства, реконструкции, капитального ремонта объектов капитального строительства в целях</w:t>
      </w:r>
      <w:r>
        <w:rPr>
          <w:sz w:val="24"/>
        </w:rPr>
        <w:t xml:space="preserve"> </w:t>
      </w:r>
      <w:r w:rsidRPr="000462BA">
        <w:rPr>
          <w:sz w:val="24"/>
        </w:rPr>
        <w:t>создания и эксплуатации объектов лесоперерабатывающей инфраструктуры;</w:t>
      </w:r>
      <w:r>
        <w:rPr>
          <w:sz w:val="24"/>
        </w:rPr>
        <w:t xml:space="preserve"> </w:t>
      </w:r>
      <w:r w:rsidRPr="000462BA">
        <w:rPr>
          <w:sz w:val="24"/>
        </w:rPr>
        <w:t xml:space="preserve">осуществления рекреационной деятельности; осуществления религиозной деятельности, не допускаются. </w:t>
      </w:r>
    </w:p>
    <w:p w:rsidR="00CF4D96" w:rsidRDefault="00CF4D96" w:rsidP="00CF4D96">
      <w:pPr>
        <w:ind w:firstLine="709"/>
        <w:jc w:val="both"/>
        <w:rPr>
          <w:sz w:val="24"/>
        </w:rPr>
      </w:pPr>
      <w:r>
        <w:rPr>
          <w:sz w:val="24"/>
        </w:rPr>
        <w:t>Частью 10 статьи 21 Лесного кодекса РФ установлено, что п</w:t>
      </w:r>
      <w:r w:rsidRPr="000462BA">
        <w:rPr>
          <w:sz w:val="24"/>
        </w:rPr>
        <w:t>еречень объектов капитального строительства, не связанных с созданием лесной инфраструктуры, утверждается Правительством Российской Федерации для защитных лесов, эксплуатационных лесов, резервных лесов.</w:t>
      </w:r>
    </w:p>
    <w:p w:rsidR="00CF4D96" w:rsidRDefault="00CF4D96" w:rsidP="00CF4D96">
      <w:pPr>
        <w:ind w:firstLine="709"/>
        <w:jc w:val="both"/>
        <w:rPr>
          <w:sz w:val="24"/>
        </w:rPr>
      </w:pPr>
      <w:r w:rsidRPr="001F650A">
        <w:rPr>
          <w:sz w:val="24"/>
        </w:rPr>
        <w:t>Правительств</w:t>
      </w:r>
      <w:r>
        <w:rPr>
          <w:sz w:val="24"/>
        </w:rPr>
        <w:t>ом</w:t>
      </w:r>
      <w:r w:rsidRPr="001F650A">
        <w:rPr>
          <w:sz w:val="24"/>
        </w:rPr>
        <w:t xml:space="preserve"> Российской Федерации 30.04.2022</w:t>
      </w:r>
      <w:r>
        <w:rPr>
          <w:sz w:val="24"/>
        </w:rPr>
        <w:t xml:space="preserve"> издано распоряжение </w:t>
      </w:r>
      <w:r w:rsidRPr="001F650A">
        <w:rPr>
          <w:sz w:val="24"/>
        </w:rPr>
        <w:t>№ 1084-р</w:t>
      </w:r>
      <w:r>
        <w:rPr>
          <w:sz w:val="24"/>
        </w:rPr>
        <w:t>, которым</w:t>
      </w:r>
      <w:r w:rsidRPr="001F650A">
        <w:rPr>
          <w:sz w:val="24"/>
        </w:rPr>
        <w:t xml:space="preserve"> утвержден Перечень объектов капитального строительства, не связанных с созданием лесной инфраструктуры для защитных, эксплуатационных и резервных лесов</w:t>
      </w:r>
      <w:r>
        <w:rPr>
          <w:sz w:val="24"/>
        </w:rPr>
        <w:t>.</w:t>
      </w:r>
    </w:p>
    <w:p w:rsidR="00CF4D96" w:rsidRPr="001F650A" w:rsidRDefault="00CF4D96" w:rsidP="00CF4D96">
      <w:pPr>
        <w:ind w:firstLine="709"/>
        <w:jc w:val="both"/>
        <w:rPr>
          <w:sz w:val="24"/>
        </w:rPr>
      </w:pPr>
      <w:r w:rsidRPr="007C41FC">
        <w:rPr>
          <w:sz w:val="24"/>
        </w:rPr>
        <w:t>В Перечне приведен полный список объектов капитального строительства, не связанных с созданием лесной инфраструктуры, которые допускается строить, реконструировать, осуществлять на них капитальный ремонт, вводить в эксплуатацию и выводить из эксплуатации на землях лесного фонда.</w:t>
      </w:r>
    </w:p>
    <w:p w:rsidR="00CF4D96" w:rsidRPr="007C41FC" w:rsidRDefault="00CF4D96" w:rsidP="00CF4D96">
      <w:pPr>
        <w:ind w:firstLine="709"/>
        <w:jc w:val="both"/>
        <w:rPr>
          <w:sz w:val="24"/>
        </w:rPr>
      </w:pPr>
      <w:proofErr w:type="gramStart"/>
      <w:r w:rsidRPr="007C41FC">
        <w:rPr>
          <w:sz w:val="24"/>
        </w:rPr>
        <w:t xml:space="preserve">Предусматривается, что строительство, реконструкция и эксплуатация объектов капитального строительства, в отношении которых разрешение на строительство выдано (если выдача разрешения не требуется - начато строительство) до вступления в силу настоящего Распоряжения либо на проектную документацию которых получено положительное заключение государственной экспертизы, допускаются в случае, если такие объекты предусмотрены перечнем объектов, утвержденным Распоряжением Правительства РФ от 27 мая 2013 года </w:t>
      </w:r>
      <w:r>
        <w:rPr>
          <w:sz w:val="24"/>
        </w:rPr>
        <w:t>№</w:t>
      </w:r>
      <w:r w:rsidRPr="007C41FC">
        <w:rPr>
          <w:sz w:val="24"/>
        </w:rPr>
        <w:t xml:space="preserve"> 849-р, и проектом</w:t>
      </w:r>
      <w:proofErr w:type="gramEnd"/>
      <w:r w:rsidRPr="007C41FC">
        <w:rPr>
          <w:sz w:val="24"/>
        </w:rPr>
        <w:t xml:space="preserve"> освоения лесов, </w:t>
      </w:r>
      <w:proofErr w:type="gramStart"/>
      <w:r w:rsidRPr="007C41FC">
        <w:rPr>
          <w:sz w:val="24"/>
        </w:rPr>
        <w:t>который</w:t>
      </w:r>
      <w:proofErr w:type="gramEnd"/>
      <w:r w:rsidRPr="007C41FC">
        <w:rPr>
          <w:sz w:val="24"/>
        </w:rPr>
        <w:t xml:space="preserve"> получил положительное заключение государственной или муниципальной экспертизы проекта освоения лесов. </w:t>
      </w:r>
    </w:p>
    <w:p w:rsidR="00CF4D96" w:rsidRPr="001F650A" w:rsidRDefault="00CF4D96" w:rsidP="00CF4D96">
      <w:pPr>
        <w:ind w:firstLine="709"/>
        <w:jc w:val="both"/>
        <w:rPr>
          <w:sz w:val="24"/>
        </w:rPr>
      </w:pPr>
      <w:r w:rsidRPr="001F650A">
        <w:rPr>
          <w:sz w:val="24"/>
        </w:rPr>
        <w:t xml:space="preserve">Перечень должен учитываться хозяйствующими субъектами, </w:t>
      </w:r>
      <w:proofErr w:type="gramStart"/>
      <w:r w:rsidRPr="001F650A">
        <w:rPr>
          <w:sz w:val="24"/>
        </w:rPr>
        <w:t>осуществляющим</w:t>
      </w:r>
      <w:proofErr w:type="gramEnd"/>
      <w:r w:rsidRPr="001F650A">
        <w:rPr>
          <w:sz w:val="24"/>
        </w:rPr>
        <w:t xml:space="preserve"> деятельность на землях лесного фонда, а именно:</w:t>
      </w:r>
    </w:p>
    <w:p w:rsidR="00CF4D96" w:rsidRPr="001F650A" w:rsidRDefault="00CF4D96" w:rsidP="00CF4D96">
      <w:pPr>
        <w:ind w:firstLine="709"/>
        <w:jc w:val="both"/>
        <w:rPr>
          <w:sz w:val="24"/>
        </w:rPr>
      </w:pPr>
      <w:r w:rsidRPr="001F650A">
        <w:rPr>
          <w:rFonts w:ascii="Segoe UI Symbol" w:hAnsi="Segoe UI Symbol" w:cs="Segoe UI Symbol"/>
          <w:sz w:val="24"/>
        </w:rPr>
        <w:t>✅</w:t>
      </w:r>
      <w:r w:rsidRPr="001F650A">
        <w:rPr>
          <w:sz w:val="24"/>
        </w:rPr>
        <w:t xml:space="preserve"> геологическое изучение недр, разведку и добычу полезных ископаемых;</w:t>
      </w:r>
    </w:p>
    <w:p w:rsidR="00CF4D96" w:rsidRPr="001F650A" w:rsidRDefault="00CF4D96" w:rsidP="00CF4D96">
      <w:pPr>
        <w:ind w:firstLine="709"/>
        <w:jc w:val="both"/>
        <w:rPr>
          <w:sz w:val="24"/>
        </w:rPr>
      </w:pPr>
      <w:r w:rsidRPr="001F650A">
        <w:rPr>
          <w:rFonts w:ascii="Segoe UI Symbol" w:hAnsi="Segoe UI Symbol" w:cs="Segoe UI Symbol"/>
          <w:sz w:val="24"/>
        </w:rPr>
        <w:t>✅</w:t>
      </w:r>
      <w:r w:rsidRPr="001F650A">
        <w:rPr>
          <w:sz w:val="24"/>
        </w:rPr>
        <w:t xml:space="preserve"> строительство и эксплуатацию водохранилищ и иных искусственных водных объектов;</w:t>
      </w:r>
    </w:p>
    <w:p w:rsidR="00CF4D96" w:rsidRPr="001F650A" w:rsidRDefault="00CF4D96" w:rsidP="00CF4D96">
      <w:pPr>
        <w:ind w:firstLine="709"/>
        <w:jc w:val="both"/>
        <w:rPr>
          <w:sz w:val="24"/>
        </w:rPr>
      </w:pPr>
      <w:r w:rsidRPr="001F650A">
        <w:rPr>
          <w:rFonts w:ascii="Segoe UI Symbol" w:hAnsi="Segoe UI Symbol" w:cs="Segoe UI Symbol"/>
          <w:sz w:val="24"/>
        </w:rPr>
        <w:t>✅</w:t>
      </w:r>
      <w:r w:rsidRPr="001F650A">
        <w:rPr>
          <w:sz w:val="24"/>
        </w:rPr>
        <w:t xml:space="preserve"> строительство, реконструкцию и эксплуатацию линейных объектов;</w:t>
      </w:r>
    </w:p>
    <w:p w:rsidR="00CF4D96" w:rsidRPr="001F650A" w:rsidRDefault="00CF4D96" w:rsidP="00CF4D96">
      <w:pPr>
        <w:ind w:firstLine="709"/>
        <w:jc w:val="both"/>
        <w:rPr>
          <w:sz w:val="24"/>
        </w:rPr>
      </w:pPr>
      <w:r w:rsidRPr="001F650A">
        <w:rPr>
          <w:rFonts w:ascii="Segoe UI Symbol" w:hAnsi="Segoe UI Symbol" w:cs="Segoe UI Symbol"/>
          <w:sz w:val="24"/>
        </w:rPr>
        <w:lastRenderedPageBreak/>
        <w:t>✅</w:t>
      </w:r>
      <w:r w:rsidRPr="001F650A">
        <w:rPr>
          <w:sz w:val="24"/>
        </w:rPr>
        <w:t xml:space="preserve"> создание и эксплуатацию объектов лесоперерабатывающей инфраструктуры;</w:t>
      </w:r>
    </w:p>
    <w:p w:rsidR="00CF4D96" w:rsidRPr="001F650A" w:rsidRDefault="00CF4D96" w:rsidP="00CF4D96">
      <w:pPr>
        <w:ind w:firstLine="709"/>
        <w:jc w:val="both"/>
        <w:rPr>
          <w:sz w:val="24"/>
        </w:rPr>
      </w:pPr>
      <w:r w:rsidRPr="001F650A">
        <w:rPr>
          <w:rFonts w:ascii="Segoe UI Symbol" w:hAnsi="Segoe UI Symbol" w:cs="Segoe UI Symbol"/>
          <w:sz w:val="24"/>
        </w:rPr>
        <w:t>✅</w:t>
      </w:r>
      <w:r w:rsidRPr="001F650A">
        <w:rPr>
          <w:sz w:val="24"/>
        </w:rPr>
        <w:t xml:space="preserve"> осуществл</w:t>
      </w:r>
      <w:r>
        <w:rPr>
          <w:sz w:val="24"/>
        </w:rPr>
        <w:t>ение рекреационной деятельности;</w:t>
      </w:r>
    </w:p>
    <w:p w:rsidR="00CF4D96" w:rsidRDefault="00CF4D96" w:rsidP="00CF4D96">
      <w:pPr>
        <w:ind w:firstLine="709"/>
        <w:jc w:val="both"/>
        <w:rPr>
          <w:sz w:val="24"/>
        </w:rPr>
      </w:pPr>
      <w:r w:rsidRPr="007C41FC">
        <w:rPr>
          <w:rFonts w:ascii="Segoe UI Symbol" w:hAnsi="Segoe UI Symbol" w:cs="Segoe UI Symbol"/>
          <w:sz w:val="24"/>
        </w:rPr>
        <w:t>✅</w:t>
      </w:r>
      <w:r w:rsidRPr="007C41FC">
        <w:rPr>
          <w:sz w:val="24"/>
        </w:rPr>
        <w:t xml:space="preserve"> осуществление религиозной деятельности.</w:t>
      </w:r>
    </w:p>
    <w:p w:rsidR="00CF4D96" w:rsidRPr="007C41FC" w:rsidRDefault="00CF4D96" w:rsidP="00CF4D96">
      <w:pPr>
        <w:ind w:firstLine="709"/>
        <w:jc w:val="both"/>
        <w:rPr>
          <w:sz w:val="24"/>
        </w:rPr>
      </w:pPr>
    </w:p>
    <w:p w:rsidR="00CF4D96" w:rsidRDefault="00CF4D96" w:rsidP="00BC2CF0">
      <w:pPr>
        <w:pStyle w:val="a3"/>
        <w:spacing w:line="200" w:lineRule="atLeast"/>
        <w:ind w:left="0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  <w:lang w:eastAsia="zh-CN"/>
        </w:rPr>
        <w:t>******</w:t>
      </w:r>
    </w:p>
    <w:p w:rsidR="00835618" w:rsidRPr="00CF4D96" w:rsidRDefault="00835618" w:rsidP="00835618">
      <w:pPr>
        <w:widowControl/>
        <w:suppressAutoHyphens w:val="0"/>
        <w:ind w:firstLine="720"/>
        <w:jc w:val="both"/>
        <w:rPr>
          <w:rFonts w:eastAsia="Times New Roman"/>
          <w:kern w:val="0"/>
          <w:sz w:val="24"/>
          <w:lang w:eastAsia="ru-RU"/>
        </w:rPr>
      </w:pPr>
      <w:r w:rsidRPr="00CF4D96">
        <w:rPr>
          <w:rFonts w:eastAsia="Times New Roman"/>
          <w:kern w:val="0"/>
          <w:sz w:val="24"/>
          <w:lang w:eastAsia="ru-RU"/>
        </w:rPr>
        <w:t>03.06.2022 в период времени с 15.00 до 16.00 в прокуратуре Костромского района будет работать «горячая телефонная линия» по вопросам нарушения трудовых прав граждан, а также нарушения прав граждан на своевременное и полное обеспечение лекарственными средствами и медицинскими изделиями.</w:t>
      </w:r>
    </w:p>
    <w:p w:rsidR="00835618" w:rsidRPr="00CF4D96" w:rsidRDefault="00835618" w:rsidP="00835618">
      <w:pPr>
        <w:widowControl/>
        <w:suppressAutoHyphens w:val="0"/>
        <w:ind w:firstLine="720"/>
        <w:jc w:val="both"/>
        <w:rPr>
          <w:rFonts w:eastAsia="Times New Roman"/>
          <w:kern w:val="0"/>
          <w:sz w:val="24"/>
          <w:lang w:eastAsia="ru-RU"/>
        </w:rPr>
      </w:pPr>
      <w:r w:rsidRPr="00CF4D96">
        <w:rPr>
          <w:rFonts w:eastAsia="Times New Roman"/>
          <w:kern w:val="0"/>
          <w:sz w:val="24"/>
          <w:lang w:eastAsia="ru-RU"/>
        </w:rPr>
        <w:t>На поступившие вопросы ответит помощник прокурора Костромского района Медведев Владислав Андреевич по телефону 45-47-42.</w:t>
      </w:r>
    </w:p>
    <w:p w:rsidR="00CF4D96" w:rsidRPr="00835618" w:rsidRDefault="00CF4D96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2B336A" w:rsidRPr="002B336A" w:rsidRDefault="002B336A" w:rsidP="002B336A">
      <w:pPr>
        <w:rPr>
          <w:kern w:val="1"/>
          <w:sz w:val="12"/>
          <w:szCs w:val="12"/>
        </w:rPr>
      </w:pPr>
    </w:p>
    <w:p w:rsidR="002B336A" w:rsidRPr="002B336A" w:rsidRDefault="002B336A" w:rsidP="002B336A">
      <w:pPr>
        <w:rPr>
          <w:kern w:val="1"/>
          <w:sz w:val="12"/>
          <w:szCs w:val="12"/>
        </w:rPr>
      </w:pPr>
      <w:r w:rsidRPr="002B336A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2B336A" w:rsidRPr="002B336A" w:rsidRDefault="002B336A" w:rsidP="002B336A">
      <w:pPr>
        <w:rPr>
          <w:i/>
          <w:kern w:val="1"/>
          <w:sz w:val="12"/>
          <w:szCs w:val="12"/>
        </w:rPr>
      </w:pPr>
      <w:r w:rsidRPr="002B336A">
        <w:rPr>
          <w:i/>
          <w:kern w:val="1"/>
          <w:sz w:val="12"/>
          <w:szCs w:val="12"/>
        </w:rPr>
        <w:t>Выходит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по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мере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необходимости,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но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не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реже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1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раза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в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месяц,</w:t>
      </w:r>
      <w:proofErr w:type="gramStart"/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.</w:t>
      </w:r>
      <w:proofErr w:type="gramEnd"/>
    </w:p>
    <w:p w:rsidR="002B336A" w:rsidRPr="002B336A" w:rsidRDefault="002B336A" w:rsidP="002B336A">
      <w:pPr>
        <w:tabs>
          <w:tab w:val="left" w:pos="4170"/>
        </w:tabs>
        <w:rPr>
          <w:i/>
          <w:kern w:val="1"/>
          <w:sz w:val="12"/>
          <w:szCs w:val="12"/>
        </w:rPr>
      </w:pPr>
      <w:r w:rsidRPr="002B336A">
        <w:rPr>
          <w:i/>
          <w:kern w:val="1"/>
          <w:sz w:val="12"/>
          <w:szCs w:val="12"/>
        </w:rPr>
        <w:t>Адрес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издательства:</w:t>
      </w:r>
      <w:r w:rsidRPr="002B336A">
        <w:rPr>
          <w:kern w:val="1"/>
          <w:sz w:val="12"/>
          <w:szCs w:val="12"/>
        </w:rPr>
        <w:t xml:space="preserve"> </w:t>
      </w:r>
      <w:proofErr w:type="spellStart"/>
      <w:r w:rsidRPr="002B336A">
        <w:rPr>
          <w:i/>
          <w:kern w:val="1"/>
          <w:sz w:val="12"/>
          <w:szCs w:val="12"/>
        </w:rPr>
        <w:t>п</w:t>
      </w:r>
      <w:proofErr w:type="gramStart"/>
      <w:r w:rsidRPr="002B336A">
        <w:rPr>
          <w:i/>
          <w:kern w:val="1"/>
          <w:sz w:val="12"/>
          <w:szCs w:val="12"/>
        </w:rPr>
        <w:t>.С</w:t>
      </w:r>
      <w:proofErr w:type="gramEnd"/>
      <w:r w:rsidRPr="002B336A">
        <w:rPr>
          <w:i/>
          <w:kern w:val="1"/>
          <w:sz w:val="12"/>
          <w:szCs w:val="12"/>
        </w:rPr>
        <w:t>ухоногово</w:t>
      </w:r>
      <w:proofErr w:type="spellEnd"/>
      <w:r w:rsidRPr="002B336A">
        <w:rPr>
          <w:i/>
          <w:kern w:val="1"/>
          <w:sz w:val="12"/>
          <w:szCs w:val="12"/>
        </w:rPr>
        <w:t>,</w:t>
      </w:r>
      <w:r w:rsidRPr="002B336A">
        <w:rPr>
          <w:kern w:val="1"/>
          <w:sz w:val="12"/>
          <w:szCs w:val="12"/>
        </w:rPr>
        <w:t xml:space="preserve"> </w:t>
      </w:r>
      <w:proofErr w:type="spellStart"/>
      <w:r w:rsidRPr="002B336A">
        <w:rPr>
          <w:i/>
          <w:kern w:val="1"/>
          <w:sz w:val="12"/>
          <w:szCs w:val="12"/>
        </w:rPr>
        <w:t>пл.Советская</w:t>
      </w:r>
      <w:proofErr w:type="spellEnd"/>
      <w:r w:rsidRPr="002B336A">
        <w:rPr>
          <w:i/>
          <w:kern w:val="1"/>
          <w:sz w:val="12"/>
          <w:szCs w:val="12"/>
        </w:rPr>
        <w:t>,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3</w:t>
      </w:r>
      <w:r w:rsidRPr="002B336A">
        <w:rPr>
          <w:i/>
          <w:kern w:val="1"/>
          <w:sz w:val="12"/>
          <w:szCs w:val="12"/>
        </w:rPr>
        <w:tab/>
      </w:r>
    </w:p>
    <w:p w:rsidR="002B336A" w:rsidRPr="002B336A" w:rsidRDefault="002B336A" w:rsidP="002B336A">
      <w:pPr>
        <w:rPr>
          <w:i/>
          <w:kern w:val="1"/>
          <w:sz w:val="12"/>
          <w:szCs w:val="12"/>
        </w:rPr>
      </w:pPr>
      <w:r w:rsidRPr="002B336A">
        <w:rPr>
          <w:i/>
          <w:kern w:val="1"/>
          <w:sz w:val="12"/>
          <w:szCs w:val="12"/>
        </w:rPr>
        <w:t>Контактный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телефон: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664-963</w:t>
      </w:r>
    </w:p>
    <w:p w:rsidR="002B336A" w:rsidRPr="002B336A" w:rsidRDefault="002B336A" w:rsidP="002B336A">
      <w:proofErr w:type="gramStart"/>
      <w:r w:rsidRPr="002B336A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2B336A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2B336A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p w:rsidR="00184E9C" w:rsidRDefault="00184E9C"/>
    <w:sectPr w:rsidR="00184E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43" w:rsidRDefault="00204A43" w:rsidP="002B336A">
      <w:r>
        <w:separator/>
      </w:r>
    </w:p>
  </w:endnote>
  <w:endnote w:type="continuationSeparator" w:id="0">
    <w:p w:rsidR="00204A43" w:rsidRDefault="00204A43" w:rsidP="002B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769271"/>
      <w:docPartObj>
        <w:docPartGallery w:val="Page Numbers (Bottom of Page)"/>
        <w:docPartUnique/>
      </w:docPartObj>
    </w:sdtPr>
    <w:sdtEndPr/>
    <w:sdtContent>
      <w:p w:rsidR="002B336A" w:rsidRDefault="002B33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930">
          <w:rPr>
            <w:noProof/>
          </w:rPr>
          <w:t>4</w:t>
        </w:r>
        <w:r>
          <w:fldChar w:fldCharType="end"/>
        </w:r>
      </w:p>
    </w:sdtContent>
  </w:sdt>
  <w:p w:rsidR="002B336A" w:rsidRDefault="002B33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43" w:rsidRDefault="00204A43" w:rsidP="002B336A">
      <w:r>
        <w:separator/>
      </w:r>
    </w:p>
  </w:footnote>
  <w:footnote w:type="continuationSeparator" w:id="0">
    <w:p w:rsidR="00204A43" w:rsidRDefault="00204A43" w:rsidP="002B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1690"/>
    <w:multiLevelType w:val="hybridMultilevel"/>
    <w:tmpl w:val="6F06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6A"/>
    <w:rsid w:val="0007194F"/>
    <w:rsid w:val="000A6419"/>
    <w:rsid w:val="00184E9C"/>
    <w:rsid w:val="00204A43"/>
    <w:rsid w:val="00274A32"/>
    <w:rsid w:val="002B336A"/>
    <w:rsid w:val="00370588"/>
    <w:rsid w:val="00835618"/>
    <w:rsid w:val="008E0103"/>
    <w:rsid w:val="00A13930"/>
    <w:rsid w:val="00BC2CF0"/>
    <w:rsid w:val="00C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336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2B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36A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2B3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36A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336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2B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36A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2B3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36A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dcterms:created xsi:type="dcterms:W3CDTF">2022-06-10T12:50:00Z</dcterms:created>
  <dcterms:modified xsi:type="dcterms:W3CDTF">2022-06-14T10:16:00Z</dcterms:modified>
</cp:coreProperties>
</file>