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FBF" w:rsidRPr="0098711D" w:rsidRDefault="00F37FBF" w:rsidP="00F37FBF">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6468531E" wp14:editId="11498D74">
            <wp:simplePos x="0" y="0"/>
            <wp:positionH relativeFrom="column">
              <wp:posOffset>2708275</wp:posOffset>
            </wp:positionH>
            <wp:positionV relativeFrom="paragraph">
              <wp:posOffset>-677545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F37FBF" w:rsidRDefault="00F37FBF" w:rsidP="00F37FBF">
      <w:pPr>
        <w:tabs>
          <w:tab w:val="left" w:pos="105"/>
        </w:tabs>
        <w:jc w:val="center"/>
        <w:rPr>
          <w:rFonts w:ascii="Arial" w:hAnsi="Arial"/>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Информационный бюллетень </w:t>
      </w:r>
    </w:p>
    <w:p w:rsidR="00F37FBF" w:rsidRDefault="00F37FBF" w:rsidP="00F37FBF">
      <w:pPr>
        <w:tabs>
          <w:tab w:val="left" w:pos="105"/>
        </w:tabs>
        <w:jc w:val="center"/>
        <w:rPr>
          <w:rFonts w:ascii="Arial" w:hAnsi="Arial"/>
          <w:i/>
          <w:iCs/>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F37FBF" w:rsidRDefault="00F37FBF" w:rsidP="00F37FBF">
      <w:pPr>
        <w:tabs>
          <w:tab w:val="left" w:pos="105"/>
        </w:tabs>
        <w:jc w:val="center"/>
        <w:rPr>
          <w:rFonts w:ascii="Arial" w:hAnsi="Arial"/>
          <w:i/>
          <w:iCs/>
          <w:sz w:val="24"/>
        </w:rPr>
      </w:pPr>
      <w:r>
        <w:rPr>
          <w:rFonts w:ascii="Arial" w:hAnsi="Arial"/>
          <w:i/>
          <w:iCs/>
          <w:sz w:val="24"/>
        </w:rPr>
        <w:t>Костромского муниципального района</w:t>
      </w:r>
    </w:p>
    <w:p w:rsidR="00F37FBF" w:rsidRDefault="00F37FBF" w:rsidP="00F37FBF">
      <w:pPr>
        <w:tabs>
          <w:tab w:val="left" w:pos="105"/>
        </w:tabs>
        <w:jc w:val="center"/>
        <w:rPr>
          <w:rFonts w:ascii="Arial" w:hAnsi="Arial"/>
          <w:i/>
          <w:iCs/>
          <w:sz w:val="24"/>
        </w:rPr>
      </w:pPr>
      <w:r>
        <w:rPr>
          <w:rFonts w:ascii="Arial" w:hAnsi="Arial"/>
          <w:i/>
          <w:iCs/>
          <w:sz w:val="24"/>
        </w:rPr>
        <w:t>Костромской области</w:t>
      </w:r>
    </w:p>
    <w:p w:rsidR="00F37FBF" w:rsidRDefault="00F37FBF" w:rsidP="00F37FBF">
      <w:pPr>
        <w:tabs>
          <w:tab w:val="left" w:pos="105"/>
        </w:tabs>
        <w:jc w:val="center"/>
        <w:rPr>
          <w:rFonts w:ascii="Arial" w:hAnsi="Arial"/>
          <w:i/>
          <w:iCs/>
          <w:sz w:val="24"/>
        </w:rPr>
      </w:pPr>
    </w:p>
    <w:p w:rsidR="00F37FBF" w:rsidRPr="001E53E4" w:rsidRDefault="00F37FBF" w:rsidP="00F37FBF">
      <w:pPr>
        <w:tabs>
          <w:tab w:val="left" w:pos="105"/>
        </w:tabs>
        <w:jc w:val="both"/>
        <w:rPr>
          <w:rFonts w:ascii="Arial" w:hAnsi="Arial"/>
          <w:i/>
          <w:iCs/>
          <w:sz w:val="24"/>
        </w:rPr>
      </w:pPr>
      <w:r w:rsidRPr="001E53E4">
        <w:rPr>
          <w:rFonts w:ascii="Arial" w:hAnsi="Arial"/>
          <w:i/>
          <w:iCs/>
          <w:sz w:val="24"/>
        </w:rPr>
        <w:t>Информационный бюллетень</w:t>
      </w:r>
    </w:p>
    <w:p w:rsidR="00F37FBF" w:rsidRPr="001E53E4" w:rsidRDefault="00F37FBF" w:rsidP="00F37FBF">
      <w:pPr>
        <w:tabs>
          <w:tab w:val="left" w:pos="105"/>
        </w:tabs>
        <w:rPr>
          <w:rFonts w:ascii="Arial" w:hAnsi="Arial"/>
          <w:i/>
          <w:iCs/>
          <w:sz w:val="24"/>
        </w:rPr>
      </w:pPr>
      <w:r w:rsidRPr="001E53E4">
        <w:rPr>
          <w:rFonts w:ascii="Arial" w:hAnsi="Arial"/>
          <w:i/>
          <w:iCs/>
          <w:sz w:val="24"/>
        </w:rPr>
        <w:t xml:space="preserve">выходит с 30 ноября 2006 года             </w:t>
      </w:r>
      <w:r w:rsidRPr="001E53E4">
        <w:rPr>
          <w:rFonts w:ascii="Arial" w:hAnsi="Arial"/>
          <w:b/>
          <w:bCs/>
          <w:i/>
          <w:iCs/>
          <w:sz w:val="24"/>
        </w:rPr>
        <w:t xml:space="preserve">№ </w:t>
      </w:r>
      <w:r w:rsidR="00374161">
        <w:rPr>
          <w:rFonts w:ascii="Arial" w:hAnsi="Arial"/>
          <w:b/>
          <w:bCs/>
          <w:i/>
          <w:iCs/>
          <w:sz w:val="24"/>
        </w:rPr>
        <w:t>11</w:t>
      </w:r>
      <w:r w:rsidRPr="001E53E4">
        <w:rPr>
          <w:rFonts w:ascii="Arial" w:hAnsi="Arial"/>
          <w:i/>
          <w:iCs/>
          <w:sz w:val="24"/>
        </w:rPr>
        <w:t xml:space="preserve">   </w:t>
      </w:r>
      <w:r w:rsidR="00374161">
        <w:rPr>
          <w:rFonts w:ascii="Arial" w:hAnsi="Arial"/>
          <w:i/>
          <w:iCs/>
          <w:sz w:val="24"/>
        </w:rPr>
        <w:t xml:space="preserve">    </w:t>
      </w:r>
      <w:r w:rsidR="007C3D98">
        <w:rPr>
          <w:rFonts w:ascii="Arial" w:hAnsi="Arial"/>
          <w:i/>
          <w:iCs/>
          <w:sz w:val="24"/>
        </w:rPr>
        <w:t xml:space="preserve">  </w:t>
      </w:r>
      <w:r>
        <w:rPr>
          <w:rFonts w:ascii="Arial" w:hAnsi="Arial"/>
          <w:i/>
          <w:iCs/>
          <w:sz w:val="24"/>
        </w:rPr>
        <w:t xml:space="preserve"> </w:t>
      </w:r>
      <w:r w:rsidR="00632A42">
        <w:rPr>
          <w:rFonts w:ascii="Arial" w:hAnsi="Arial"/>
          <w:i/>
          <w:iCs/>
          <w:sz w:val="24"/>
        </w:rPr>
        <w:t>п</w:t>
      </w:r>
      <w:r w:rsidR="00374161">
        <w:rPr>
          <w:rFonts w:ascii="Arial" w:hAnsi="Arial"/>
          <w:i/>
          <w:iCs/>
          <w:sz w:val="24"/>
        </w:rPr>
        <w:t>оне</w:t>
      </w:r>
      <w:bookmarkStart w:id="0" w:name="_GoBack"/>
      <w:bookmarkEnd w:id="0"/>
      <w:r w:rsidR="00374161">
        <w:rPr>
          <w:rFonts w:ascii="Arial" w:hAnsi="Arial"/>
          <w:i/>
          <w:iCs/>
          <w:sz w:val="24"/>
        </w:rPr>
        <w:t>дельник</w:t>
      </w:r>
      <w:r w:rsidR="00F918D5">
        <w:rPr>
          <w:rFonts w:ascii="Arial" w:hAnsi="Arial"/>
          <w:i/>
          <w:iCs/>
          <w:sz w:val="24"/>
        </w:rPr>
        <w:t xml:space="preserve"> </w:t>
      </w:r>
      <w:r w:rsidR="00632A42">
        <w:rPr>
          <w:rFonts w:ascii="Arial" w:hAnsi="Arial"/>
          <w:i/>
          <w:iCs/>
          <w:sz w:val="24"/>
        </w:rPr>
        <w:t>2</w:t>
      </w:r>
      <w:r w:rsidR="00961B17">
        <w:rPr>
          <w:rFonts w:ascii="Arial" w:hAnsi="Arial"/>
          <w:i/>
          <w:iCs/>
          <w:sz w:val="24"/>
        </w:rPr>
        <w:t>8</w:t>
      </w:r>
      <w:r w:rsidRPr="001E53E4">
        <w:rPr>
          <w:rFonts w:ascii="Arial" w:hAnsi="Arial"/>
          <w:i/>
          <w:iCs/>
          <w:sz w:val="24"/>
        </w:rPr>
        <w:t xml:space="preserve"> </w:t>
      </w:r>
      <w:r w:rsidR="000A10B5">
        <w:rPr>
          <w:rFonts w:ascii="Arial" w:hAnsi="Arial"/>
          <w:i/>
          <w:iCs/>
          <w:sz w:val="24"/>
        </w:rPr>
        <w:t>июня</w:t>
      </w:r>
      <w:r w:rsidR="00C609F5">
        <w:rPr>
          <w:rFonts w:ascii="Arial" w:hAnsi="Arial"/>
          <w:i/>
          <w:iCs/>
          <w:sz w:val="24"/>
        </w:rPr>
        <w:t xml:space="preserve"> </w:t>
      </w:r>
      <w:r>
        <w:rPr>
          <w:rFonts w:ascii="Arial" w:hAnsi="Arial"/>
          <w:i/>
          <w:iCs/>
          <w:sz w:val="24"/>
        </w:rPr>
        <w:t xml:space="preserve"> 2021</w:t>
      </w:r>
      <w:r w:rsidRPr="001E53E4">
        <w:rPr>
          <w:rFonts w:ascii="Arial" w:hAnsi="Arial"/>
          <w:i/>
          <w:iCs/>
          <w:sz w:val="24"/>
        </w:rPr>
        <w:t xml:space="preserve"> года </w:t>
      </w:r>
    </w:p>
    <w:p w:rsidR="00F37FBF" w:rsidRPr="001E53E4" w:rsidRDefault="00F37FBF" w:rsidP="00F37FBF">
      <w:pPr>
        <w:tabs>
          <w:tab w:val="left" w:pos="105"/>
        </w:tabs>
        <w:jc w:val="both"/>
        <w:rPr>
          <w:rFonts w:ascii="Arial" w:hAnsi="Arial"/>
          <w:i/>
          <w:iCs/>
          <w:sz w:val="24"/>
        </w:rPr>
      </w:pPr>
    </w:p>
    <w:p w:rsidR="00F37FBF" w:rsidRDefault="00F37FBF" w:rsidP="00F37FBF">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F37FBF" w:rsidRDefault="00F37FBF" w:rsidP="00F37FBF">
      <w:pPr>
        <w:tabs>
          <w:tab w:val="left" w:pos="105"/>
        </w:tabs>
        <w:jc w:val="both"/>
        <w:rPr>
          <w:rFonts w:ascii="Arial" w:hAnsi="Arial"/>
          <w:i/>
          <w:iCs/>
          <w:sz w:val="24"/>
          <w:u w:val="single"/>
        </w:rPr>
      </w:pPr>
    </w:p>
    <w:p w:rsidR="00F37FBF" w:rsidRPr="00806BA2" w:rsidRDefault="00F37FBF" w:rsidP="00806BA2">
      <w:pPr>
        <w:tabs>
          <w:tab w:val="left" w:pos="105"/>
        </w:tabs>
        <w:jc w:val="both"/>
        <w:rPr>
          <w:i/>
          <w:iCs/>
          <w:sz w:val="24"/>
          <w:u w:val="single"/>
        </w:rPr>
      </w:pPr>
    </w:p>
    <w:p w:rsidR="007E41A3" w:rsidRDefault="00632A42" w:rsidP="000A10B5">
      <w:pPr>
        <w:pStyle w:val="a3"/>
        <w:numPr>
          <w:ilvl w:val="0"/>
          <w:numId w:val="1"/>
        </w:numPr>
        <w:suppressAutoHyphens w:val="0"/>
        <w:ind w:left="0" w:hanging="11"/>
        <w:jc w:val="both"/>
        <w:rPr>
          <w:rFonts w:ascii="Times New Roman" w:eastAsiaTheme="minorHAnsi" w:hAnsi="Times New Roman"/>
          <w:i/>
          <w:sz w:val="28"/>
          <w:szCs w:val="28"/>
        </w:rPr>
      </w:pPr>
      <w:proofErr w:type="gramStart"/>
      <w:r w:rsidRPr="00632A42">
        <w:rPr>
          <w:rFonts w:ascii="Times New Roman" w:hAnsi="Times New Roman"/>
          <w:bCs/>
          <w:i/>
          <w:iCs/>
          <w:color w:val="00000A"/>
          <w:kern w:val="3"/>
          <w:sz w:val="28"/>
          <w:szCs w:val="28"/>
          <w:lang w:eastAsia="ru-RU"/>
        </w:rPr>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 28 (в редакции </w:t>
      </w:r>
      <w:r w:rsidRPr="00632A42">
        <w:rPr>
          <w:rFonts w:ascii="Times New Roman" w:hAnsi="Times New Roman"/>
          <w:i/>
          <w:color w:val="00000A"/>
          <w:kern w:val="3"/>
          <w:sz w:val="28"/>
          <w:szCs w:val="28"/>
          <w:lang w:eastAsia="ru-RU"/>
        </w:rPr>
        <w:t xml:space="preserve">от 24.11.2016   № 53, от 27.10.2017 № 44, от 25.10.2018 № 51, </w:t>
      </w:r>
      <w:r w:rsidRPr="00632A42">
        <w:rPr>
          <w:rFonts w:ascii="Times New Roman" w:hAnsi="Times New Roman"/>
          <w:i/>
          <w:color w:val="000000"/>
          <w:kern w:val="3"/>
          <w:sz w:val="28"/>
          <w:szCs w:val="28"/>
          <w:lang w:bidi="en-US"/>
        </w:rPr>
        <w:t>от 26.09.2019 № 36, от 28.05.2020 № 20</w:t>
      </w:r>
      <w:r w:rsidRPr="00632A42">
        <w:rPr>
          <w:rFonts w:ascii="Times New Roman" w:hAnsi="Times New Roman"/>
          <w:i/>
          <w:color w:val="00000A"/>
          <w:kern w:val="3"/>
          <w:sz w:val="28"/>
          <w:szCs w:val="28"/>
          <w:lang w:eastAsia="ru-RU"/>
        </w:rPr>
        <w:t>)</w:t>
      </w:r>
      <w:r>
        <w:rPr>
          <w:rFonts w:ascii="Times New Roman" w:hAnsi="Times New Roman"/>
          <w:i/>
          <w:color w:val="00000A"/>
          <w:kern w:val="3"/>
          <w:sz w:val="28"/>
          <w:szCs w:val="28"/>
          <w:lang w:eastAsia="ru-RU"/>
        </w:rPr>
        <w:t xml:space="preserve"> (Решение Совета депутатов Чернопенского сельского поселения от 24.06.2021 г</w:t>
      </w:r>
      <w:proofErr w:type="gramEnd"/>
      <w:r>
        <w:rPr>
          <w:rFonts w:ascii="Times New Roman" w:hAnsi="Times New Roman"/>
          <w:i/>
          <w:color w:val="00000A"/>
          <w:kern w:val="3"/>
          <w:sz w:val="28"/>
          <w:szCs w:val="28"/>
          <w:lang w:eastAsia="ru-RU"/>
        </w:rPr>
        <w:t>. № 24)……….</w:t>
      </w:r>
      <w:r w:rsidR="007E41A3" w:rsidRPr="00806BA2">
        <w:rPr>
          <w:rFonts w:ascii="Times New Roman" w:hAnsi="Times New Roman"/>
          <w:i/>
          <w:kern w:val="3"/>
          <w:sz w:val="28"/>
          <w:szCs w:val="28"/>
        </w:rPr>
        <w:t>……</w:t>
      </w:r>
      <w:r w:rsidR="00806BA2">
        <w:rPr>
          <w:rFonts w:ascii="Times New Roman" w:hAnsi="Times New Roman"/>
          <w:i/>
          <w:kern w:val="3"/>
          <w:sz w:val="28"/>
          <w:szCs w:val="28"/>
        </w:rPr>
        <w:t>…</w:t>
      </w:r>
      <w:r w:rsidR="007E41A3" w:rsidRPr="00806BA2">
        <w:rPr>
          <w:rFonts w:ascii="Times New Roman" w:hAnsi="Times New Roman"/>
          <w:i/>
          <w:kern w:val="3"/>
          <w:sz w:val="28"/>
          <w:szCs w:val="28"/>
        </w:rPr>
        <w:t>……………</w:t>
      </w:r>
      <w:r w:rsidR="000A10B5">
        <w:rPr>
          <w:rFonts w:ascii="Times New Roman" w:hAnsi="Times New Roman"/>
          <w:i/>
          <w:kern w:val="3"/>
          <w:sz w:val="28"/>
          <w:szCs w:val="28"/>
        </w:rPr>
        <w:t>………………………………………</w:t>
      </w:r>
      <w:r w:rsidR="007E41A3" w:rsidRPr="00806BA2">
        <w:rPr>
          <w:rFonts w:ascii="Times New Roman" w:hAnsi="Times New Roman"/>
          <w:i/>
          <w:kern w:val="3"/>
          <w:sz w:val="28"/>
          <w:szCs w:val="28"/>
        </w:rPr>
        <w:t>………………</w:t>
      </w:r>
      <w:r w:rsidR="000A10B5">
        <w:rPr>
          <w:rFonts w:ascii="Times New Roman" w:eastAsiaTheme="minorHAnsi" w:hAnsi="Times New Roman"/>
          <w:i/>
          <w:sz w:val="28"/>
          <w:szCs w:val="28"/>
        </w:rPr>
        <w:t xml:space="preserve"> стр. </w:t>
      </w:r>
      <w:r w:rsidR="00D051F5">
        <w:rPr>
          <w:rFonts w:ascii="Times New Roman" w:eastAsiaTheme="minorHAnsi" w:hAnsi="Times New Roman"/>
          <w:i/>
          <w:sz w:val="28"/>
          <w:szCs w:val="28"/>
        </w:rPr>
        <w:t>2</w:t>
      </w:r>
    </w:p>
    <w:p w:rsidR="000A10B5" w:rsidRPr="00632A42" w:rsidRDefault="00632A42" w:rsidP="00632A42">
      <w:pPr>
        <w:pStyle w:val="a3"/>
        <w:numPr>
          <w:ilvl w:val="0"/>
          <w:numId w:val="1"/>
        </w:numPr>
        <w:suppressAutoHyphens w:val="0"/>
        <w:ind w:left="0" w:hanging="11"/>
        <w:jc w:val="both"/>
        <w:rPr>
          <w:rFonts w:ascii="Times New Roman" w:eastAsiaTheme="minorHAnsi" w:hAnsi="Times New Roman"/>
          <w:i/>
          <w:sz w:val="28"/>
          <w:szCs w:val="28"/>
        </w:rPr>
      </w:pPr>
      <w:r w:rsidRPr="00632A42">
        <w:rPr>
          <w:rFonts w:ascii="Times New Roman" w:eastAsiaTheme="minorHAnsi" w:hAnsi="Times New Roman"/>
          <w:i/>
          <w:sz w:val="28"/>
          <w:szCs w:val="28"/>
        </w:rPr>
        <w:t>О назначении выборов главы Чернопенского сельского поселения Костромского муниципального района  Костромской области</w:t>
      </w:r>
      <w:r>
        <w:rPr>
          <w:rFonts w:ascii="Times New Roman" w:eastAsiaTheme="minorHAnsi" w:hAnsi="Times New Roman"/>
          <w:i/>
          <w:sz w:val="28"/>
          <w:szCs w:val="28"/>
        </w:rPr>
        <w:t xml:space="preserve"> </w:t>
      </w:r>
      <w:r>
        <w:rPr>
          <w:rFonts w:ascii="Times New Roman" w:hAnsi="Times New Roman"/>
          <w:i/>
          <w:color w:val="00000A"/>
          <w:kern w:val="3"/>
          <w:sz w:val="28"/>
          <w:szCs w:val="28"/>
          <w:lang w:eastAsia="ru-RU"/>
        </w:rPr>
        <w:t>(Решение Совета депутатов Чернопенского сельского поселения от 24.06.2021 г. № 25)</w:t>
      </w:r>
      <w:r>
        <w:rPr>
          <w:rFonts w:ascii="Times New Roman" w:hAnsi="Times New Roman"/>
          <w:i/>
          <w:kern w:val="3"/>
          <w:sz w:val="28"/>
          <w:szCs w:val="28"/>
        </w:rPr>
        <w:t>…</w:t>
      </w:r>
      <w:r w:rsidRPr="00806BA2">
        <w:rPr>
          <w:rFonts w:ascii="Times New Roman" w:hAnsi="Times New Roman"/>
          <w:i/>
          <w:kern w:val="3"/>
          <w:sz w:val="28"/>
          <w:szCs w:val="28"/>
        </w:rPr>
        <w:t>……………</w:t>
      </w:r>
      <w:r>
        <w:rPr>
          <w:rFonts w:ascii="Times New Roman" w:hAnsi="Times New Roman"/>
          <w:i/>
          <w:kern w:val="3"/>
          <w:sz w:val="28"/>
          <w:szCs w:val="28"/>
        </w:rPr>
        <w:t>………………………………………</w:t>
      </w:r>
      <w:r w:rsidRPr="00806BA2">
        <w:rPr>
          <w:rFonts w:ascii="Times New Roman" w:hAnsi="Times New Roman"/>
          <w:i/>
          <w:kern w:val="3"/>
          <w:sz w:val="28"/>
          <w:szCs w:val="28"/>
        </w:rPr>
        <w:t>………………</w:t>
      </w:r>
      <w:r>
        <w:rPr>
          <w:rFonts w:ascii="Times New Roman" w:hAnsi="Times New Roman"/>
          <w:i/>
          <w:kern w:val="3"/>
          <w:sz w:val="28"/>
          <w:szCs w:val="28"/>
        </w:rPr>
        <w:t>……….</w:t>
      </w:r>
      <w:r w:rsidRPr="00632A42">
        <w:rPr>
          <w:rFonts w:ascii="Times New Roman" w:eastAsiaTheme="minorHAnsi" w:hAnsi="Times New Roman"/>
          <w:i/>
          <w:sz w:val="28"/>
          <w:szCs w:val="28"/>
        </w:rPr>
        <w:t>.</w:t>
      </w:r>
      <w:r w:rsidR="000A10B5" w:rsidRPr="00632A42">
        <w:rPr>
          <w:rFonts w:ascii="Times New Roman" w:eastAsiaTheme="minorHAnsi" w:hAnsi="Times New Roman"/>
          <w:i/>
          <w:sz w:val="28"/>
          <w:szCs w:val="28"/>
        </w:rPr>
        <w:t xml:space="preserve">…..стр. </w:t>
      </w:r>
      <w:r>
        <w:rPr>
          <w:rFonts w:ascii="Times New Roman" w:eastAsiaTheme="minorHAnsi" w:hAnsi="Times New Roman"/>
          <w:i/>
          <w:sz w:val="28"/>
          <w:szCs w:val="28"/>
        </w:rPr>
        <w:t>88</w:t>
      </w:r>
    </w:p>
    <w:p w:rsidR="00632A42" w:rsidRDefault="00632A42" w:rsidP="00632A42">
      <w:pPr>
        <w:pStyle w:val="a3"/>
        <w:numPr>
          <w:ilvl w:val="0"/>
          <w:numId w:val="1"/>
        </w:numPr>
        <w:suppressAutoHyphens w:val="0"/>
        <w:ind w:left="0" w:hanging="11"/>
        <w:jc w:val="both"/>
        <w:rPr>
          <w:rFonts w:ascii="Times New Roman" w:eastAsiaTheme="minorHAnsi" w:hAnsi="Times New Roman"/>
          <w:i/>
          <w:sz w:val="28"/>
          <w:szCs w:val="28"/>
        </w:rPr>
      </w:pPr>
      <w:r w:rsidRPr="00632A42">
        <w:rPr>
          <w:rFonts w:ascii="Times New Roman" w:eastAsiaTheme="minorHAnsi" w:hAnsi="Times New Roman"/>
          <w:i/>
          <w:sz w:val="28"/>
          <w:szCs w:val="28"/>
        </w:rPr>
        <w:t>О назначении выборов депутатов  Совета  депутатов  Чернопенского  сельского поселения Костромского муниципального района  Костромской области четвертого созыва.</w:t>
      </w:r>
      <w:r w:rsidRPr="00632A42">
        <w:rPr>
          <w:rFonts w:ascii="Times New Roman" w:hAnsi="Times New Roman"/>
          <w:i/>
          <w:color w:val="00000A"/>
          <w:kern w:val="3"/>
          <w:sz w:val="28"/>
          <w:szCs w:val="28"/>
          <w:lang w:eastAsia="ru-RU"/>
        </w:rPr>
        <w:t xml:space="preserve"> </w:t>
      </w:r>
      <w:r>
        <w:rPr>
          <w:rFonts w:ascii="Times New Roman" w:hAnsi="Times New Roman"/>
          <w:i/>
          <w:color w:val="00000A"/>
          <w:kern w:val="3"/>
          <w:sz w:val="28"/>
          <w:szCs w:val="28"/>
          <w:lang w:eastAsia="ru-RU"/>
        </w:rPr>
        <w:t>(Решение Совета депутатов Чернопенского сельского поселения от 24.06.2021 г. № 25)</w:t>
      </w:r>
      <w:r>
        <w:rPr>
          <w:rFonts w:ascii="Times New Roman" w:hAnsi="Times New Roman"/>
          <w:i/>
          <w:kern w:val="3"/>
          <w:sz w:val="28"/>
          <w:szCs w:val="28"/>
        </w:rPr>
        <w:t>…..</w:t>
      </w:r>
      <w:r w:rsidRPr="00806BA2">
        <w:rPr>
          <w:rFonts w:ascii="Times New Roman" w:hAnsi="Times New Roman"/>
          <w:i/>
          <w:kern w:val="3"/>
          <w:sz w:val="28"/>
          <w:szCs w:val="28"/>
        </w:rPr>
        <w:t>………………</w:t>
      </w:r>
      <w:r>
        <w:rPr>
          <w:rFonts w:ascii="Times New Roman" w:hAnsi="Times New Roman"/>
          <w:i/>
          <w:kern w:val="3"/>
          <w:sz w:val="28"/>
          <w:szCs w:val="28"/>
        </w:rPr>
        <w:t>……….</w:t>
      </w:r>
      <w:r w:rsidRPr="00632A42">
        <w:rPr>
          <w:rFonts w:ascii="Times New Roman" w:eastAsiaTheme="minorHAnsi" w:hAnsi="Times New Roman"/>
          <w:i/>
          <w:sz w:val="28"/>
          <w:szCs w:val="28"/>
        </w:rPr>
        <w:t xml:space="preserve">.…..стр. </w:t>
      </w:r>
      <w:r>
        <w:rPr>
          <w:rFonts w:ascii="Times New Roman" w:eastAsiaTheme="minorHAnsi" w:hAnsi="Times New Roman"/>
          <w:i/>
          <w:sz w:val="28"/>
          <w:szCs w:val="28"/>
        </w:rPr>
        <w:t>89</w:t>
      </w:r>
    </w:p>
    <w:p w:rsidR="00D051F5" w:rsidRDefault="00D051F5" w:rsidP="00D051F5">
      <w:pPr>
        <w:pStyle w:val="a3"/>
        <w:numPr>
          <w:ilvl w:val="0"/>
          <w:numId w:val="1"/>
        </w:numPr>
        <w:suppressAutoHyphens w:val="0"/>
        <w:ind w:left="0" w:hanging="11"/>
        <w:jc w:val="both"/>
        <w:rPr>
          <w:rFonts w:ascii="Times New Roman" w:eastAsiaTheme="minorHAnsi" w:hAnsi="Times New Roman"/>
          <w:i/>
          <w:sz w:val="28"/>
          <w:szCs w:val="28"/>
        </w:rPr>
      </w:pPr>
      <w:r>
        <w:rPr>
          <w:rFonts w:ascii="Times New Roman" w:hAnsi="Times New Roman"/>
          <w:i/>
          <w:sz w:val="28"/>
          <w:szCs w:val="28"/>
        </w:rPr>
        <w:t xml:space="preserve">Информация </w:t>
      </w:r>
      <w:r w:rsidRPr="00D051F5">
        <w:rPr>
          <w:rFonts w:ascii="Times New Roman" w:hAnsi="Times New Roman"/>
          <w:i/>
          <w:sz w:val="28"/>
          <w:szCs w:val="28"/>
        </w:rPr>
        <w:t xml:space="preserve"> </w:t>
      </w:r>
      <w:proofErr w:type="gramStart"/>
      <w:r w:rsidRPr="00D051F5">
        <w:rPr>
          <w:rFonts w:ascii="Times New Roman" w:hAnsi="Times New Roman"/>
          <w:i/>
          <w:sz w:val="28"/>
          <w:szCs w:val="28"/>
        </w:rPr>
        <w:t>Костромской</w:t>
      </w:r>
      <w:proofErr w:type="gramEnd"/>
      <w:r w:rsidRPr="00D051F5">
        <w:rPr>
          <w:rFonts w:ascii="Times New Roman" w:hAnsi="Times New Roman"/>
          <w:i/>
          <w:sz w:val="28"/>
          <w:szCs w:val="28"/>
        </w:rPr>
        <w:t xml:space="preserve"> межрайонной природоохранной </w:t>
      </w:r>
      <w:proofErr w:type="spellStart"/>
      <w:r w:rsidRPr="00D051F5">
        <w:rPr>
          <w:rFonts w:ascii="Times New Roman" w:hAnsi="Times New Roman"/>
          <w:i/>
          <w:sz w:val="28"/>
          <w:szCs w:val="28"/>
        </w:rPr>
        <w:t>прокуратуры</w:t>
      </w:r>
      <w:r>
        <w:rPr>
          <w:rFonts w:ascii="Times New Roman" w:hAnsi="Times New Roman"/>
          <w:i/>
          <w:sz w:val="28"/>
          <w:szCs w:val="28"/>
        </w:rPr>
        <w:t>о</w:t>
      </w:r>
      <w:proofErr w:type="spellEnd"/>
      <w:r>
        <w:rPr>
          <w:rFonts w:ascii="Times New Roman" w:hAnsi="Times New Roman"/>
          <w:i/>
          <w:sz w:val="28"/>
          <w:szCs w:val="28"/>
        </w:rPr>
        <w:t xml:space="preserve"> </w:t>
      </w:r>
      <w:r w:rsidRPr="00D051F5">
        <w:rPr>
          <w:rFonts w:ascii="Times New Roman" w:hAnsi="Times New Roman"/>
          <w:i/>
          <w:sz w:val="28"/>
          <w:szCs w:val="28"/>
        </w:rPr>
        <w:t xml:space="preserve"> возбужде</w:t>
      </w:r>
      <w:r>
        <w:rPr>
          <w:rFonts w:ascii="Times New Roman" w:hAnsi="Times New Roman"/>
          <w:i/>
          <w:sz w:val="28"/>
          <w:szCs w:val="28"/>
        </w:rPr>
        <w:t>нии</w:t>
      </w:r>
      <w:r w:rsidRPr="00D051F5">
        <w:rPr>
          <w:rFonts w:ascii="Times New Roman" w:hAnsi="Times New Roman"/>
          <w:i/>
          <w:sz w:val="28"/>
          <w:szCs w:val="28"/>
        </w:rPr>
        <w:t xml:space="preserve"> уголовное дел</w:t>
      </w:r>
      <w:r>
        <w:rPr>
          <w:rFonts w:ascii="Times New Roman" w:hAnsi="Times New Roman"/>
          <w:i/>
          <w:sz w:val="28"/>
          <w:szCs w:val="28"/>
        </w:rPr>
        <w:t>а</w:t>
      </w:r>
      <w:r w:rsidRPr="00D051F5">
        <w:rPr>
          <w:rFonts w:ascii="Times New Roman" w:hAnsi="Times New Roman"/>
          <w:i/>
          <w:sz w:val="28"/>
          <w:szCs w:val="28"/>
        </w:rPr>
        <w:t xml:space="preserve"> о злостном неисполнении решения суда</w:t>
      </w:r>
      <w:r>
        <w:rPr>
          <w:rFonts w:ascii="Times New Roman" w:hAnsi="Times New Roman"/>
          <w:i/>
          <w:kern w:val="3"/>
          <w:sz w:val="28"/>
          <w:szCs w:val="28"/>
        </w:rPr>
        <w:t>…..</w:t>
      </w:r>
      <w:r w:rsidRPr="00806BA2">
        <w:rPr>
          <w:rFonts w:ascii="Times New Roman" w:hAnsi="Times New Roman"/>
          <w:i/>
          <w:kern w:val="3"/>
          <w:sz w:val="28"/>
          <w:szCs w:val="28"/>
        </w:rPr>
        <w:t>………………</w:t>
      </w:r>
      <w:r>
        <w:rPr>
          <w:rFonts w:ascii="Times New Roman" w:hAnsi="Times New Roman"/>
          <w:i/>
          <w:kern w:val="3"/>
          <w:sz w:val="28"/>
          <w:szCs w:val="28"/>
        </w:rPr>
        <w:t>………………………………………..….</w:t>
      </w:r>
      <w:r w:rsidRPr="00632A42">
        <w:rPr>
          <w:rFonts w:ascii="Times New Roman" w:eastAsiaTheme="minorHAnsi" w:hAnsi="Times New Roman"/>
          <w:i/>
          <w:sz w:val="28"/>
          <w:szCs w:val="28"/>
        </w:rPr>
        <w:t xml:space="preserve">.…..стр. </w:t>
      </w:r>
      <w:r>
        <w:rPr>
          <w:rFonts w:ascii="Times New Roman" w:eastAsiaTheme="minorHAnsi" w:hAnsi="Times New Roman"/>
          <w:i/>
          <w:sz w:val="28"/>
          <w:szCs w:val="28"/>
        </w:rPr>
        <w:t>90</w:t>
      </w:r>
    </w:p>
    <w:p w:rsidR="00D051F5" w:rsidRPr="00AD2887" w:rsidRDefault="00D051F5" w:rsidP="00D051F5">
      <w:pPr>
        <w:pStyle w:val="a3"/>
        <w:numPr>
          <w:ilvl w:val="0"/>
          <w:numId w:val="1"/>
        </w:numPr>
        <w:shd w:val="clear" w:color="auto" w:fill="FFFFFF"/>
        <w:ind w:left="0" w:hanging="11"/>
        <w:jc w:val="both"/>
        <w:rPr>
          <w:rFonts w:ascii="Times New Roman" w:hAnsi="Times New Roman"/>
          <w:i/>
          <w:sz w:val="28"/>
          <w:szCs w:val="28"/>
          <w:lang w:eastAsia="zh-CN"/>
        </w:rPr>
      </w:pPr>
      <w:r w:rsidRPr="00D051F5">
        <w:rPr>
          <w:rFonts w:ascii="Times New Roman" w:hAnsi="Times New Roman"/>
          <w:i/>
          <w:color w:val="333333"/>
          <w:sz w:val="28"/>
          <w:szCs w:val="28"/>
          <w:lang w:eastAsia="zh-CN"/>
        </w:rPr>
        <w:t>Извещение об установлении публичного сервитута на земельные участки</w:t>
      </w:r>
      <w:proofErr w:type="gramStart"/>
      <w:r>
        <w:rPr>
          <w:rFonts w:ascii="Times New Roman" w:hAnsi="Times New Roman"/>
          <w:i/>
          <w:color w:val="333333"/>
          <w:sz w:val="28"/>
          <w:szCs w:val="28"/>
          <w:lang w:eastAsia="zh-CN"/>
        </w:rPr>
        <w:t>…………………………………………………………………………..</w:t>
      </w:r>
      <w:proofErr w:type="gramEnd"/>
      <w:r>
        <w:rPr>
          <w:rFonts w:ascii="Times New Roman" w:hAnsi="Times New Roman"/>
          <w:i/>
          <w:color w:val="333333"/>
          <w:sz w:val="28"/>
          <w:szCs w:val="28"/>
          <w:lang w:eastAsia="zh-CN"/>
        </w:rPr>
        <w:t>стр. 91</w:t>
      </w:r>
    </w:p>
    <w:p w:rsidR="00AD2887" w:rsidRPr="00AD2887" w:rsidRDefault="00AD2887" w:rsidP="00D051F5">
      <w:pPr>
        <w:pStyle w:val="a3"/>
        <w:numPr>
          <w:ilvl w:val="0"/>
          <w:numId w:val="1"/>
        </w:numPr>
        <w:shd w:val="clear" w:color="auto" w:fill="FFFFFF"/>
        <w:ind w:left="0" w:hanging="11"/>
        <w:jc w:val="both"/>
        <w:rPr>
          <w:rFonts w:ascii="Times New Roman" w:hAnsi="Times New Roman"/>
          <w:i/>
          <w:sz w:val="28"/>
          <w:szCs w:val="28"/>
          <w:lang w:eastAsia="zh-CN"/>
        </w:rPr>
      </w:pPr>
      <w:r w:rsidRPr="00AD2887">
        <w:rPr>
          <w:rFonts w:ascii="Times New Roman" w:hAnsi="Times New Roman"/>
          <w:i/>
          <w:sz w:val="28"/>
          <w:szCs w:val="28"/>
          <w:lang w:eastAsia="ru-RU"/>
        </w:rPr>
        <w:lastRenderedPageBreak/>
        <w:t xml:space="preserve">Информация Прокуратуры костромского района о  проведении проверки в сфере охраны здоровья граждан по вопросам противодействия новой </w:t>
      </w:r>
      <w:proofErr w:type="spellStart"/>
      <w:r w:rsidRPr="00AD2887">
        <w:rPr>
          <w:rFonts w:ascii="Times New Roman" w:hAnsi="Times New Roman"/>
          <w:i/>
          <w:sz w:val="28"/>
          <w:szCs w:val="28"/>
          <w:lang w:eastAsia="ru-RU"/>
        </w:rPr>
        <w:t>коронавирусной</w:t>
      </w:r>
      <w:proofErr w:type="spellEnd"/>
      <w:r w:rsidRPr="00AD2887">
        <w:rPr>
          <w:rFonts w:ascii="Times New Roman" w:hAnsi="Times New Roman"/>
          <w:i/>
          <w:sz w:val="28"/>
          <w:szCs w:val="28"/>
          <w:lang w:eastAsia="ru-RU"/>
        </w:rPr>
        <w:t xml:space="preserve"> инфекции………………………………………………стр.</w:t>
      </w:r>
      <w:r>
        <w:rPr>
          <w:rFonts w:ascii="Times New Roman" w:hAnsi="Times New Roman"/>
          <w:i/>
          <w:sz w:val="28"/>
          <w:szCs w:val="28"/>
          <w:lang w:eastAsia="ru-RU"/>
        </w:rPr>
        <w:t>95</w:t>
      </w:r>
      <w:r w:rsidRPr="00AD2887">
        <w:rPr>
          <w:rFonts w:ascii="Times New Roman" w:hAnsi="Times New Roman"/>
          <w:i/>
          <w:sz w:val="28"/>
          <w:szCs w:val="28"/>
          <w:lang w:eastAsia="ru-RU"/>
        </w:rPr>
        <w:t xml:space="preserve"> </w:t>
      </w:r>
    </w:p>
    <w:p w:rsidR="00AD2887" w:rsidRPr="00AD2887" w:rsidRDefault="00AD2887" w:rsidP="00D051F5">
      <w:pPr>
        <w:pStyle w:val="a3"/>
        <w:numPr>
          <w:ilvl w:val="0"/>
          <w:numId w:val="1"/>
        </w:numPr>
        <w:shd w:val="clear" w:color="auto" w:fill="FFFFFF"/>
        <w:ind w:left="0" w:hanging="11"/>
        <w:jc w:val="both"/>
        <w:rPr>
          <w:rFonts w:ascii="Times New Roman" w:hAnsi="Times New Roman"/>
          <w:i/>
          <w:sz w:val="28"/>
          <w:szCs w:val="28"/>
          <w:lang w:eastAsia="zh-CN"/>
        </w:rPr>
      </w:pPr>
      <w:r w:rsidRPr="00AD2887">
        <w:rPr>
          <w:rFonts w:ascii="Times New Roman" w:hAnsi="Times New Roman"/>
          <w:i/>
          <w:sz w:val="28"/>
          <w:szCs w:val="28"/>
          <w:lang w:eastAsia="ru-RU"/>
        </w:rPr>
        <w:t>Информация Прокуратуры Костромского района об  организации проверки летнего отдыха и оздоровления детей на территории Костромского муниципального района</w:t>
      </w:r>
      <w:proofErr w:type="gramStart"/>
      <w:r w:rsidRPr="00AD2887">
        <w:rPr>
          <w:rFonts w:ascii="Times New Roman" w:hAnsi="Times New Roman"/>
          <w:i/>
          <w:sz w:val="28"/>
          <w:szCs w:val="28"/>
          <w:lang w:eastAsia="ru-RU"/>
        </w:rPr>
        <w:t>…………………</w:t>
      </w:r>
      <w:r>
        <w:rPr>
          <w:rFonts w:ascii="Times New Roman" w:hAnsi="Times New Roman"/>
          <w:i/>
          <w:sz w:val="28"/>
          <w:szCs w:val="28"/>
          <w:lang w:eastAsia="ru-RU"/>
        </w:rPr>
        <w:t>..</w:t>
      </w:r>
      <w:r w:rsidRPr="00AD2887">
        <w:rPr>
          <w:rFonts w:ascii="Times New Roman" w:hAnsi="Times New Roman"/>
          <w:i/>
          <w:sz w:val="28"/>
          <w:szCs w:val="28"/>
          <w:lang w:eastAsia="ru-RU"/>
        </w:rPr>
        <w:t>………………..</w:t>
      </w:r>
      <w:proofErr w:type="gramEnd"/>
      <w:r w:rsidRPr="00AD2887">
        <w:rPr>
          <w:rFonts w:ascii="Times New Roman" w:hAnsi="Times New Roman"/>
          <w:i/>
          <w:sz w:val="28"/>
          <w:szCs w:val="28"/>
          <w:lang w:eastAsia="ru-RU"/>
        </w:rPr>
        <w:t xml:space="preserve">стр. </w:t>
      </w:r>
      <w:r>
        <w:rPr>
          <w:rFonts w:ascii="Times New Roman" w:hAnsi="Times New Roman"/>
          <w:i/>
          <w:sz w:val="28"/>
          <w:szCs w:val="28"/>
          <w:lang w:eastAsia="ru-RU"/>
        </w:rPr>
        <w:t>96</w:t>
      </w:r>
    </w:p>
    <w:p w:rsidR="00AD2887" w:rsidRPr="00D051F5" w:rsidRDefault="00AD2887" w:rsidP="00D051F5">
      <w:pPr>
        <w:pStyle w:val="a3"/>
        <w:numPr>
          <w:ilvl w:val="0"/>
          <w:numId w:val="1"/>
        </w:numPr>
        <w:shd w:val="clear" w:color="auto" w:fill="FFFFFF"/>
        <w:ind w:left="0" w:hanging="11"/>
        <w:jc w:val="both"/>
        <w:rPr>
          <w:rFonts w:ascii="Times New Roman" w:hAnsi="Times New Roman"/>
          <w:i/>
          <w:sz w:val="28"/>
          <w:szCs w:val="28"/>
          <w:lang w:eastAsia="zh-CN"/>
        </w:rPr>
      </w:pPr>
      <w:r w:rsidRPr="00AD2887">
        <w:rPr>
          <w:rFonts w:ascii="Times New Roman" w:hAnsi="Times New Roman"/>
          <w:i/>
          <w:sz w:val="28"/>
          <w:szCs w:val="28"/>
          <w:lang w:eastAsia="ru-RU"/>
        </w:rPr>
        <w:t>Информация администрации Чернопенского сельского поселения об организации личного приема граждан прокурором Костромского района Климовым Александром Александровичем</w:t>
      </w:r>
      <w:proofErr w:type="gramStart"/>
      <w:r>
        <w:rPr>
          <w:rFonts w:ascii="Times New Roman" w:hAnsi="Times New Roman"/>
          <w:i/>
          <w:sz w:val="28"/>
          <w:szCs w:val="28"/>
          <w:lang w:eastAsia="ru-RU"/>
        </w:rPr>
        <w:t>.</w:t>
      </w:r>
      <w:proofErr w:type="gramEnd"/>
      <w:r w:rsidRPr="00AD2887">
        <w:rPr>
          <w:rFonts w:ascii="Times New Roman" w:hAnsi="Times New Roman"/>
          <w:i/>
          <w:sz w:val="28"/>
          <w:szCs w:val="28"/>
          <w:lang w:eastAsia="ru-RU"/>
        </w:rPr>
        <w:t>…………………………………</w:t>
      </w:r>
      <w:proofErr w:type="gramStart"/>
      <w:r w:rsidRPr="00AD2887">
        <w:rPr>
          <w:rFonts w:ascii="Times New Roman" w:hAnsi="Times New Roman"/>
          <w:i/>
          <w:sz w:val="28"/>
          <w:szCs w:val="28"/>
          <w:lang w:eastAsia="ru-RU"/>
        </w:rPr>
        <w:t>с</w:t>
      </w:r>
      <w:proofErr w:type="gramEnd"/>
      <w:r w:rsidRPr="00AD2887">
        <w:rPr>
          <w:rFonts w:ascii="Times New Roman" w:hAnsi="Times New Roman"/>
          <w:i/>
          <w:sz w:val="28"/>
          <w:szCs w:val="28"/>
          <w:lang w:eastAsia="ru-RU"/>
        </w:rPr>
        <w:t>тр</w:t>
      </w:r>
      <w:r>
        <w:rPr>
          <w:sz w:val="28"/>
          <w:szCs w:val="28"/>
          <w:lang w:eastAsia="ru-RU"/>
        </w:rPr>
        <w:t>. 96</w:t>
      </w:r>
    </w:p>
    <w:p w:rsidR="00632A42" w:rsidRPr="00632A42" w:rsidRDefault="00632A42" w:rsidP="00632A42">
      <w:pPr>
        <w:suppressAutoHyphens w:val="0"/>
        <w:jc w:val="both"/>
        <w:rPr>
          <w:rFonts w:eastAsiaTheme="minorHAnsi"/>
          <w:sz w:val="28"/>
          <w:szCs w:val="28"/>
        </w:rPr>
      </w:pPr>
    </w:p>
    <w:p w:rsidR="000A10B5" w:rsidRDefault="000A10B5" w:rsidP="000A10B5">
      <w:pPr>
        <w:spacing w:line="240" w:lineRule="exact"/>
      </w:pPr>
    </w:p>
    <w:p w:rsidR="000A10B5" w:rsidRPr="000A10B5" w:rsidRDefault="000A10B5" w:rsidP="000A10B5">
      <w:pPr>
        <w:spacing w:line="240" w:lineRule="exact"/>
        <w:jc w:val="center"/>
        <w:rPr>
          <w:b/>
          <w:sz w:val="32"/>
          <w:szCs w:val="32"/>
        </w:rPr>
      </w:pPr>
      <w:r w:rsidRPr="000A10B5">
        <w:rPr>
          <w:b/>
          <w:sz w:val="32"/>
          <w:szCs w:val="32"/>
        </w:rPr>
        <w:t>******</w:t>
      </w:r>
    </w:p>
    <w:p w:rsidR="000A10B5" w:rsidRPr="000A10B5" w:rsidRDefault="000A10B5" w:rsidP="000A10B5">
      <w:pPr>
        <w:widowControl/>
        <w:suppressAutoHyphens w:val="0"/>
        <w:jc w:val="both"/>
        <w:rPr>
          <w:rFonts w:eastAsia="Times New Roman"/>
          <w:kern w:val="0"/>
          <w:szCs w:val="20"/>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r w:rsidRPr="00632A42">
        <w:rPr>
          <w:rFonts w:eastAsiaTheme="minorHAnsi" w:cstheme="minorBidi"/>
          <w:noProof/>
          <w:kern w:val="0"/>
          <w:sz w:val="28"/>
          <w:szCs w:val="28"/>
          <w:lang w:eastAsia="ru-RU"/>
        </w:rPr>
        <w:drawing>
          <wp:anchor distT="0" distB="0" distL="114300" distR="114300" simplePos="0" relativeHeight="251661312" behindDoc="1" locked="0" layoutInCell="1" allowOverlap="1" wp14:anchorId="4B2EC370" wp14:editId="5C0C71CF">
            <wp:simplePos x="0" y="0"/>
            <wp:positionH relativeFrom="column">
              <wp:posOffset>2540635</wp:posOffset>
            </wp:positionH>
            <wp:positionV relativeFrom="paragraph">
              <wp:posOffset>180975</wp:posOffset>
            </wp:positionV>
            <wp:extent cx="649443" cy="666003"/>
            <wp:effectExtent l="0" t="0" r="0" b="1270"/>
            <wp:wrapNone/>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49443" cy="666003"/>
                    </a:xfrm>
                    <a:prstGeom prst="rect">
                      <a:avLst/>
                    </a:prstGeom>
                    <a:noFill/>
                    <a:ln>
                      <a:noFill/>
                      <a:prstDash/>
                    </a:ln>
                  </pic:spPr>
                </pic:pic>
              </a:graphicData>
            </a:graphic>
          </wp:anchor>
        </w:drawing>
      </w: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r w:rsidRPr="00632A42">
        <w:rPr>
          <w:color w:val="00000A"/>
          <w:kern w:val="3"/>
          <w:sz w:val="28"/>
          <w:szCs w:val="28"/>
          <w:lang w:eastAsia="ru-RU"/>
        </w:rPr>
        <w:t>КОСТРОМСКАЯ ОБЛАСТЬ</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КОСТРОМСКОЙ МУНИЦИПАЛЬНЫЙ РАЙОН</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СОВЕТ ДЕПУТАТОВ</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ЧЕРНОПЕНСКОГО СЕЛЬСКОГО ПОСЕЛЕНИЯ</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третьего созыва</w:t>
      </w:r>
    </w:p>
    <w:p w:rsidR="00632A42" w:rsidRPr="00632A42" w:rsidRDefault="00632A42" w:rsidP="00632A42">
      <w:pPr>
        <w:autoSpaceDN w:val="0"/>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 xml:space="preserve">                                                   </w:t>
      </w:r>
      <w:proofErr w:type="gramStart"/>
      <w:r w:rsidRPr="00632A42">
        <w:rPr>
          <w:color w:val="00000A"/>
          <w:kern w:val="3"/>
          <w:sz w:val="28"/>
          <w:szCs w:val="28"/>
          <w:lang w:eastAsia="ru-RU"/>
        </w:rPr>
        <w:t>Р</w:t>
      </w:r>
      <w:proofErr w:type="gramEnd"/>
      <w:r w:rsidRPr="00632A42">
        <w:rPr>
          <w:color w:val="00000A"/>
          <w:kern w:val="3"/>
          <w:sz w:val="28"/>
          <w:szCs w:val="28"/>
          <w:lang w:eastAsia="ru-RU"/>
        </w:rPr>
        <w:t xml:space="preserve"> Е Ш Е Н И Е</w:t>
      </w:r>
    </w:p>
    <w:p w:rsidR="00632A42" w:rsidRPr="00632A42" w:rsidRDefault="00632A42" w:rsidP="00632A42">
      <w:pPr>
        <w:autoSpaceDN w:val="0"/>
        <w:jc w:val="both"/>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24 июня 2021 года      №  24</w:t>
      </w:r>
      <w:r w:rsidRPr="00632A42">
        <w:rPr>
          <w:color w:val="00000A"/>
          <w:kern w:val="3"/>
          <w:sz w:val="28"/>
          <w:szCs w:val="28"/>
          <w:lang w:eastAsia="ru-RU"/>
        </w:rPr>
        <w:tab/>
      </w:r>
      <w:r w:rsidRPr="00632A42">
        <w:rPr>
          <w:color w:val="00000A"/>
          <w:kern w:val="3"/>
          <w:sz w:val="28"/>
          <w:szCs w:val="28"/>
          <w:lang w:eastAsia="ru-RU"/>
        </w:rPr>
        <w:tab/>
      </w:r>
      <w:r w:rsidRPr="00632A42">
        <w:rPr>
          <w:color w:val="00000A"/>
          <w:kern w:val="3"/>
          <w:sz w:val="28"/>
          <w:szCs w:val="28"/>
          <w:lang w:eastAsia="ru-RU"/>
        </w:rPr>
        <w:tab/>
        <w:t xml:space="preserve">                п. Сухоногово</w:t>
      </w:r>
    </w:p>
    <w:p w:rsidR="00632A42" w:rsidRPr="00632A42" w:rsidRDefault="00632A42" w:rsidP="00632A42">
      <w:pPr>
        <w:autoSpaceDN w:val="0"/>
        <w:jc w:val="both"/>
        <w:textAlignment w:val="baseline"/>
        <w:rPr>
          <w:color w:val="00000A"/>
          <w:kern w:val="3"/>
          <w:sz w:val="28"/>
          <w:szCs w:val="28"/>
          <w:lang w:eastAsia="ru-RU"/>
        </w:rPr>
      </w:pPr>
    </w:p>
    <w:tbl>
      <w:tblPr>
        <w:tblW w:w="9637" w:type="dxa"/>
        <w:tblLayout w:type="fixed"/>
        <w:tblCellMar>
          <w:left w:w="10" w:type="dxa"/>
          <w:right w:w="10" w:type="dxa"/>
        </w:tblCellMar>
        <w:tblLook w:val="0000" w:firstRow="0" w:lastRow="0" w:firstColumn="0" w:lastColumn="0" w:noHBand="0" w:noVBand="0"/>
      </w:tblPr>
      <w:tblGrid>
        <w:gridCol w:w="5244"/>
        <w:gridCol w:w="4393"/>
      </w:tblGrid>
      <w:tr w:rsidR="00632A42" w:rsidRPr="00632A42" w:rsidTr="00632A42">
        <w:trPr>
          <w:trHeight w:val="4341"/>
        </w:trPr>
        <w:tc>
          <w:tcPr>
            <w:tcW w:w="5244" w:type="dxa"/>
            <w:tcMar>
              <w:top w:w="55" w:type="dxa"/>
              <w:left w:w="55" w:type="dxa"/>
              <w:bottom w:w="55" w:type="dxa"/>
              <w:right w:w="55" w:type="dxa"/>
            </w:tcMar>
          </w:tcPr>
          <w:p w:rsidR="00632A42" w:rsidRPr="00632A42" w:rsidRDefault="00632A42" w:rsidP="00632A42">
            <w:pPr>
              <w:keepNext/>
              <w:tabs>
                <w:tab w:val="left" w:pos="0"/>
                <w:tab w:val="left" w:pos="567"/>
              </w:tabs>
              <w:autoSpaceDN w:val="0"/>
              <w:spacing w:line="100" w:lineRule="atLeast"/>
              <w:ind w:right="188"/>
              <w:jc w:val="both"/>
              <w:textAlignment w:val="baseline"/>
              <w:outlineLvl w:val="3"/>
              <w:rPr>
                <w:rFonts w:cs="Tahoma"/>
                <w:kern w:val="3"/>
                <w:sz w:val="21"/>
                <w:lang w:eastAsia="ru-RU"/>
              </w:rPr>
            </w:pPr>
            <w:proofErr w:type="gramStart"/>
            <w:r w:rsidRPr="00632A42">
              <w:rPr>
                <w:rFonts w:eastAsia="Times New Roman"/>
                <w:bCs/>
                <w:iCs/>
                <w:color w:val="00000A"/>
                <w:kern w:val="3"/>
                <w:sz w:val="28"/>
                <w:szCs w:val="28"/>
                <w:lang w:eastAsia="ru-RU"/>
              </w:rPr>
              <w:lastRenderedPageBreak/>
              <w:t xml:space="preserve">О  внесении изменений и дополнений  в Правила благоустройства территории Чернопенского сельского поселения Костромского муниципального района Костромской области, утвержденных решением Совета депутатов Чернопенского сельского поселения Костромского муниципального района Костромской области второго созыва от 26.05.2016 № 28 (в редакции </w:t>
            </w:r>
            <w:r w:rsidRPr="00632A42">
              <w:rPr>
                <w:rFonts w:eastAsia="Times New Roman"/>
                <w:color w:val="00000A"/>
                <w:kern w:val="3"/>
                <w:sz w:val="28"/>
                <w:szCs w:val="28"/>
                <w:lang w:eastAsia="ru-RU"/>
              </w:rPr>
              <w:t xml:space="preserve">от 24.11.2016   № 53, от 27.10.2017 № 44, от 25.10.2018 № 51, </w:t>
            </w:r>
            <w:r w:rsidRPr="00632A42">
              <w:rPr>
                <w:rFonts w:eastAsia="Times New Roman"/>
                <w:color w:val="000000"/>
                <w:kern w:val="3"/>
                <w:sz w:val="28"/>
                <w:szCs w:val="28"/>
                <w:lang w:bidi="en-US"/>
              </w:rPr>
              <w:t>от 26.09.2019 № 36, от 28.05.2020 № 20</w:t>
            </w:r>
            <w:r w:rsidRPr="00632A42">
              <w:rPr>
                <w:rFonts w:eastAsia="Times New Roman"/>
                <w:color w:val="00000A"/>
                <w:kern w:val="3"/>
                <w:sz w:val="28"/>
                <w:szCs w:val="28"/>
                <w:lang w:eastAsia="ru-RU"/>
              </w:rPr>
              <w:t>)</w:t>
            </w:r>
            <w:proofErr w:type="gramEnd"/>
          </w:p>
        </w:tc>
        <w:tc>
          <w:tcPr>
            <w:tcW w:w="4393" w:type="dxa"/>
            <w:tcMar>
              <w:top w:w="55" w:type="dxa"/>
              <w:left w:w="55" w:type="dxa"/>
              <w:bottom w:w="55" w:type="dxa"/>
              <w:right w:w="55" w:type="dxa"/>
            </w:tcMar>
          </w:tcPr>
          <w:p w:rsidR="00632A42" w:rsidRPr="00632A42" w:rsidRDefault="00632A42" w:rsidP="00632A42">
            <w:pPr>
              <w:suppressLineNumbers/>
              <w:autoSpaceDN w:val="0"/>
              <w:jc w:val="both"/>
              <w:textAlignment w:val="baseline"/>
              <w:rPr>
                <w:color w:val="00000A"/>
                <w:kern w:val="3"/>
                <w:sz w:val="28"/>
                <w:szCs w:val="28"/>
                <w:lang w:eastAsia="ru-RU"/>
              </w:rPr>
            </w:pPr>
          </w:p>
        </w:tc>
      </w:tr>
    </w:tbl>
    <w:p w:rsidR="00632A42" w:rsidRPr="00632A42" w:rsidRDefault="00632A42" w:rsidP="00632A42">
      <w:pPr>
        <w:autoSpaceDN w:val="0"/>
        <w:ind w:firstLine="708"/>
        <w:jc w:val="both"/>
        <w:textAlignment w:val="baseline"/>
        <w:rPr>
          <w:rFonts w:cs="Tahoma"/>
          <w:kern w:val="3"/>
          <w:sz w:val="28"/>
          <w:szCs w:val="28"/>
          <w:lang w:eastAsia="ru-RU"/>
        </w:rPr>
      </w:pPr>
      <w:r w:rsidRPr="00632A42">
        <w:rPr>
          <w:color w:val="00000A"/>
          <w:kern w:val="3"/>
          <w:sz w:val="28"/>
          <w:szCs w:val="28"/>
          <w:lang w:eastAsia="ru-RU"/>
        </w:rPr>
        <w:t>В соответствии с Градостроительным кодексом Российской Федерации, на основании Федерального закона от 06 октября 2003 года № 131-ФЗ «Об общих принципах организации местного самоуправления в Российской Федерации», руководствуясь Уставом Чернопенского сельского поселения,    итоговым протоколом публичных слушаний  от  21 июня 2021 года,  Совет депутатов Чернопенского сельского поселения третьего созыва решил:</w:t>
      </w:r>
    </w:p>
    <w:p w:rsidR="00632A42" w:rsidRPr="00632A42" w:rsidRDefault="00632A42" w:rsidP="00632A42">
      <w:pPr>
        <w:tabs>
          <w:tab w:val="left" w:pos="5145"/>
        </w:tabs>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       Внести в Правила благоустройства территории Чернопенского  сельского поселения  изменения и дополнения (Приложение 1).</w:t>
      </w:r>
    </w:p>
    <w:p w:rsidR="00632A42" w:rsidRPr="00632A42" w:rsidRDefault="00632A42" w:rsidP="00632A42">
      <w:pPr>
        <w:autoSpaceDN w:val="0"/>
        <w:ind w:firstLine="54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 </w:t>
      </w:r>
      <w:r w:rsidRPr="00632A42">
        <w:rPr>
          <w:rFonts w:eastAsia="Times New Roman"/>
          <w:bCs/>
          <w:color w:val="00000A"/>
          <w:kern w:val="3"/>
          <w:sz w:val="28"/>
          <w:szCs w:val="28"/>
          <w:lang w:eastAsia="ru-RU"/>
        </w:rPr>
        <w:t>1) Дополнить  статью 13  пунктом 8 следующего содержания:</w:t>
      </w:r>
    </w:p>
    <w:p w:rsidR="00632A42" w:rsidRPr="00632A42" w:rsidRDefault="00632A42" w:rsidP="00632A42">
      <w:pPr>
        <w:autoSpaceDN w:val="0"/>
        <w:ind w:firstLine="540"/>
        <w:jc w:val="both"/>
        <w:textAlignment w:val="baseline"/>
        <w:rPr>
          <w:rFonts w:eastAsia="Times New Roman"/>
          <w:color w:val="00000A"/>
          <w:kern w:val="3"/>
          <w:sz w:val="28"/>
          <w:szCs w:val="28"/>
          <w:lang w:eastAsia="ru-RU"/>
        </w:rPr>
      </w:pPr>
      <w:r w:rsidRPr="00632A42">
        <w:rPr>
          <w:rFonts w:eastAsia="Times New Roman"/>
          <w:bCs/>
          <w:color w:val="00000A"/>
          <w:kern w:val="3"/>
          <w:sz w:val="28"/>
          <w:szCs w:val="28"/>
          <w:lang w:eastAsia="ru-RU"/>
        </w:rPr>
        <w:t xml:space="preserve">«8. </w:t>
      </w:r>
      <w:proofErr w:type="gramStart"/>
      <w:r w:rsidRPr="00632A42">
        <w:rPr>
          <w:rFonts w:eastAsia="Times New Roman"/>
          <w:color w:val="00000A"/>
          <w:kern w:val="3"/>
          <w:sz w:val="28"/>
          <w:szCs w:val="28"/>
          <w:lang w:eastAsia="ru-RU"/>
        </w:rPr>
        <w:t>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предназначенные для совместных игр здоровых детей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w:t>
      </w:r>
      <w:r w:rsidRPr="00632A42">
        <w:rPr>
          <w:rFonts w:eastAsia="Times New Roman"/>
          <w:color w:val="00000A"/>
          <w:kern w:val="3"/>
          <w:sz w:val="28"/>
          <w:szCs w:val="28"/>
          <w:shd w:val="clear" w:color="auto" w:fill="FFFF00"/>
          <w:lang w:eastAsia="ru-RU"/>
        </w:rPr>
        <w:t xml:space="preserve"> </w:t>
      </w:r>
      <w:r w:rsidRPr="00632A42">
        <w:rPr>
          <w:rFonts w:eastAsia="Times New Roman"/>
          <w:color w:val="00000A"/>
          <w:kern w:val="3"/>
          <w:sz w:val="28"/>
          <w:szCs w:val="28"/>
          <w:lang w:eastAsia="ru-RU"/>
        </w:rPr>
        <w:t>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w:t>
      </w:r>
      <w:proofErr w:type="gramEnd"/>
      <w:r w:rsidRPr="00632A42">
        <w:rPr>
          <w:rFonts w:eastAsia="Times New Roman"/>
          <w:color w:val="00000A"/>
          <w:kern w:val="3"/>
          <w:sz w:val="28"/>
          <w:szCs w:val="28"/>
          <w:lang w:eastAsia="ru-RU"/>
        </w:rPr>
        <w:t xml:space="preserve"> атлетики, иных общественных территорий, дворовых территорий) руководствоваться приказом Министерства строительства и жилищно-коммунального хозяйства Российской Федерации № 897/</w:t>
      </w:r>
      <w:proofErr w:type="spellStart"/>
      <w:proofErr w:type="gramStart"/>
      <w:r w:rsidRPr="00632A42">
        <w:rPr>
          <w:rFonts w:eastAsia="Times New Roman"/>
          <w:color w:val="00000A"/>
          <w:kern w:val="3"/>
          <w:sz w:val="28"/>
          <w:szCs w:val="28"/>
          <w:lang w:eastAsia="ru-RU"/>
        </w:rPr>
        <w:t>пр</w:t>
      </w:r>
      <w:proofErr w:type="spellEnd"/>
      <w:proofErr w:type="gramEnd"/>
      <w:r w:rsidRPr="00632A42">
        <w:rPr>
          <w:rFonts w:eastAsia="Times New Roman"/>
          <w:color w:val="00000A"/>
          <w:kern w:val="3"/>
          <w:sz w:val="28"/>
          <w:szCs w:val="28"/>
          <w:lang w:eastAsia="ru-RU"/>
        </w:rPr>
        <w:t>, приказом Министерства спорта Российской Федерации № 1128 от 27 декабря 2019 года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632A42" w:rsidRPr="00632A42" w:rsidRDefault="00632A42" w:rsidP="00632A42">
      <w:pPr>
        <w:tabs>
          <w:tab w:val="left" w:pos="567"/>
        </w:tabs>
        <w:autoSpaceDN w:val="0"/>
        <w:jc w:val="both"/>
        <w:textAlignment w:val="baseline"/>
        <w:rPr>
          <w:rFonts w:ascii="Calibri" w:eastAsia="Times New Roman1" w:hAnsi="Calibri" w:cs="Times New Roman1"/>
          <w:kern w:val="3"/>
          <w:sz w:val="22"/>
          <w:szCs w:val="22"/>
          <w:lang w:eastAsia="ru-RU"/>
        </w:rPr>
      </w:pPr>
      <w:r w:rsidRPr="00632A42">
        <w:rPr>
          <w:rFonts w:cs="Times New Roman1"/>
          <w:color w:val="00000A"/>
          <w:kern w:val="3"/>
          <w:sz w:val="28"/>
          <w:szCs w:val="28"/>
          <w:lang w:eastAsia="ru-RU"/>
        </w:rPr>
        <w:t xml:space="preserve">    2. </w:t>
      </w:r>
      <w:r w:rsidRPr="00632A42">
        <w:rPr>
          <w:rFonts w:eastAsia="Times New Roman1" w:cs="Times New Roman1"/>
          <w:bCs/>
          <w:color w:val="00000A"/>
          <w:kern w:val="3"/>
          <w:sz w:val="28"/>
          <w:szCs w:val="28"/>
          <w:lang w:eastAsia="ru-RU"/>
        </w:rPr>
        <w:t xml:space="preserve">  Дополнить  главу 10 статьей  35.1   следующего содержания:</w:t>
      </w:r>
    </w:p>
    <w:p w:rsidR="00632A42" w:rsidRPr="00632A42" w:rsidRDefault="00632A42" w:rsidP="00632A42">
      <w:pPr>
        <w:autoSpaceDN w:val="0"/>
        <w:jc w:val="both"/>
        <w:textAlignment w:val="baseline"/>
        <w:rPr>
          <w:rFonts w:eastAsia="Calibri" w:cs="Tahoma"/>
          <w:color w:val="00000A"/>
          <w:kern w:val="3"/>
          <w:sz w:val="28"/>
          <w:szCs w:val="28"/>
          <w:lang w:eastAsia="ru-RU"/>
        </w:rPr>
      </w:pPr>
      <w:r w:rsidRPr="00632A42">
        <w:rPr>
          <w:rFonts w:eastAsia="Calibri" w:cs="Tahoma"/>
          <w:color w:val="00000A"/>
          <w:kern w:val="3"/>
          <w:sz w:val="28"/>
          <w:szCs w:val="28"/>
          <w:lang w:eastAsia="ru-RU"/>
        </w:rPr>
        <w:t xml:space="preserve">«1. При озеленении территорий населенных пунктов необходимо преимущественно использовать </w:t>
      </w:r>
      <w:proofErr w:type="spellStart"/>
      <w:r w:rsidRPr="00632A42">
        <w:rPr>
          <w:rFonts w:eastAsia="Calibri" w:cs="Tahoma"/>
          <w:color w:val="00000A"/>
          <w:kern w:val="3"/>
          <w:sz w:val="28"/>
          <w:szCs w:val="28"/>
          <w:lang w:eastAsia="ru-RU"/>
        </w:rPr>
        <w:t>долгорастущие</w:t>
      </w:r>
      <w:proofErr w:type="spellEnd"/>
      <w:r w:rsidRPr="00632A42">
        <w:rPr>
          <w:rFonts w:eastAsia="Calibri" w:cs="Tahoma"/>
          <w:color w:val="00000A"/>
          <w:kern w:val="3"/>
          <w:sz w:val="28"/>
          <w:szCs w:val="28"/>
          <w:lang w:eastAsia="ru-RU"/>
        </w:rPr>
        <w:t xml:space="preserve">, декоративные породы деревьев и кустарников, не подверженных </w:t>
      </w:r>
      <w:proofErr w:type="spellStart"/>
      <w:r w:rsidRPr="00632A42">
        <w:rPr>
          <w:rFonts w:eastAsia="Calibri" w:cs="Tahoma"/>
          <w:color w:val="00000A"/>
          <w:kern w:val="3"/>
          <w:sz w:val="28"/>
          <w:szCs w:val="28"/>
          <w:lang w:eastAsia="ru-RU"/>
        </w:rPr>
        <w:t>ветровалкости</w:t>
      </w:r>
      <w:proofErr w:type="spellEnd"/>
      <w:r w:rsidRPr="00632A42">
        <w:rPr>
          <w:rFonts w:eastAsia="Calibri" w:cs="Tahoma"/>
          <w:color w:val="00000A"/>
          <w:kern w:val="3"/>
          <w:sz w:val="28"/>
          <w:szCs w:val="28"/>
          <w:lang w:eastAsia="ru-RU"/>
        </w:rPr>
        <w:t xml:space="preserve"> и не требующие </w:t>
      </w:r>
      <w:r w:rsidRPr="00632A42">
        <w:rPr>
          <w:rFonts w:eastAsia="Calibri" w:cs="Tahoma"/>
          <w:color w:val="00000A"/>
          <w:kern w:val="3"/>
          <w:sz w:val="28"/>
          <w:szCs w:val="28"/>
          <w:lang w:eastAsia="ru-RU"/>
        </w:rPr>
        <w:lastRenderedPageBreak/>
        <w:t>формирования кроны.</w:t>
      </w:r>
    </w:p>
    <w:p w:rsidR="00632A42" w:rsidRPr="00632A42" w:rsidRDefault="00632A42" w:rsidP="00632A42">
      <w:pPr>
        <w:autoSpaceDN w:val="0"/>
        <w:jc w:val="both"/>
        <w:textAlignment w:val="baseline"/>
        <w:rPr>
          <w:rFonts w:eastAsia="Lucida Sans Unicode" w:cs="Times New Roman1"/>
          <w:kern w:val="3"/>
          <w:sz w:val="28"/>
          <w:szCs w:val="28"/>
          <w:lang w:eastAsia="ru-RU"/>
        </w:rPr>
      </w:pPr>
      <w:r w:rsidRPr="00632A42">
        <w:rPr>
          <w:rFonts w:eastAsia="Lucida Sans Unicode" w:cs="Times New Roman1"/>
          <w:kern w:val="3"/>
          <w:sz w:val="28"/>
          <w:szCs w:val="28"/>
          <w:lang w:eastAsia="ru-RU"/>
        </w:rPr>
        <w:t>2. Обрезка ветвей в охранной зоне линий электропередач, а также вывоз обрезанных ветвей в день производства работ обеспечивается хозяйствующими субъектами, у которых в собственности в хозяйственном введении или оперативном управлении находятся эти объекты.</w:t>
      </w:r>
    </w:p>
    <w:p w:rsidR="00632A42" w:rsidRPr="00632A42" w:rsidRDefault="00632A42" w:rsidP="00632A42">
      <w:pPr>
        <w:keepNext/>
        <w:widowControl/>
        <w:tabs>
          <w:tab w:val="left" w:pos="0"/>
        </w:tabs>
        <w:autoSpaceDN w:val="0"/>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3. Содержание зеленых насаждений осуществляется:</w:t>
      </w:r>
    </w:p>
    <w:p w:rsidR="00632A42" w:rsidRPr="00632A42" w:rsidRDefault="00632A42" w:rsidP="00632A42">
      <w:pPr>
        <w:widowControl/>
        <w:numPr>
          <w:ilvl w:val="0"/>
          <w:numId w:val="72"/>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на территориях общего пользования — структурными подразделениями органов местного самоуправления,</w:t>
      </w:r>
    </w:p>
    <w:p w:rsidR="00632A42" w:rsidRPr="00632A42" w:rsidRDefault="00632A42" w:rsidP="00632A42">
      <w:pPr>
        <w:widowControl/>
        <w:numPr>
          <w:ilvl w:val="0"/>
          <w:numId w:val="72"/>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на придомовой территории многоквартирных жилых домов — лицами, осуществляющими деятельность по содержанию общего имущества в многоквартирном доме,</w:t>
      </w:r>
    </w:p>
    <w:p w:rsidR="00632A42" w:rsidRPr="00632A42" w:rsidRDefault="00632A42" w:rsidP="00632A42">
      <w:pPr>
        <w:widowControl/>
        <w:numPr>
          <w:ilvl w:val="0"/>
          <w:numId w:val="72"/>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на прилегающей территории к индивидуальным жилым домам — собственниками индивидуальных жилых домов или лицами, проживающими в индивидуальных жилых домах.</w:t>
      </w:r>
    </w:p>
    <w:p w:rsidR="00632A42" w:rsidRPr="00632A42" w:rsidRDefault="00632A42" w:rsidP="00632A42">
      <w:pPr>
        <w:widowControl/>
        <w:tabs>
          <w:tab w:val="left" w:pos="0"/>
        </w:tabs>
        <w:autoSpaceDN w:val="0"/>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 xml:space="preserve">4. расстояние между деревьями и кустарниками </w:t>
      </w:r>
      <w:proofErr w:type="gramStart"/>
      <w:r w:rsidRPr="00632A42">
        <w:rPr>
          <w:rFonts w:eastAsia="Times New Roman1" w:cs="Times New Roman1"/>
          <w:color w:val="00000A"/>
          <w:kern w:val="3"/>
          <w:sz w:val="28"/>
          <w:szCs w:val="28"/>
          <w:lang w:eastAsia="ar-SA"/>
        </w:rPr>
        <w:t>при</w:t>
      </w:r>
      <w:proofErr w:type="gramEnd"/>
      <w:r w:rsidRPr="00632A42">
        <w:rPr>
          <w:rFonts w:eastAsia="Times New Roman1" w:cs="Times New Roman1"/>
          <w:color w:val="00000A"/>
          <w:kern w:val="3"/>
          <w:sz w:val="28"/>
          <w:szCs w:val="28"/>
          <w:lang w:eastAsia="ar-SA"/>
        </w:rPr>
        <w:t xml:space="preserve"> рядовой </w:t>
      </w:r>
      <w:proofErr w:type="spellStart"/>
      <w:r w:rsidRPr="00632A42">
        <w:rPr>
          <w:rFonts w:eastAsia="Times New Roman1" w:cs="Times New Roman1"/>
          <w:color w:val="00000A"/>
          <w:kern w:val="3"/>
          <w:sz w:val="28"/>
          <w:szCs w:val="28"/>
          <w:lang w:eastAsia="ar-SA"/>
        </w:rPr>
        <w:t>посадкуе</w:t>
      </w:r>
      <w:proofErr w:type="spellEnd"/>
      <w:r w:rsidRPr="00632A42">
        <w:rPr>
          <w:rFonts w:eastAsia="Times New Roman1" w:cs="Times New Roman1"/>
          <w:color w:val="00000A"/>
          <w:kern w:val="3"/>
          <w:sz w:val="28"/>
          <w:szCs w:val="28"/>
          <w:lang w:eastAsia="ar-SA"/>
        </w:rPr>
        <w:t xml:space="preserve"> следует принимать для:</w:t>
      </w:r>
    </w:p>
    <w:p w:rsidR="00632A42" w:rsidRPr="00632A42" w:rsidRDefault="00632A42" w:rsidP="00632A42">
      <w:pPr>
        <w:widowControl/>
        <w:numPr>
          <w:ilvl w:val="0"/>
          <w:numId w:val="73"/>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деревьев светолюбивых пород - 3м;</w:t>
      </w:r>
    </w:p>
    <w:p w:rsidR="00632A42" w:rsidRPr="00632A42" w:rsidRDefault="00632A42" w:rsidP="00632A42">
      <w:pPr>
        <w:widowControl/>
        <w:numPr>
          <w:ilvl w:val="0"/>
          <w:numId w:val="73"/>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деревьев теневыносливых пород - 2,5 м;</w:t>
      </w:r>
    </w:p>
    <w:p w:rsidR="00632A42" w:rsidRPr="00632A42" w:rsidRDefault="00632A42" w:rsidP="00632A42">
      <w:pPr>
        <w:widowControl/>
        <w:numPr>
          <w:ilvl w:val="0"/>
          <w:numId w:val="73"/>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кустарников высотой  до 1 м  - 0,4 м;</w:t>
      </w:r>
    </w:p>
    <w:p w:rsidR="00632A42" w:rsidRPr="00632A42" w:rsidRDefault="00632A42" w:rsidP="00632A42">
      <w:pPr>
        <w:widowControl/>
        <w:numPr>
          <w:ilvl w:val="0"/>
          <w:numId w:val="73"/>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кустарников высотой до 2 м   -  0,6 м;</w:t>
      </w:r>
    </w:p>
    <w:p w:rsidR="00632A42" w:rsidRPr="00632A42" w:rsidRDefault="00632A42" w:rsidP="00632A42">
      <w:pPr>
        <w:widowControl/>
        <w:numPr>
          <w:ilvl w:val="0"/>
          <w:numId w:val="73"/>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кустарников высотой более 2 м  - 1м.</w:t>
      </w:r>
    </w:p>
    <w:p w:rsidR="00632A42" w:rsidRPr="00632A42" w:rsidRDefault="00632A42" w:rsidP="00632A42">
      <w:pPr>
        <w:widowControl/>
        <w:numPr>
          <w:ilvl w:val="0"/>
          <w:numId w:val="74"/>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lang w:eastAsia="ar-SA"/>
        </w:rPr>
      </w:pPr>
      <w:r w:rsidRPr="00632A42">
        <w:rPr>
          <w:rFonts w:eastAsia="Times New Roman1" w:cs="Times New Roman1"/>
          <w:color w:val="00000A"/>
          <w:kern w:val="3"/>
          <w:sz w:val="28"/>
          <w:szCs w:val="28"/>
          <w:lang w:eastAsia="ar-SA"/>
        </w:rPr>
        <w:t>Расстояние от зданий и сооружений, а также объектов инженерного благоустройства до деревьев и кустарников следует принимать</w:t>
      </w:r>
    </w:p>
    <w:p w:rsidR="00632A42" w:rsidRPr="00632A42" w:rsidRDefault="00632A42" w:rsidP="00632A42">
      <w:pPr>
        <w:widowControl/>
        <w:tabs>
          <w:tab w:val="left" w:pos="0"/>
        </w:tabs>
        <w:autoSpaceDN w:val="0"/>
        <w:jc w:val="both"/>
        <w:textAlignment w:val="baseline"/>
        <w:rPr>
          <w:rFonts w:eastAsia="Times New Roman1" w:cs="Times New Roman1"/>
          <w:color w:val="00000A"/>
          <w:kern w:val="3"/>
          <w:sz w:val="28"/>
          <w:szCs w:val="28"/>
          <w:lang w:eastAsia="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10"/>
        <w:gridCol w:w="1905"/>
        <w:gridCol w:w="1845"/>
      </w:tblGrid>
      <w:tr w:rsidR="00632A42" w:rsidRPr="00632A42" w:rsidTr="00632A42">
        <w:tc>
          <w:tcPr>
            <w:tcW w:w="5610"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p>
        </w:tc>
        <w:tc>
          <w:tcPr>
            <w:tcW w:w="190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 xml:space="preserve">До оси ствола дерева, </w:t>
            </w:r>
            <w:proofErr w:type="gramStart"/>
            <w:r w:rsidRPr="00632A42">
              <w:rPr>
                <w:rFonts w:eastAsia="Times New Roman1" w:cs="Times New Roman1"/>
                <w:kern w:val="3"/>
                <w:sz w:val="26"/>
                <w:szCs w:val="26"/>
                <w:lang w:eastAsia="ru-RU"/>
              </w:rPr>
              <w:t>м</w:t>
            </w:r>
            <w:proofErr w:type="gramEnd"/>
          </w:p>
        </w:tc>
        <w:tc>
          <w:tcPr>
            <w:tcW w:w="184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 xml:space="preserve">До оси ствола кустарника, </w:t>
            </w:r>
            <w:proofErr w:type="gramStart"/>
            <w:r w:rsidRPr="00632A42">
              <w:rPr>
                <w:rFonts w:eastAsia="Times New Roman1" w:cs="Times New Roman1"/>
                <w:kern w:val="3"/>
                <w:sz w:val="26"/>
                <w:szCs w:val="26"/>
                <w:lang w:eastAsia="ru-RU"/>
              </w:rPr>
              <w:t>м</w:t>
            </w:r>
            <w:proofErr w:type="gramEnd"/>
          </w:p>
        </w:tc>
      </w:tr>
      <w:tr w:rsidR="00632A42" w:rsidRPr="00632A42" w:rsidTr="00632A42">
        <w:tc>
          <w:tcPr>
            <w:tcW w:w="5610" w:type="dxa"/>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Наружная стена здания и сооружения</w:t>
            </w:r>
          </w:p>
        </w:tc>
        <w:tc>
          <w:tcPr>
            <w:tcW w:w="190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5,0</w:t>
            </w:r>
          </w:p>
        </w:tc>
        <w:tc>
          <w:tcPr>
            <w:tcW w:w="184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1,5</w:t>
            </w:r>
          </w:p>
        </w:tc>
      </w:tr>
      <w:tr w:rsidR="00632A42" w:rsidRPr="00632A42" w:rsidTr="00632A42">
        <w:tc>
          <w:tcPr>
            <w:tcW w:w="5610" w:type="dxa"/>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Край тротуара и садовой дорожки</w:t>
            </w:r>
          </w:p>
        </w:tc>
        <w:tc>
          <w:tcPr>
            <w:tcW w:w="190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0,7</w:t>
            </w:r>
          </w:p>
        </w:tc>
        <w:tc>
          <w:tcPr>
            <w:tcW w:w="184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0,5</w:t>
            </w:r>
          </w:p>
        </w:tc>
      </w:tr>
      <w:tr w:rsidR="00632A42" w:rsidRPr="00632A42" w:rsidTr="00632A42">
        <w:tc>
          <w:tcPr>
            <w:tcW w:w="5610" w:type="dxa"/>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Край проезжей части улиц, кромка укрепленной полосы обочины дороги или бровка канавы</w:t>
            </w:r>
          </w:p>
        </w:tc>
        <w:tc>
          <w:tcPr>
            <w:tcW w:w="190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2,0</w:t>
            </w:r>
          </w:p>
        </w:tc>
        <w:tc>
          <w:tcPr>
            <w:tcW w:w="184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1,0</w:t>
            </w:r>
          </w:p>
        </w:tc>
      </w:tr>
      <w:tr w:rsidR="00632A42" w:rsidRPr="00632A42" w:rsidTr="00632A42">
        <w:tc>
          <w:tcPr>
            <w:tcW w:w="5610" w:type="dxa"/>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lastRenderedPageBreak/>
              <w:t>Мачта и опора осветительной сети, трамвая, мостовая опора и эстакада</w:t>
            </w:r>
          </w:p>
        </w:tc>
        <w:tc>
          <w:tcPr>
            <w:tcW w:w="190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4,0</w:t>
            </w:r>
          </w:p>
        </w:tc>
        <w:tc>
          <w:tcPr>
            <w:tcW w:w="184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w:t>
            </w:r>
          </w:p>
        </w:tc>
      </w:tr>
      <w:tr w:rsidR="00632A42" w:rsidRPr="00632A42" w:rsidTr="00632A42">
        <w:tc>
          <w:tcPr>
            <w:tcW w:w="5610" w:type="dxa"/>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Подземные сети:</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 газопровод, канализация</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 тепловая сеть (сетка канала, тоннеля или оболочка при кабельной прокладке)</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 водопровод, дренаж</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 силовой кабель и кабель связи</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lang w:eastAsia="ru-RU"/>
              </w:rPr>
            </w:pPr>
          </w:p>
        </w:tc>
        <w:tc>
          <w:tcPr>
            <w:tcW w:w="190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1,5</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2,0</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2,0</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2,0</w:t>
            </w:r>
          </w:p>
        </w:tc>
        <w:tc>
          <w:tcPr>
            <w:tcW w:w="184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1,0</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lang w:eastAsia="ru-RU"/>
              </w:rPr>
            </w:pPr>
            <w:r w:rsidRPr="00632A42">
              <w:rPr>
                <w:rFonts w:eastAsia="Times New Roman1" w:cs="Times New Roman1"/>
                <w:kern w:val="3"/>
                <w:sz w:val="26"/>
                <w:szCs w:val="26"/>
                <w:lang w:eastAsia="ru-RU"/>
              </w:rPr>
              <w:t>0,7»</w:t>
            </w:r>
          </w:p>
        </w:tc>
      </w:tr>
    </w:tbl>
    <w:p w:rsidR="00632A42" w:rsidRPr="00632A42" w:rsidRDefault="00632A42" w:rsidP="00632A42">
      <w:pPr>
        <w:autoSpaceDN w:val="0"/>
        <w:ind w:firstLine="540"/>
        <w:jc w:val="both"/>
        <w:textAlignment w:val="baseline"/>
        <w:rPr>
          <w:rFonts w:eastAsia="Times New Roman"/>
          <w:color w:val="00000A"/>
          <w:kern w:val="3"/>
          <w:sz w:val="28"/>
          <w:szCs w:val="28"/>
          <w:shd w:val="clear" w:color="auto" w:fill="FFFF00"/>
          <w:lang w:eastAsia="ru-RU"/>
        </w:rPr>
      </w:pPr>
    </w:p>
    <w:p w:rsidR="00632A42" w:rsidRPr="00632A42" w:rsidRDefault="00632A42" w:rsidP="00632A42">
      <w:pPr>
        <w:tabs>
          <w:tab w:val="left" w:pos="567"/>
        </w:tabs>
        <w:autoSpaceDN w:val="0"/>
        <w:jc w:val="both"/>
        <w:textAlignment w:val="baseline"/>
        <w:rPr>
          <w:rFonts w:ascii="Arial" w:hAnsi="Arial" w:cs="Tahoma"/>
          <w:kern w:val="3"/>
          <w:sz w:val="21"/>
          <w:lang w:eastAsia="ru-RU"/>
        </w:rPr>
      </w:pPr>
      <w:r w:rsidRPr="00632A42">
        <w:rPr>
          <w:color w:val="00000A"/>
          <w:kern w:val="3"/>
          <w:sz w:val="28"/>
          <w:szCs w:val="28"/>
          <w:lang w:eastAsia="ru-RU"/>
        </w:rPr>
        <w:t xml:space="preserve"> 3. Опубликовать данное решение в информационном бюллетене «Чернопенский вестник»</w:t>
      </w:r>
      <w:r w:rsidRPr="00632A42">
        <w:rPr>
          <w:rFonts w:eastAsia="Times New Roman"/>
          <w:kern w:val="3"/>
          <w:sz w:val="28"/>
          <w:szCs w:val="28"/>
          <w:lang w:eastAsia="ru-RU"/>
        </w:rPr>
        <w:t xml:space="preserve"> </w:t>
      </w:r>
      <w:r w:rsidRPr="00632A42">
        <w:rPr>
          <w:rFonts w:eastAsia="Andale Sans UI"/>
          <w:kern w:val="3"/>
          <w:sz w:val="28"/>
          <w:szCs w:val="28"/>
          <w:lang w:eastAsia="fa-IR" w:bidi="fa-IR"/>
        </w:rPr>
        <w:t>и на официальном сайте администрации Чернопенского сельского поселения - «www.chernopenskoe.ru» в сети «Интернет».</w:t>
      </w:r>
    </w:p>
    <w:p w:rsidR="00632A42" w:rsidRPr="00632A42" w:rsidRDefault="00632A42" w:rsidP="00632A42">
      <w:pPr>
        <w:tabs>
          <w:tab w:val="left" w:pos="567"/>
        </w:tabs>
        <w:autoSpaceDN w:val="0"/>
        <w:jc w:val="both"/>
        <w:textAlignment w:val="baseline"/>
        <w:rPr>
          <w:color w:val="00000A"/>
          <w:kern w:val="3"/>
          <w:sz w:val="28"/>
          <w:szCs w:val="28"/>
          <w:lang w:eastAsia="ru-RU"/>
        </w:rPr>
      </w:pPr>
      <w:r w:rsidRPr="00632A42">
        <w:rPr>
          <w:color w:val="00000A"/>
          <w:kern w:val="3"/>
          <w:sz w:val="28"/>
          <w:szCs w:val="28"/>
          <w:lang w:eastAsia="ru-RU"/>
        </w:rPr>
        <w:t xml:space="preserve"> 4.  Настоящее решение вступает в силу с момента опубликования в информационном бюллетене «Чернопенский вестник».</w:t>
      </w:r>
    </w:p>
    <w:p w:rsidR="00632A42" w:rsidRPr="00632A42" w:rsidRDefault="00632A42" w:rsidP="00632A42">
      <w:pPr>
        <w:autoSpaceDN w:val="0"/>
        <w:ind w:left="1803"/>
        <w:jc w:val="both"/>
        <w:textAlignment w:val="baseline"/>
        <w:rPr>
          <w:color w:val="00000A"/>
          <w:kern w:val="3"/>
          <w:sz w:val="28"/>
          <w:szCs w:val="28"/>
          <w:lang w:eastAsia="ru-RU"/>
        </w:rPr>
      </w:pPr>
    </w:p>
    <w:p w:rsidR="00632A42" w:rsidRPr="00632A42" w:rsidRDefault="00632A42" w:rsidP="00632A42">
      <w:pPr>
        <w:autoSpaceDN w:val="0"/>
        <w:ind w:left="1803"/>
        <w:jc w:val="both"/>
        <w:textAlignment w:val="baseline"/>
        <w:rPr>
          <w:color w:val="00000A"/>
          <w:kern w:val="3"/>
          <w:sz w:val="28"/>
          <w:szCs w:val="28"/>
          <w:lang w:eastAsia="ru-RU"/>
        </w:rPr>
      </w:pPr>
    </w:p>
    <w:tbl>
      <w:tblPr>
        <w:tblW w:w="9780" w:type="dxa"/>
        <w:tblInd w:w="-328" w:type="dxa"/>
        <w:tblLayout w:type="fixed"/>
        <w:tblCellMar>
          <w:left w:w="10" w:type="dxa"/>
          <w:right w:w="10" w:type="dxa"/>
        </w:tblCellMar>
        <w:tblLook w:val="0000" w:firstRow="0" w:lastRow="0" w:firstColumn="0" w:lastColumn="0" w:noHBand="0" w:noVBand="0"/>
      </w:tblPr>
      <w:tblGrid>
        <w:gridCol w:w="5277"/>
        <w:gridCol w:w="4503"/>
      </w:tblGrid>
      <w:tr w:rsidR="00632A42" w:rsidRPr="00632A42" w:rsidTr="00632A42">
        <w:tc>
          <w:tcPr>
            <w:tcW w:w="5277" w:type="dxa"/>
            <w:shd w:val="clear" w:color="auto" w:fill="FFFFFF"/>
            <w:tcMar>
              <w:top w:w="0" w:type="dxa"/>
              <w:left w:w="10" w:type="dxa"/>
              <w:bottom w:w="0" w:type="dxa"/>
              <w:right w:w="10" w:type="dxa"/>
            </w:tcMar>
          </w:tcPr>
          <w:p w:rsidR="00632A42" w:rsidRPr="00632A42" w:rsidRDefault="00632A42" w:rsidP="00632A42">
            <w:pPr>
              <w:autoSpaceDN w:val="0"/>
              <w:jc w:val="both"/>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Глава Чернопенского сельского поселения Костромского муниципального района Костромской области,</w:t>
            </w: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503" w:type="dxa"/>
            <w:shd w:val="clear" w:color="auto" w:fill="FFFFFF"/>
            <w:tcMar>
              <w:top w:w="0" w:type="dxa"/>
              <w:left w:w="10" w:type="dxa"/>
              <w:bottom w:w="0" w:type="dxa"/>
              <w:right w:w="10" w:type="dxa"/>
            </w:tcMar>
          </w:tcPr>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right"/>
              <w:textAlignment w:val="baseline"/>
              <w:rPr>
                <w:color w:val="00000A"/>
                <w:kern w:val="3"/>
                <w:sz w:val="28"/>
                <w:szCs w:val="28"/>
                <w:lang w:eastAsia="ru-RU"/>
              </w:rPr>
            </w:pPr>
            <w:r w:rsidRPr="00632A42">
              <w:rPr>
                <w:color w:val="00000A"/>
                <w:kern w:val="3"/>
                <w:sz w:val="28"/>
                <w:szCs w:val="28"/>
                <w:lang w:eastAsia="ru-RU"/>
              </w:rPr>
              <w:t>Е.Н. Зубова</w:t>
            </w:r>
          </w:p>
          <w:p w:rsidR="00632A42" w:rsidRPr="00632A42" w:rsidRDefault="00632A42" w:rsidP="00632A42">
            <w:pPr>
              <w:autoSpaceDN w:val="0"/>
              <w:spacing w:line="100" w:lineRule="atLeast"/>
              <w:jc w:val="both"/>
              <w:textAlignment w:val="baseline"/>
              <w:rPr>
                <w:color w:val="00000A"/>
                <w:kern w:val="3"/>
                <w:sz w:val="28"/>
                <w:szCs w:val="28"/>
                <w:lang w:eastAsia="ru-RU"/>
              </w:rPr>
            </w:pPr>
            <w:r w:rsidRPr="00632A42">
              <w:rPr>
                <w:color w:val="00000A"/>
                <w:kern w:val="3"/>
                <w:sz w:val="28"/>
                <w:szCs w:val="28"/>
                <w:lang w:eastAsia="ru-RU"/>
              </w:rPr>
              <w:t xml:space="preserve">                                      </w:t>
            </w:r>
          </w:p>
          <w:p w:rsidR="00632A42" w:rsidRPr="00632A42" w:rsidRDefault="00632A42" w:rsidP="00632A42">
            <w:pPr>
              <w:autoSpaceDN w:val="0"/>
              <w:spacing w:line="100" w:lineRule="atLeast"/>
              <w:jc w:val="both"/>
              <w:textAlignment w:val="baseline"/>
              <w:rPr>
                <w:color w:val="00000A"/>
                <w:kern w:val="3"/>
                <w:sz w:val="28"/>
                <w:szCs w:val="28"/>
                <w:lang w:eastAsia="ru-RU"/>
              </w:rPr>
            </w:pPr>
            <w:r w:rsidRPr="00632A42">
              <w:rPr>
                <w:color w:val="00000A"/>
                <w:kern w:val="3"/>
                <w:sz w:val="28"/>
                <w:szCs w:val="28"/>
                <w:lang w:eastAsia="ru-RU"/>
              </w:rPr>
              <w:t xml:space="preserve">   </w:t>
            </w:r>
          </w:p>
          <w:p w:rsidR="00632A42" w:rsidRPr="00632A42" w:rsidRDefault="00632A42" w:rsidP="00632A42">
            <w:pPr>
              <w:autoSpaceDN w:val="0"/>
              <w:spacing w:line="100" w:lineRule="atLeast"/>
              <w:jc w:val="right"/>
              <w:textAlignment w:val="baseline"/>
              <w:rPr>
                <w:rFonts w:ascii="Calibri" w:eastAsia="Times New Roman" w:hAnsi="Calibri"/>
                <w:kern w:val="3"/>
                <w:sz w:val="21"/>
                <w:lang w:eastAsia="ru-RU"/>
              </w:rPr>
            </w:pPr>
          </w:p>
        </w:tc>
      </w:tr>
    </w:tbl>
    <w:p w:rsidR="00632A42" w:rsidRPr="00632A42" w:rsidRDefault="00632A42" w:rsidP="00632A42">
      <w:pPr>
        <w:autoSpaceDN w:val="0"/>
        <w:jc w:val="right"/>
        <w:textAlignment w:val="baseline"/>
        <w:rPr>
          <w:color w:val="00000A"/>
          <w:kern w:val="3"/>
          <w:sz w:val="24"/>
          <w:lang w:eastAsia="ru-RU"/>
        </w:rPr>
      </w:pPr>
      <w:r w:rsidRPr="00632A42">
        <w:rPr>
          <w:color w:val="00000A"/>
          <w:kern w:val="3"/>
          <w:sz w:val="24"/>
          <w:lang w:eastAsia="ru-RU"/>
        </w:rPr>
        <w:t>Приложение 1</w:t>
      </w:r>
    </w:p>
    <w:p w:rsidR="00632A42" w:rsidRPr="00632A42" w:rsidRDefault="00632A42" w:rsidP="00632A42">
      <w:pPr>
        <w:autoSpaceDN w:val="0"/>
        <w:jc w:val="right"/>
        <w:textAlignment w:val="baseline"/>
        <w:rPr>
          <w:color w:val="00000A"/>
          <w:kern w:val="3"/>
          <w:sz w:val="24"/>
          <w:lang w:eastAsia="ru-RU"/>
        </w:rPr>
      </w:pPr>
      <w:r w:rsidRPr="00632A42">
        <w:rPr>
          <w:color w:val="00000A"/>
          <w:kern w:val="3"/>
          <w:sz w:val="24"/>
          <w:lang w:eastAsia="ru-RU"/>
        </w:rPr>
        <w:t xml:space="preserve"> решению Совета депутатов</w:t>
      </w:r>
    </w:p>
    <w:p w:rsidR="00632A42" w:rsidRPr="00632A42" w:rsidRDefault="00632A42" w:rsidP="00632A42">
      <w:pPr>
        <w:autoSpaceDN w:val="0"/>
        <w:jc w:val="right"/>
        <w:textAlignment w:val="baseline"/>
        <w:rPr>
          <w:color w:val="00000A"/>
          <w:kern w:val="3"/>
          <w:sz w:val="24"/>
          <w:lang w:eastAsia="ru-RU"/>
        </w:rPr>
      </w:pPr>
      <w:r w:rsidRPr="00632A42">
        <w:rPr>
          <w:color w:val="00000A"/>
          <w:kern w:val="3"/>
          <w:sz w:val="24"/>
          <w:lang w:eastAsia="ru-RU"/>
        </w:rPr>
        <w:t xml:space="preserve"> Чернопенского сельского поселения</w:t>
      </w:r>
    </w:p>
    <w:p w:rsidR="00632A42" w:rsidRPr="00632A42" w:rsidRDefault="00632A42" w:rsidP="00632A42">
      <w:pPr>
        <w:autoSpaceDN w:val="0"/>
        <w:jc w:val="right"/>
        <w:textAlignment w:val="baseline"/>
        <w:rPr>
          <w:rFonts w:ascii="Arial" w:hAnsi="Arial" w:cs="Tahoma"/>
          <w:kern w:val="3"/>
          <w:sz w:val="21"/>
          <w:lang w:eastAsia="ru-RU"/>
        </w:rPr>
      </w:pPr>
      <w:r w:rsidRPr="00632A42">
        <w:rPr>
          <w:color w:val="00000A"/>
          <w:kern w:val="3"/>
          <w:sz w:val="24"/>
          <w:lang w:eastAsia="ru-RU"/>
        </w:rPr>
        <w:t xml:space="preserve">  от   24.06.2021 г.  № 24   </w:t>
      </w:r>
      <w:r w:rsidRPr="00632A42">
        <w:rPr>
          <w:rFonts w:ascii="Arial" w:hAnsi="Arial"/>
          <w:color w:val="00000A"/>
          <w:kern w:val="3"/>
          <w:sz w:val="21"/>
          <w:lang w:eastAsia="ru-RU"/>
        </w:rPr>
        <w:t xml:space="preserve"> </w:t>
      </w:r>
    </w:p>
    <w:p w:rsidR="00632A42" w:rsidRPr="00632A42" w:rsidRDefault="00632A42" w:rsidP="00632A42">
      <w:pPr>
        <w:autoSpaceDN w:val="0"/>
        <w:jc w:val="center"/>
        <w:textAlignment w:val="baseline"/>
        <w:rPr>
          <w:rFonts w:eastAsia="Times New Roman"/>
          <w:b/>
          <w:color w:val="00000A"/>
          <w:kern w:val="3"/>
          <w:sz w:val="28"/>
          <w:szCs w:val="28"/>
          <w:lang w:eastAsia="ru-RU"/>
        </w:rPr>
      </w:pPr>
    </w:p>
    <w:p w:rsidR="00632A42" w:rsidRPr="00632A42" w:rsidRDefault="00632A42" w:rsidP="00632A42">
      <w:pPr>
        <w:autoSpaceDN w:val="0"/>
        <w:jc w:val="center"/>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ПРАВИЛА</w:t>
      </w:r>
    </w:p>
    <w:p w:rsidR="00632A42" w:rsidRPr="00632A42" w:rsidRDefault="00632A42" w:rsidP="00632A42">
      <w:pPr>
        <w:autoSpaceDN w:val="0"/>
        <w:jc w:val="center"/>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благоустройства территории Чернопенского сельского поселения</w:t>
      </w:r>
    </w:p>
    <w:p w:rsidR="00632A42" w:rsidRPr="00632A42" w:rsidRDefault="00632A42" w:rsidP="00632A42">
      <w:pPr>
        <w:autoSpaceDN w:val="0"/>
        <w:jc w:val="center"/>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 xml:space="preserve"> Костромского муниципального района Костромской области.</w:t>
      </w:r>
    </w:p>
    <w:p w:rsidR="00632A42" w:rsidRPr="00632A42" w:rsidRDefault="00632A42" w:rsidP="00632A42">
      <w:pPr>
        <w:autoSpaceDN w:val="0"/>
        <w:jc w:val="center"/>
        <w:textAlignment w:val="baseline"/>
        <w:rPr>
          <w:rFonts w:eastAsia="Times New Roman"/>
          <w:color w:val="00000A"/>
          <w:kern w:val="3"/>
          <w:sz w:val="28"/>
          <w:szCs w:val="28"/>
          <w:lang w:eastAsia="ru-RU"/>
        </w:rPr>
      </w:pPr>
    </w:p>
    <w:p w:rsidR="00632A42" w:rsidRPr="00632A42" w:rsidRDefault="00632A42" w:rsidP="00632A42">
      <w:pPr>
        <w:autoSpaceDN w:val="0"/>
        <w:jc w:val="center"/>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Глава 1. ОБЩИЕ ПОЛОЖЕНИЯ</w:t>
      </w:r>
    </w:p>
    <w:p w:rsidR="00632A42" w:rsidRPr="00632A42" w:rsidRDefault="00632A42" w:rsidP="00632A42">
      <w:pPr>
        <w:autoSpaceDN w:val="0"/>
        <w:jc w:val="center"/>
        <w:textAlignment w:val="baseline"/>
        <w:rPr>
          <w:rFonts w:eastAsia="Times New Roman"/>
          <w:b/>
          <w:color w:val="00000A"/>
          <w:kern w:val="3"/>
          <w:sz w:val="28"/>
          <w:szCs w:val="28"/>
          <w:lang w:eastAsia="ru-RU"/>
        </w:rPr>
      </w:pPr>
    </w:p>
    <w:p w:rsidR="00632A42" w:rsidRPr="00632A42" w:rsidRDefault="00632A42" w:rsidP="00632A42">
      <w:pPr>
        <w:autoSpaceDN w:val="0"/>
        <w:jc w:val="center"/>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1. Предмет регулирования и сфера применения</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     Настоящие Правила разработаны в целях формирования современной, безопасной, комфортной  и привлекательной городской среды в сельском поселении, обеспечивающей удобство использования и визуальной привлекательности территории Чернопенского сельского поселения.  </w:t>
      </w:r>
      <w:proofErr w:type="gramStart"/>
      <w:r w:rsidRPr="00632A42">
        <w:rPr>
          <w:rFonts w:eastAsia="Times New Roman"/>
          <w:color w:val="00000A"/>
          <w:kern w:val="3"/>
          <w:sz w:val="28"/>
          <w:szCs w:val="28"/>
          <w:lang w:eastAsia="ru-RU"/>
        </w:rPr>
        <w:t>Правила благоустройства территории Чернопенского сельского поселения Костромского муниципального района (далее по тексту – правила) устанавливают нормы и требования в сфере обеспечения чистоты, организации планово-регулярной системы и режима удаления отходов производства и потребления с территории Чернопенского сельского поселения Костромского муниципального района (далее по тексту – сельского поселения), определяют требования к надлежащему состоянию и содержанию объектов, расположенных на территории сельского поселения, мест производства земляных</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ремонтных и иных видов работ, порядок уборки и содержания территорий, включая прилегающие к границам зданий и ограждений, обязательные к исполнению для органов государственной власти, местного самоуправления муниципальных образований, юридических и физических лиц, являющихся собственниками, владельцами или пользователями расположенных на территории сельского поселения земельных участков, зданий, строений и сооружений, в том числе для юридических лиц, обладающих указанными объектами на праве хозяйственного</w:t>
      </w:r>
      <w:proofErr w:type="gramEnd"/>
      <w:r w:rsidRPr="00632A42">
        <w:rPr>
          <w:rFonts w:eastAsia="Times New Roman"/>
          <w:color w:val="00000A"/>
          <w:kern w:val="3"/>
          <w:sz w:val="28"/>
          <w:szCs w:val="28"/>
          <w:lang w:eastAsia="ru-RU"/>
        </w:rPr>
        <w:t xml:space="preserve"> ведения или оперативного управления, организаций жилищно-коммунального комплекса, юридических и физических лиц, производящих земляные, ремонтные и иные виды работ.</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center"/>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2. Правовая основа настоящих Правил</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 xml:space="preserve">Правовой основой настоящих правил являются </w:t>
      </w:r>
      <w:hyperlink r:id="rId10" w:history="1">
        <w:r w:rsidRPr="00632A42">
          <w:rPr>
            <w:rFonts w:cs="Tahoma"/>
            <w:kern w:val="3"/>
            <w:sz w:val="28"/>
            <w:szCs w:val="28"/>
            <w:lang w:eastAsia="ru-RU"/>
          </w:rPr>
          <w:t>Конституция</w:t>
        </w:r>
      </w:hyperlink>
      <w:r w:rsidRPr="00632A42">
        <w:rPr>
          <w:rFonts w:eastAsia="Times New Roman"/>
          <w:color w:val="00000A"/>
          <w:kern w:val="3"/>
          <w:sz w:val="28"/>
          <w:szCs w:val="28"/>
          <w:lang w:eastAsia="ru-RU"/>
        </w:rPr>
        <w:t xml:space="preserve"> Российской Федерации, Жилищный </w:t>
      </w:r>
      <w:hyperlink r:id="rId11" w:history="1">
        <w:r w:rsidRPr="00632A42">
          <w:rPr>
            <w:rFonts w:cs="Tahoma"/>
            <w:kern w:val="3"/>
            <w:sz w:val="28"/>
            <w:szCs w:val="28"/>
            <w:lang w:eastAsia="ru-RU"/>
          </w:rPr>
          <w:t>кодекс</w:t>
        </w:r>
      </w:hyperlink>
      <w:r w:rsidRPr="00632A42">
        <w:rPr>
          <w:rFonts w:eastAsia="Times New Roman"/>
          <w:color w:val="00000A"/>
          <w:kern w:val="3"/>
          <w:sz w:val="28"/>
          <w:szCs w:val="28"/>
          <w:lang w:eastAsia="ru-RU"/>
        </w:rPr>
        <w:t xml:space="preserve"> Российской Федерации, Градостроительный </w:t>
      </w:r>
      <w:hyperlink r:id="rId12" w:history="1">
        <w:r w:rsidRPr="00632A42">
          <w:rPr>
            <w:rFonts w:cs="Tahoma"/>
            <w:kern w:val="3"/>
            <w:sz w:val="28"/>
            <w:szCs w:val="28"/>
            <w:lang w:eastAsia="ru-RU"/>
          </w:rPr>
          <w:t>кодекс</w:t>
        </w:r>
      </w:hyperlink>
      <w:r w:rsidRPr="00632A42">
        <w:rPr>
          <w:rFonts w:eastAsia="Times New Roman"/>
          <w:color w:val="00000A"/>
          <w:kern w:val="3"/>
          <w:sz w:val="28"/>
          <w:szCs w:val="28"/>
          <w:lang w:eastAsia="ru-RU"/>
        </w:rPr>
        <w:t xml:space="preserve"> Российской Федерации, Федеральный </w:t>
      </w:r>
      <w:hyperlink r:id="rId13" w:history="1">
        <w:r w:rsidRPr="00632A42">
          <w:rPr>
            <w:rFonts w:cs="Tahoma"/>
            <w:kern w:val="3"/>
            <w:sz w:val="28"/>
            <w:szCs w:val="28"/>
            <w:lang w:eastAsia="ru-RU"/>
          </w:rPr>
          <w:t>закон</w:t>
        </w:r>
      </w:hyperlink>
      <w:r w:rsidRPr="00632A42">
        <w:rPr>
          <w:rFonts w:eastAsia="Times New Roman"/>
          <w:color w:val="00000A"/>
          <w:kern w:val="3"/>
          <w:sz w:val="28"/>
          <w:szCs w:val="28"/>
          <w:lang w:eastAsia="ru-RU"/>
        </w:rPr>
        <w:t xml:space="preserve"> "Об основах охраны здоровья граждан в Российской Федерации", Федеральный </w:t>
      </w:r>
      <w:hyperlink r:id="rId14" w:history="1">
        <w:r w:rsidRPr="00632A42">
          <w:rPr>
            <w:rFonts w:cs="Tahoma"/>
            <w:kern w:val="3"/>
            <w:sz w:val="28"/>
            <w:szCs w:val="28"/>
            <w:lang w:eastAsia="ru-RU"/>
          </w:rPr>
          <w:t>закон</w:t>
        </w:r>
      </w:hyperlink>
      <w:r w:rsidRPr="00632A42">
        <w:rPr>
          <w:rFonts w:eastAsia="Times New Roman"/>
          <w:color w:val="00000A"/>
          <w:kern w:val="3"/>
          <w:sz w:val="28"/>
          <w:szCs w:val="28"/>
          <w:lang w:eastAsia="ru-RU"/>
        </w:rPr>
        <w:t xml:space="preserve"> "Об общих принципах организации местного самоуправления в Российской Федерации", Федеральный </w:t>
      </w:r>
      <w:hyperlink r:id="rId15" w:history="1">
        <w:r w:rsidRPr="00632A42">
          <w:rPr>
            <w:rFonts w:cs="Tahoma"/>
            <w:kern w:val="3"/>
            <w:sz w:val="28"/>
            <w:szCs w:val="28"/>
            <w:lang w:eastAsia="ru-RU"/>
          </w:rPr>
          <w:t>закон</w:t>
        </w:r>
      </w:hyperlink>
      <w:r w:rsidRPr="00632A42">
        <w:rPr>
          <w:rFonts w:eastAsia="Times New Roman"/>
          <w:color w:val="00000A"/>
          <w:kern w:val="3"/>
          <w:sz w:val="28"/>
          <w:szCs w:val="28"/>
          <w:lang w:eastAsia="ru-RU"/>
        </w:rPr>
        <w:t xml:space="preserve"> "О санитарно-эпидемиологическом благополучии населения", Федеральный </w:t>
      </w:r>
      <w:hyperlink r:id="rId16" w:history="1">
        <w:r w:rsidRPr="00632A42">
          <w:rPr>
            <w:rFonts w:cs="Tahoma"/>
            <w:kern w:val="3"/>
            <w:sz w:val="28"/>
            <w:szCs w:val="28"/>
            <w:lang w:eastAsia="ru-RU"/>
          </w:rPr>
          <w:t>закон</w:t>
        </w:r>
      </w:hyperlink>
      <w:r w:rsidRPr="00632A42">
        <w:rPr>
          <w:rFonts w:eastAsia="Times New Roman"/>
          <w:color w:val="00000A"/>
          <w:kern w:val="3"/>
          <w:sz w:val="28"/>
          <w:szCs w:val="28"/>
          <w:lang w:eastAsia="ru-RU"/>
        </w:rPr>
        <w:t xml:space="preserve"> "Об отходах производства и потребления", Федеральный </w:t>
      </w:r>
      <w:hyperlink r:id="rId17" w:history="1">
        <w:r w:rsidRPr="00632A42">
          <w:rPr>
            <w:rFonts w:cs="Tahoma"/>
            <w:kern w:val="3"/>
            <w:sz w:val="28"/>
            <w:szCs w:val="28"/>
            <w:lang w:eastAsia="ru-RU"/>
          </w:rPr>
          <w:t>закон</w:t>
        </w:r>
      </w:hyperlink>
      <w:r w:rsidRPr="00632A42">
        <w:rPr>
          <w:rFonts w:eastAsia="Times New Roman"/>
          <w:color w:val="00000A"/>
          <w:kern w:val="3"/>
          <w:sz w:val="28"/>
          <w:szCs w:val="28"/>
          <w:lang w:eastAsia="ru-RU"/>
        </w:rPr>
        <w:t xml:space="preserve"> "Об охране окружающей среды", иные нормативные правовые акты</w:t>
      </w:r>
      <w:proofErr w:type="gramEnd"/>
      <w:r w:rsidRPr="00632A42">
        <w:rPr>
          <w:rFonts w:eastAsia="Times New Roman"/>
          <w:color w:val="00000A"/>
          <w:kern w:val="3"/>
          <w:sz w:val="28"/>
          <w:szCs w:val="28"/>
          <w:lang w:eastAsia="ru-RU"/>
        </w:rPr>
        <w:t xml:space="preserve"> Российской Федерации, Костромской области, </w:t>
      </w:r>
      <w:hyperlink r:id="rId18" w:history="1">
        <w:r w:rsidRPr="00632A42">
          <w:rPr>
            <w:rFonts w:cs="Tahoma"/>
            <w:kern w:val="3"/>
            <w:sz w:val="28"/>
            <w:szCs w:val="28"/>
            <w:lang w:eastAsia="ru-RU"/>
          </w:rPr>
          <w:t>Устав</w:t>
        </w:r>
      </w:hyperlink>
      <w:r w:rsidRPr="00632A42">
        <w:rPr>
          <w:rFonts w:eastAsia="Times New Roman"/>
          <w:color w:val="00000A"/>
          <w:kern w:val="3"/>
          <w:sz w:val="28"/>
          <w:szCs w:val="28"/>
          <w:lang w:eastAsia="ru-RU"/>
        </w:rPr>
        <w:t xml:space="preserve"> муниципального образования Чернопенского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3. Основные понятия, используемые в настоящих Правилах</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lastRenderedPageBreak/>
        <w:t>В настоящих Правилах используются следующие основные понятия:</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1) </w:t>
      </w:r>
      <w:r w:rsidRPr="00632A42">
        <w:rPr>
          <w:rFonts w:eastAsia="Calibri"/>
          <w:color w:val="00000A"/>
          <w:kern w:val="3"/>
          <w:sz w:val="28"/>
          <w:szCs w:val="28"/>
          <w:lang w:eastAsia="ru-RU"/>
        </w:rPr>
        <w:t xml:space="preserve">биотуалет -  устройство для переработки фекальных отходов в органическое удобрение путем использования биологического процесса окисления, активизированного </w:t>
      </w:r>
      <w:proofErr w:type="spellStart"/>
      <w:r w:rsidRPr="00632A42">
        <w:rPr>
          <w:rFonts w:eastAsia="Calibri"/>
          <w:color w:val="00000A"/>
          <w:kern w:val="3"/>
          <w:sz w:val="28"/>
          <w:szCs w:val="28"/>
          <w:lang w:eastAsia="ru-RU"/>
        </w:rPr>
        <w:t>электроподогревом</w:t>
      </w:r>
      <w:proofErr w:type="spellEnd"/>
      <w:r w:rsidRPr="00632A42">
        <w:rPr>
          <w:rFonts w:eastAsia="Calibri"/>
          <w:color w:val="00000A"/>
          <w:kern w:val="3"/>
          <w:sz w:val="28"/>
          <w:szCs w:val="28"/>
          <w:lang w:eastAsia="ru-RU"/>
        </w:rPr>
        <w:t xml:space="preserve"> или химическими добавками</w:t>
      </w:r>
      <w:proofErr w:type="gramStart"/>
      <w:r w:rsidRPr="00632A42">
        <w:rPr>
          <w:rFonts w:eastAsia="Calibri"/>
          <w:color w:val="00000A"/>
          <w:kern w:val="3"/>
          <w:sz w:val="28"/>
          <w:szCs w:val="28"/>
          <w:lang w:eastAsia="ru-RU"/>
        </w:rPr>
        <w:t>;(</w:t>
      </w:r>
      <w:proofErr w:type="gramEnd"/>
      <w:r w:rsidRPr="00632A42">
        <w:rPr>
          <w:rFonts w:eastAsia="Calibri"/>
          <w:color w:val="00000A"/>
          <w:kern w:val="3"/>
          <w:sz w:val="28"/>
          <w:szCs w:val="28"/>
          <w:lang w:eastAsia="ru-RU"/>
        </w:rPr>
        <w:t xml:space="preserve"> в редакции решения Совета депутатов от 24.11.2016 г. № 53 )</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Lucida Sans Unicode"/>
          <w:kern w:val="3"/>
          <w:sz w:val="28"/>
          <w:szCs w:val="28"/>
          <w:lang w:eastAsia="ru-RU"/>
        </w:rPr>
        <w:t xml:space="preserve">2) </w:t>
      </w:r>
      <w:r w:rsidRPr="00632A42">
        <w:rPr>
          <w:rFonts w:eastAsia="Calibri"/>
          <w:color w:val="00000A"/>
          <w:kern w:val="3"/>
          <w:sz w:val="28"/>
          <w:szCs w:val="28"/>
          <w:lang w:eastAsia="ru-RU"/>
        </w:rPr>
        <w:t>благоустройство территории поселения</w:t>
      </w:r>
      <w:r w:rsidRPr="00632A42">
        <w:rPr>
          <w:rFonts w:eastAsia="Calibri"/>
          <w:b/>
          <w:color w:val="00000A"/>
          <w:kern w:val="3"/>
          <w:sz w:val="28"/>
          <w:szCs w:val="28"/>
          <w:lang w:eastAsia="ru-RU"/>
        </w:rPr>
        <w:t xml:space="preserve"> </w:t>
      </w:r>
      <w:r w:rsidRPr="00632A42">
        <w:rPr>
          <w:rFonts w:eastAsia="Calibri"/>
          <w:color w:val="00000A"/>
          <w:kern w:val="3"/>
          <w:sz w:val="28"/>
          <w:szCs w:val="28"/>
          <w:lang w:eastAsia="ru-RU"/>
        </w:rPr>
        <w:t xml:space="preserve">– </w:t>
      </w:r>
      <w:r w:rsidRPr="00632A42">
        <w:rPr>
          <w:rFonts w:eastAsia="Times New Roman"/>
          <w:color w:val="00000A"/>
          <w:kern w:val="3"/>
          <w:sz w:val="28"/>
          <w:szCs w:val="28"/>
          <w:lang w:eastAsia="ru-RU"/>
        </w:rPr>
        <w:t>деятельность по реализации комплекса мероприятий, установленного правилами благоустройства территории муниципального образования Костромской области,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Костромской области, по содержанию территорий населенных пунктов муниципальных образований Костромской области и расположенных на таких территориях объектов, в том числе территорий общего пользования</w:t>
      </w:r>
      <w:proofErr w:type="gramEnd"/>
      <w:r w:rsidRPr="00632A42">
        <w:rPr>
          <w:rFonts w:eastAsia="Times New Roman"/>
          <w:color w:val="00000A"/>
          <w:kern w:val="3"/>
          <w:sz w:val="28"/>
          <w:szCs w:val="28"/>
          <w:lang w:eastAsia="ru-RU"/>
        </w:rPr>
        <w:t>, земельных участков, зданий, строений, сооружений, прилегающих территорий</w:t>
      </w:r>
      <w:proofErr w:type="gramStart"/>
      <w:r w:rsidRPr="00632A42">
        <w:rPr>
          <w:rFonts w:eastAsia="Times New Roman"/>
          <w:color w:val="00000A"/>
          <w:kern w:val="3"/>
          <w:sz w:val="28"/>
          <w:szCs w:val="28"/>
          <w:lang w:eastAsia="ru-RU"/>
        </w:rPr>
        <w:t>;»</w:t>
      </w:r>
      <w:proofErr w:type="gramEnd"/>
      <w:r w:rsidRPr="00632A42">
        <w:rPr>
          <w:rFonts w:eastAsia="Calibri"/>
          <w:color w:val="00000A"/>
          <w:kern w:val="3"/>
          <w:sz w:val="28"/>
          <w:szCs w:val="28"/>
          <w:lang w:eastAsia="ru-RU"/>
        </w:rPr>
        <w:t>;(в редакции решения Совета депутатов от 25.10.2018 г. № 51)</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3)  </w:t>
      </w:r>
      <w:proofErr w:type="spellStart"/>
      <w:r w:rsidRPr="00632A42">
        <w:rPr>
          <w:rFonts w:eastAsia="Lucida Sans Unicode"/>
          <w:kern w:val="3"/>
          <w:sz w:val="28"/>
          <w:szCs w:val="28"/>
          <w:lang w:eastAsia="ru-RU"/>
        </w:rPr>
        <w:t>б</w:t>
      </w:r>
      <w:r w:rsidRPr="00632A42">
        <w:rPr>
          <w:rFonts w:eastAsia="Lucida Sans Unicode"/>
          <w:bCs/>
          <w:kern w:val="3"/>
          <w:sz w:val="28"/>
          <w:szCs w:val="28"/>
          <w:lang w:eastAsia="ru-RU"/>
        </w:rPr>
        <w:t>есконтейнерная</w:t>
      </w:r>
      <w:proofErr w:type="spellEnd"/>
      <w:r w:rsidRPr="00632A42">
        <w:rPr>
          <w:rFonts w:eastAsia="Lucida Sans Unicode"/>
          <w:bCs/>
          <w:kern w:val="3"/>
          <w:sz w:val="28"/>
          <w:szCs w:val="28"/>
          <w:lang w:eastAsia="ru-RU"/>
        </w:rPr>
        <w:t xml:space="preserve"> схема сбора ТКО  - </w:t>
      </w:r>
      <w:r w:rsidRPr="00632A42">
        <w:rPr>
          <w:rFonts w:eastAsia="Lucida Sans Unicode"/>
          <w:kern w:val="3"/>
          <w:sz w:val="28"/>
          <w:szCs w:val="28"/>
          <w:lang w:eastAsia="ru-RU"/>
        </w:rPr>
        <w:t xml:space="preserve">схема, предусматривающая сбор ТКО </w:t>
      </w:r>
      <w:proofErr w:type="spellStart"/>
      <w:r w:rsidRPr="00632A42">
        <w:rPr>
          <w:rFonts w:eastAsia="Lucida Sans Unicode"/>
          <w:kern w:val="3"/>
          <w:sz w:val="28"/>
          <w:szCs w:val="28"/>
          <w:lang w:eastAsia="ru-RU"/>
        </w:rPr>
        <w:t>мусоровозным</w:t>
      </w:r>
      <w:proofErr w:type="spellEnd"/>
      <w:r w:rsidRPr="00632A42">
        <w:rPr>
          <w:rFonts w:eastAsia="Lucida Sans Unicode"/>
          <w:kern w:val="3"/>
          <w:sz w:val="28"/>
          <w:szCs w:val="28"/>
          <w:lang w:eastAsia="ru-RU"/>
        </w:rPr>
        <w:t xml:space="preserve"> транспортом непосредственно от населения без использования каких-либо дополнительных устрой</w:t>
      </w:r>
      <w:proofErr w:type="gramStart"/>
      <w:r w:rsidRPr="00632A42">
        <w:rPr>
          <w:rFonts w:eastAsia="Lucida Sans Unicode"/>
          <w:kern w:val="3"/>
          <w:sz w:val="28"/>
          <w:szCs w:val="28"/>
          <w:lang w:eastAsia="ru-RU"/>
        </w:rPr>
        <w:t>ств дл</w:t>
      </w:r>
      <w:proofErr w:type="gramEnd"/>
      <w:r w:rsidRPr="00632A42">
        <w:rPr>
          <w:rFonts w:eastAsia="Lucida Sans Unicode"/>
          <w:kern w:val="3"/>
          <w:sz w:val="28"/>
          <w:szCs w:val="28"/>
          <w:lang w:eastAsia="ru-RU"/>
        </w:rPr>
        <w:t>я предварительного сбора. Схема предусматривает следование мусоровоза по обслуживаемому участку с периодическими, строго регламентированными по времени остановками для заполнения кузова.</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4) </w:t>
      </w:r>
      <w:r w:rsidRPr="00632A42">
        <w:rPr>
          <w:rFonts w:eastAsia="Calibri"/>
          <w:color w:val="00000A"/>
          <w:kern w:val="3"/>
          <w:sz w:val="28"/>
          <w:szCs w:val="28"/>
          <w:lang w:eastAsia="ru-RU"/>
        </w:rPr>
        <w:t>брошенный разукомплектованный автотранспорт</w:t>
      </w:r>
      <w:r w:rsidRPr="00632A42">
        <w:rPr>
          <w:rFonts w:eastAsia="Calibri"/>
          <w:color w:val="0000FF"/>
          <w:kern w:val="3"/>
          <w:sz w:val="28"/>
          <w:szCs w:val="28"/>
          <w:lang w:eastAsia="ru-RU"/>
        </w:rPr>
        <w:t xml:space="preserve"> </w:t>
      </w:r>
      <w:r w:rsidRPr="00632A42">
        <w:rPr>
          <w:rFonts w:eastAsia="Calibri"/>
          <w:kern w:val="3"/>
          <w:sz w:val="28"/>
          <w:szCs w:val="28"/>
          <w:lang w:eastAsia="ru-RU"/>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бульвар - озелененная часть улицы с аллеями-дорожками для пешеходов;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6) бункер-накопитель - стандартная емкость для сбора крупногабаритного и другого мусора объемом более 2 кубических метров;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7) владелец объекта - лицо, которому объект принадлежит на праве собственности, праве хозяйственного ведения, праве оперативного управления или ином вещном праве;</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8) владелец домашнего животного - физическое или юридическое лицо, у которого по основаниям, установленным Гражданским </w:t>
      </w:r>
      <w:hyperlink r:id="rId19" w:history="1">
        <w:r w:rsidRPr="00632A42">
          <w:rPr>
            <w:rFonts w:cs="Tahoma"/>
            <w:kern w:val="3"/>
            <w:sz w:val="28"/>
            <w:szCs w:val="28"/>
            <w:lang w:eastAsia="ru-RU"/>
          </w:rPr>
          <w:t>кодексом</w:t>
        </w:r>
      </w:hyperlink>
      <w:r w:rsidRPr="00632A42">
        <w:rPr>
          <w:rFonts w:eastAsia="Times New Roman"/>
          <w:color w:val="00000A"/>
          <w:kern w:val="3"/>
          <w:sz w:val="28"/>
          <w:szCs w:val="28"/>
          <w:lang w:eastAsia="ru-RU"/>
        </w:rPr>
        <w:t xml:space="preserve"> Российской Федерации, находятся собаки, кошки и другие животные;</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9) </w:t>
      </w:r>
      <w:proofErr w:type="spellStart"/>
      <w:r w:rsidRPr="00632A42">
        <w:rPr>
          <w:rFonts w:eastAsia="Times New Roman"/>
          <w:color w:val="00000A"/>
          <w:kern w:val="3"/>
          <w:sz w:val="28"/>
          <w:szCs w:val="28"/>
          <w:lang w:eastAsia="ru-RU"/>
        </w:rPr>
        <w:t>внутридворовой</w:t>
      </w:r>
      <w:proofErr w:type="spellEnd"/>
      <w:r w:rsidRPr="00632A42">
        <w:rPr>
          <w:rFonts w:eastAsia="Times New Roman"/>
          <w:color w:val="00000A"/>
          <w:kern w:val="3"/>
          <w:sz w:val="28"/>
          <w:szCs w:val="28"/>
          <w:lang w:eastAsia="ru-RU"/>
        </w:rPr>
        <w:t xml:space="preserve"> проезд - автомобильная дорога, проходящая в непосредственной близости к многоквартирному жилому дому (по придомовой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9.1)  внешняя граница прилегающей территории - часть границы прилегающей территории, не примыкающая непосредственно к контуру здания, строения, сооружения, границе земельного участка, в отношении которых установлена граница прилегающей территории, и не являющаяся их общей границей; (введена решением Совета депутатов от 28.05.2020 г. № 20)</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lastRenderedPageBreak/>
        <w:t>9.2)  внутренняя граница прилегающей территории - часть границы прилегающей территории, непосредственно примыкающая к контуру здания, строения, сооружения, границе земельного участка, в отношении которых установлена граница прилегающей территории, и являющаяся их общей границей; (введена решением Совета депутатов от 28.05.2020 г. № 20)</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9.3) граница прилегающей территории - линия либо условная линия, определяющая местоположение прилегающей территории; (введена решением Совета депутатов от 28.05.2020 г. № 20)</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10) въезд на дворовую территорию - дорога, соединяющая основную или второстепенную дорогу с дворовой территорией или придомовой территорией;</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11) газон - элемент благоустройства, включающий в себя участок земли с растительным покровом;</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12) грунт - субстрат, состоящий из минерального и органического вещества природного и антропогенного происхождения;</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13)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14) дворовая территория - территория (земельный участок), огражденная по периметру многоквартирными жилыми домами, на которой могут располагаться детские, спортивные площадки, места для сушки белья, парковки (парковочные места), места для отдыха граждан, проживающих в многоквартирных домах, произрастать древесно-кустарниковая растительность;</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15) домашние животные - 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w:t>
      </w:r>
      <w:proofErr w:type="spellStart"/>
      <w:r w:rsidRPr="00632A42">
        <w:rPr>
          <w:rFonts w:eastAsia="Times New Roman"/>
          <w:color w:val="00000A"/>
          <w:kern w:val="3"/>
          <w:sz w:val="28"/>
          <w:szCs w:val="28"/>
          <w:lang w:eastAsia="ru-RU"/>
        </w:rPr>
        <w:t>зоотеатры</w:t>
      </w:r>
      <w:proofErr w:type="spellEnd"/>
      <w:r w:rsidRPr="00632A42">
        <w:rPr>
          <w:rFonts w:eastAsia="Times New Roman"/>
          <w:color w:val="00000A"/>
          <w:kern w:val="3"/>
          <w:sz w:val="28"/>
          <w:szCs w:val="28"/>
          <w:lang w:eastAsia="ru-RU"/>
        </w:rPr>
        <w:t>, дельфинарии, океанариумы; (в редакции решения Совета депутатов от 28.05.2020 г. № 20)</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16) зеленые насаждения - древесно-кустарниковая и травянистая растительность на территории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17) земляные работы - производство работ, связанных со вскрытием грунта и (или) искусственного покрытия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18) </w:t>
      </w:r>
      <w:r w:rsidRPr="00632A42">
        <w:rPr>
          <w:rFonts w:eastAsia="Calibri"/>
          <w:color w:val="00000A"/>
          <w:kern w:val="3"/>
          <w:sz w:val="28"/>
          <w:szCs w:val="28"/>
          <w:lang w:eastAsia="ru-RU"/>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w:t>
      </w:r>
      <w:r w:rsidRPr="00632A42">
        <w:rPr>
          <w:rFonts w:eastAsia="Calibri"/>
          <w:color w:val="00000A"/>
          <w:kern w:val="3"/>
          <w:sz w:val="28"/>
          <w:szCs w:val="28"/>
          <w:lang w:eastAsia="ru-RU"/>
        </w:rPr>
        <w:lastRenderedPageBreak/>
        <w:t>участки регулярной малоэтажной застройки усадебного типа;</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19) карта-схема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20) категория улиц – классификация улиц и проездов в зависимости от интенсивности движения транспорта и особенностей, предъявляемых к их содержанию;</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21) контейнер - стандартная емкость для сбора мусора объемом до 2 кубических метров включительно;</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22)</w:t>
      </w:r>
      <w:r w:rsidRPr="00632A42">
        <w:rPr>
          <w:rFonts w:eastAsia="Times New Roman"/>
          <w:b/>
          <w:color w:val="00000A"/>
          <w:kern w:val="3"/>
          <w:sz w:val="28"/>
          <w:szCs w:val="28"/>
          <w:lang w:eastAsia="ru-RU"/>
        </w:rPr>
        <w:t xml:space="preserve"> </w:t>
      </w:r>
      <w:r w:rsidRPr="00632A42">
        <w:rPr>
          <w:rFonts w:eastAsia="Times New Roman"/>
          <w:color w:val="00000A"/>
          <w:kern w:val="3"/>
          <w:sz w:val="28"/>
          <w:szCs w:val="28"/>
          <w:lang w:eastAsia="ru-RU"/>
        </w:rPr>
        <w:t>контейнерная площадка – объект благоустройства, используемый в качестве места для накопления твердых коммунальных отходов, обустроенный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предназначенный для размещения контейнеров и бункеров;» ( в редакции решения Совета депутатов от 25.10.2018 г. № 51)</w:t>
      </w:r>
      <w:proofErr w:type="gramEnd"/>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23) 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w:t>
      </w:r>
      <w:proofErr w:type="gramStart"/>
      <w:r w:rsidRPr="00632A42">
        <w:rPr>
          <w:rFonts w:eastAsia="Calibri"/>
          <w:color w:val="00000A"/>
          <w:kern w:val="3"/>
          <w:sz w:val="28"/>
          <w:szCs w:val="28"/>
          <w:lang w:eastAsia="ru-RU"/>
        </w:rPr>
        <w:t>приема производственных вод, допускаемых к пропуску без специальной очистки;</w:t>
      </w:r>
      <w:proofErr w:type="gramEnd"/>
    </w:p>
    <w:p w:rsidR="00632A42" w:rsidRPr="00632A42" w:rsidRDefault="00632A42" w:rsidP="00632A42">
      <w:pPr>
        <w:autoSpaceDN w:val="0"/>
        <w:jc w:val="both"/>
        <w:textAlignment w:val="baseline"/>
        <w:rPr>
          <w:rFonts w:eastAsia="Calibri"/>
          <w:color w:val="00000A"/>
          <w:kern w:val="3"/>
          <w:sz w:val="28"/>
          <w:szCs w:val="28"/>
          <w:lang w:eastAsia="ru-RU"/>
        </w:rPr>
      </w:pPr>
      <w:proofErr w:type="gramStart"/>
      <w:r w:rsidRPr="00632A42">
        <w:rPr>
          <w:rFonts w:eastAsia="Calibri"/>
          <w:color w:val="00000A"/>
          <w:kern w:val="3"/>
          <w:sz w:val="28"/>
          <w:szCs w:val="28"/>
          <w:lang w:eastAsia="ru-RU"/>
        </w:rPr>
        <w:t>24) малые архитектурные формы  – искусственные элементы (скамьи, урны, беседки, ограды, садовая, парковая мебель, светильники, беседки, вазоны для цветов, скульптуры, площадки для отдыха, игр детей, занятия спортом, хозяйственных нужд и т.д.), используемые для дополнения художественной композиции и организации отрытых пространств;</w:t>
      </w:r>
      <w:proofErr w:type="gramEnd"/>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25) </w:t>
      </w:r>
      <w:r w:rsidRPr="00632A42">
        <w:rPr>
          <w:rFonts w:eastAsia="Calibri"/>
          <w:color w:val="00000A"/>
          <w:kern w:val="3"/>
          <w:sz w:val="28"/>
          <w:szCs w:val="28"/>
          <w:lang w:eastAsia="ru-RU"/>
        </w:rPr>
        <w:t xml:space="preserve">мусор – бытовые отходы потребления и хозяйственной деятельности, утратившие свои потребительские свойства, находящиеся вне установленных (разрешенных) и оборудованных мест накопления и размещения; </w:t>
      </w:r>
      <w:r w:rsidRPr="00632A42">
        <w:rPr>
          <w:rFonts w:eastAsia="Times New Roman"/>
          <w:color w:val="00000A"/>
          <w:kern w:val="3"/>
          <w:sz w:val="28"/>
          <w:szCs w:val="28"/>
          <w:lang w:eastAsia="ru-RU"/>
        </w:rPr>
        <w:t xml:space="preserve">(в редакции решения Совета депутатов от </w:t>
      </w:r>
      <w:r w:rsidRPr="00632A42">
        <w:rPr>
          <w:rFonts w:cs="Tahoma"/>
          <w:color w:val="00000A"/>
          <w:kern w:val="3"/>
          <w:sz w:val="28"/>
          <w:szCs w:val="28"/>
          <w:lang w:eastAsia="ru-RU"/>
        </w:rPr>
        <w:t>27.10.2017  № 44</w:t>
      </w:r>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26) пункт исключен решением Совета депутатов от 24.11.2016 г. № 53</w:t>
      </w:r>
      <w:proofErr w:type="gramStart"/>
      <w:r w:rsidRPr="00632A42">
        <w:rPr>
          <w:rFonts w:eastAsia="Times New Roman"/>
          <w:color w:val="00000A"/>
          <w:kern w:val="3"/>
          <w:sz w:val="28"/>
          <w:szCs w:val="28"/>
          <w:lang w:eastAsia="ru-RU"/>
        </w:rPr>
        <w:t xml:space="preserve"> )</w:t>
      </w:r>
      <w:proofErr w:type="gramEnd"/>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Calibri"/>
          <w:color w:val="00000A"/>
          <w:kern w:val="3"/>
          <w:sz w:val="28"/>
          <w:szCs w:val="28"/>
          <w:lang w:eastAsia="ru-RU"/>
        </w:rPr>
        <w:t xml:space="preserve">27) объекты благоустройства –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набережные, скверы, бульвары, аллеи, </w:t>
      </w:r>
      <w:proofErr w:type="spellStart"/>
      <w:r w:rsidRPr="00632A42">
        <w:rPr>
          <w:rFonts w:eastAsia="Calibri"/>
          <w:color w:val="00000A"/>
          <w:kern w:val="3"/>
          <w:sz w:val="28"/>
          <w:szCs w:val="28"/>
          <w:lang w:eastAsia="ru-RU"/>
        </w:rPr>
        <w:t>внутридворовые</w:t>
      </w:r>
      <w:proofErr w:type="spellEnd"/>
      <w:r w:rsidRPr="00632A42">
        <w:rPr>
          <w:rFonts w:eastAsia="Calibri"/>
          <w:color w:val="00000A"/>
          <w:kern w:val="3"/>
          <w:sz w:val="28"/>
          <w:szCs w:val="28"/>
          <w:lang w:eastAsia="ru-RU"/>
        </w:rPr>
        <w:t xml:space="preserve"> пространства, сады, парки, городские леса, лесопарки, пляжи, детские и спортивные площадки, площадки для размещения аттракционного оборудования, хозяйственные </w:t>
      </w:r>
      <w:r w:rsidRPr="00632A42">
        <w:rPr>
          <w:rFonts w:eastAsia="Calibri"/>
          <w:color w:val="00000A"/>
          <w:kern w:val="3"/>
          <w:sz w:val="28"/>
          <w:szCs w:val="28"/>
          <w:lang w:eastAsia="ru-RU"/>
        </w:rPr>
        <w:lastRenderedPageBreak/>
        <w:t>площадки и площадки для выгула домашних животных</w:t>
      </w:r>
      <w:proofErr w:type="gramEnd"/>
      <w:r w:rsidRPr="00632A42">
        <w:rPr>
          <w:rFonts w:eastAsia="Calibri"/>
          <w:color w:val="00000A"/>
          <w:kern w:val="3"/>
          <w:sz w:val="28"/>
          <w:szCs w:val="28"/>
          <w:lang w:eastAsia="ru-RU"/>
        </w:rPr>
        <w:t xml:space="preserve">;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 зеленые насаждения, газоны; мосты, путепроводы, транспортные и пешеходные тоннели,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устройства наружного освещения и подсветки; береговые сооружения и их внешние элементы; </w:t>
      </w:r>
      <w:proofErr w:type="gramStart"/>
      <w:r w:rsidRPr="00632A42">
        <w:rPr>
          <w:rFonts w:eastAsia="Calibri"/>
          <w:color w:val="00000A"/>
          <w:kern w:val="3"/>
          <w:sz w:val="28"/>
          <w:szCs w:val="28"/>
          <w:lang w:eastAsia="ru-RU"/>
        </w:rPr>
        <w:t>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w:t>
      </w:r>
      <w:proofErr w:type="gramEnd"/>
      <w:r w:rsidRPr="00632A42">
        <w:rPr>
          <w:rFonts w:eastAsia="Calibri"/>
          <w:color w:val="00000A"/>
          <w:kern w:val="3"/>
          <w:sz w:val="28"/>
          <w:szCs w:val="28"/>
          <w:lang w:eastAsia="ru-RU"/>
        </w:rPr>
        <w:t xml:space="preserve"> </w:t>
      </w:r>
      <w:proofErr w:type="gramStart"/>
      <w:r w:rsidRPr="00632A42">
        <w:rPr>
          <w:rFonts w:eastAsia="Calibri"/>
          <w:color w:val="00000A"/>
          <w:kern w:val="3"/>
          <w:sz w:val="28"/>
          <w:szCs w:val="28"/>
          <w:lang w:eastAsia="ru-RU"/>
        </w:rPr>
        <w:t>в них, адресные таблицы (указатели наименования улиц, номеров домов); заборы, ограды (временные ограждения зоны производства работ), ворота;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фонтаны, бассейны, скамьи, беседки, эстрады, цветники; объекты оборудования детских и спортивных площадок;</w:t>
      </w:r>
      <w:proofErr w:type="gramEnd"/>
      <w:r w:rsidRPr="00632A42">
        <w:rPr>
          <w:rFonts w:eastAsia="Calibri"/>
          <w:color w:val="00000A"/>
          <w:kern w:val="3"/>
          <w:sz w:val="28"/>
          <w:szCs w:val="28"/>
          <w:lang w:eastAsia="ru-RU"/>
        </w:rPr>
        <w:t xml:space="preserve"> предметы праздничного оформления; сооружения и временные нестационарные объекты, в том числе торговые объекты, специально приспособленные для торговли автомототранспортные средства, лотки, палатки, торговые ряды;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установки и другие сооружения или устройства), общественные туалеты, урны и другие уличные мусоросборники;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w:t>
      </w:r>
      <w:r w:rsidRPr="00632A42">
        <w:rPr>
          <w:rFonts w:eastAsia="Calibri"/>
          <w:color w:val="00000A"/>
          <w:kern w:val="3"/>
          <w:sz w:val="28"/>
          <w:szCs w:val="28"/>
          <w:lang w:eastAsia="ru-RU"/>
        </w:rPr>
        <w:lastRenderedPageBreak/>
        <w:t>установленными законодательством правилами и нормами благоустройства;</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28) объекты размещения отходов – специально оборудованные сооружения, предназначенные для размещения отходов (полигон, </w:t>
      </w:r>
      <w:proofErr w:type="spellStart"/>
      <w:r w:rsidRPr="00632A42">
        <w:rPr>
          <w:rFonts w:eastAsia="Calibri"/>
          <w:color w:val="00000A"/>
          <w:kern w:val="3"/>
          <w:sz w:val="28"/>
          <w:szCs w:val="28"/>
          <w:lang w:eastAsia="ru-RU"/>
        </w:rPr>
        <w:t>шламохранилище</w:t>
      </w:r>
      <w:proofErr w:type="spellEnd"/>
      <w:r w:rsidRPr="00632A42">
        <w:rPr>
          <w:rFonts w:eastAsia="Calibri"/>
          <w:color w:val="00000A"/>
          <w:kern w:val="3"/>
          <w:sz w:val="28"/>
          <w:szCs w:val="28"/>
          <w:lang w:eastAsia="ru-RU"/>
        </w:rPr>
        <w:t xml:space="preserve">, в том </w:t>
      </w:r>
      <w:proofErr w:type="gramStart"/>
      <w:r w:rsidRPr="00632A42">
        <w:rPr>
          <w:rFonts w:eastAsia="Calibri"/>
          <w:color w:val="00000A"/>
          <w:kern w:val="3"/>
          <w:sz w:val="28"/>
          <w:szCs w:val="28"/>
          <w:lang w:eastAsia="ru-RU"/>
        </w:rPr>
        <w:t>числе</w:t>
      </w:r>
      <w:proofErr w:type="gramEnd"/>
      <w:r w:rsidRPr="00632A42">
        <w:rPr>
          <w:rFonts w:eastAsia="Calibri"/>
          <w:color w:val="00000A"/>
          <w:kern w:val="3"/>
          <w:sz w:val="28"/>
          <w:szCs w:val="28"/>
          <w:lang w:eastAsia="ru-RU"/>
        </w:rPr>
        <w:t xml:space="preserve"> шламовый амбар, </w:t>
      </w:r>
      <w:proofErr w:type="spellStart"/>
      <w:r w:rsidRPr="00632A42">
        <w:rPr>
          <w:rFonts w:eastAsia="Calibri"/>
          <w:color w:val="00000A"/>
          <w:kern w:val="3"/>
          <w:sz w:val="28"/>
          <w:szCs w:val="28"/>
          <w:lang w:eastAsia="ru-RU"/>
        </w:rPr>
        <w:t>хвостохранилище</w:t>
      </w:r>
      <w:proofErr w:type="spellEnd"/>
      <w:r w:rsidRPr="00632A42">
        <w:rPr>
          <w:rFonts w:eastAsia="Calibri"/>
          <w:color w:val="00000A"/>
          <w:kern w:val="3"/>
          <w:sz w:val="28"/>
          <w:szCs w:val="28"/>
          <w:lang w:eastAsia="ru-RU"/>
        </w:rPr>
        <w:t>, отвал горных пород и другое) и включающие в себя объекты хранения отходов и объекты захоронения отходов;</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29) объект улично-дорожной сети – элемент транспортной инфраструктуры, располагающийся на территории общего пользования, определенный «красными линиями», основным назначением которого является движение транспорта и пешеходов;</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30) пункт исключен решением Совета депутатов от 24.11.2016 г. № 53</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31) организации жилищно-коммунального комплекса - организации по обслуживанию и ремонту жилищного фонда, организации коммунального комплекса (</w:t>
      </w:r>
      <w:proofErr w:type="spellStart"/>
      <w:r w:rsidRPr="00632A42">
        <w:rPr>
          <w:rFonts w:eastAsia="Times New Roman"/>
          <w:color w:val="00000A"/>
          <w:kern w:val="3"/>
          <w:sz w:val="28"/>
          <w:szCs w:val="28"/>
          <w:lang w:eastAsia="ru-RU"/>
        </w:rPr>
        <w:t>ресурсоснабжающие</w:t>
      </w:r>
      <w:proofErr w:type="spellEnd"/>
      <w:r w:rsidRPr="00632A42">
        <w:rPr>
          <w:rFonts w:eastAsia="Times New Roman"/>
          <w:color w:val="00000A"/>
          <w:kern w:val="3"/>
          <w:sz w:val="28"/>
          <w:szCs w:val="28"/>
          <w:lang w:eastAsia="ru-RU"/>
        </w:rPr>
        <w:t>), многоотраслевые организации жилищно-коммунального хозяйства, товарищества собственников жилья, управляющие организации, жилищные кооперативы или иные специализированные потребительские кооперативы;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32) объекты некапитального характера - объекты, которые непрочно связаны с землей и перемещение которых не влечет несоразмерного ущерба;</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33)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34) пешеходные зоны - участки территории,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35) площадка для выгула животных - огороженный земельный участок, часть территории общего двора многоквартирного дома или иной участок, специально выделенный и оборудованный для выгула животных, определяемый администрацией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36) повреждение зеленых насаждений - причинение вреда зеленым насаждениям, в том числе их корневым системам, не влекущее прекращение их роста;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lastRenderedPageBreak/>
        <w:t>37) пользователь объекта - лицо, у которого объект находится на праве аренды, безвозмездного пользования, праве пожизненного наследуемого владения, праве постоянного (бессрочного) пользования или на ином праве в соответствии с федеральным законодательством;</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38) посторонний предмет - материальная вещь, не являющаяся мусором и не связанная с объектом, на территории которого находится;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39) придомовая территория - территория, прилегающая к жилому зданию и находящаяся в общем пользовании проживающих в нем лиц. На придомовой территории в интересах лиц, проживающих в жилом здании, к которому она прилегает, могут размещаться детские площадки, места для отдыха, сушки белья, парковки (парковочные места), зеленые насаждения и иные объекты общественного пользования;</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40) прилегающая территория – </w:t>
      </w:r>
      <w:r w:rsidRPr="00632A42">
        <w:rPr>
          <w:rFonts w:cs="Tahoma"/>
          <w:color w:val="00000A"/>
          <w:kern w:val="3"/>
          <w:sz w:val="28"/>
          <w:szCs w:val="28"/>
          <w:lang w:eastAsia="ru-RU"/>
        </w:rPr>
        <w:t xml:space="preserve">территория общего пользования, которая прилегает к зданию, строению, сооружению, земельному участку в случае, если такой земельный участок </w:t>
      </w:r>
      <w:proofErr w:type="gramStart"/>
      <w:r w:rsidRPr="00632A42">
        <w:rPr>
          <w:rFonts w:cs="Tahoma"/>
          <w:color w:val="00000A"/>
          <w:kern w:val="3"/>
          <w:sz w:val="28"/>
          <w:szCs w:val="28"/>
          <w:lang w:eastAsia="ru-RU"/>
        </w:rPr>
        <w:t>образован</w:t>
      </w:r>
      <w:proofErr w:type="gramEnd"/>
      <w:r w:rsidRPr="00632A42">
        <w:rPr>
          <w:rFonts w:cs="Tahoma"/>
          <w:color w:val="00000A"/>
          <w:kern w:val="3"/>
          <w:sz w:val="28"/>
          <w:szCs w:val="28"/>
          <w:lang w:eastAsia="ru-RU"/>
        </w:rPr>
        <w:t xml:space="preserve"> и границы которого определены правилами благоустройства территории муниципального образования Костромской области в соответствии с порядком, установленным законом субъекта Российской Федерации</w:t>
      </w:r>
      <w:r w:rsidRPr="00632A42">
        <w:rPr>
          <w:rFonts w:eastAsia="Lucida Sans Unicode"/>
          <w:kern w:val="3"/>
          <w:sz w:val="28"/>
          <w:szCs w:val="28"/>
          <w:lang w:eastAsia="ru-RU"/>
        </w:rPr>
        <w:t>;</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40.1) территория домовладения - земельный участок, занятый жилым домом (частью жилого дома), не являющимся многоквартирным домом, и примыкающими к нему и (или) отдельно стоящими на общем с жилым домом (частью жилого дома) земельном участке надворными постройками (гараж, баня (сауна, бассейн), теплица (зимний сад), помещения для содержания домашнего скота и сельскохозяйственной птицы, иные объекты);</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40.2)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41) проезд - участок улично-дорожной сети населенного пункта, предназначенный для подъезда транспортных сре</w:t>
      </w:r>
      <w:proofErr w:type="gramStart"/>
      <w:r w:rsidRPr="00632A42">
        <w:rPr>
          <w:rFonts w:eastAsia="Times New Roman"/>
          <w:color w:val="00000A"/>
          <w:kern w:val="3"/>
          <w:sz w:val="28"/>
          <w:szCs w:val="28"/>
          <w:lang w:eastAsia="ru-RU"/>
        </w:rPr>
        <w:t>дств к ж</w:t>
      </w:r>
      <w:proofErr w:type="gramEnd"/>
      <w:r w:rsidRPr="00632A42">
        <w:rPr>
          <w:rFonts w:eastAsia="Times New Roman"/>
          <w:color w:val="00000A"/>
          <w:kern w:val="3"/>
          <w:sz w:val="28"/>
          <w:szCs w:val="28"/>
          <w:lang w:eastAsia="ru-RU"/>
        </w:rPr>
        <w:t>илым и общественным зданиям, строениям, сооружениям и другим объектам застройки внутри районов, микрорайонов, кварталов;</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 xml:space="preserve">42) </w:t>
      </w:r>
      <w:r w:rsidRPr="00632A42">
        <w:rPr>
          <w:rFonts w:eastAsia="Calibri"/>
          <w:color w:val="00000A"/>
          <w:kern w:val="3"/>
          <w:sz w:val="28"/>
          <w:szCs w:val="28"/>
          <w:lang w:eastAsia="ru-RU"/>
        </w:rPr>
        <w:t>содержание территории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w:t>
      </w:r>
      <w:proofErr w:type="gramEnd"/>
      <w:r w:rsidRPr="00632A42">
        <w:rPr>
          <w:rFonts w:eastAsia="Calibri"/>
          <w:color w:val="00000A"/>
          <w:kern w:val="3"/>
          <w:sz w:val="28"/>
          <w:szCs w:val="28"/>
          <w:lang w:eastAsia="ru-RU"/>
        </w:rPr>
        <w:t xml:space="preserve">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w:t>
      </w:r>
      <w:r w:rsidRPr="00632A42">
        <w:rPr>
          <w:rFonts w:eastAsia="Times New Roman"/>
          <w:color w:val="00000A"/>
          <w:kern w:val="3"/>
          <w:sz w:val="28"/>
          <w:szCs w:val="28"/>
          <w:lang w:eastAsia="ru-RU"/>
        </w:rPr>
        <w:t xml:space="preserve"> (в редакции решения Совета депутатов от </w:t>
      </w:r>
      <w:r w:rsidRPr="00632A42">
        <w:rPr>
          <w:rFonts w:eastAsia="Times New Roman"/>
          <w:color w:val="00000A"/>
          <w:kern w:val="3"/>
          <w:sz w:val="28"/>
          <w:szCs w:val="28"/>
          <w:lang w:eastAsia="ru-RU"/>
        </w:rPr>
        <w:lastRenderedPageBreak/>
        <w:t>28.05.2020 г. № 20)</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43)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43.1) </w:t>
      </w:r>
      <w:r w:rsidRPr="00632A42">
        <w:rPr>
          <w:rFonts w:cs="Tahoma"/>
          <w:color w:val="00000A"/>
          <w:kern w:val="3"/>
          <w:sz w:val="28"/>
          <w:szCs w:val="28"/>
          <w:lang w:eastAsia="ru-RU"/>
        </w:rPr>
        <w:t>указатель – средство размещения информации конструкция (конструкции) в объемном или плоском исполнении, указывающая наименование (фирменное наименование) и место нахождения организации (юридического лица, индивидуального предпринимателя)</w:t>
      </w:r>
      <w:proofErr w:type="gramStart"/>
      <w:r w:rsidRPr="00632A42">
        <w:rPr>
          <w:rFonts w:cs="Tahoma"/>
          <w:color w:val="00000A"/>
          <w:kern w:val="3"/>
          <w:sz w:val="28"/>
          <w:szCs w:val="28"/>
          <w:lang w:eastAsia="ru-RU"/>
        </w:rPr>
        <w:t>;»</w:t>
      </w:r>
      <w:proofErr w:type="gramEnd"/>
      <w:r w:rsidRPr="00632A42">
        <w:rPr>
          <w:rFonts w:cs="Tahoma"/>
          <w:color w:val="00000A"/>
          <w:kern w:val="3"/>
          <w:sz w:val="28"/>
          <w:szCs w:val="28"/>
          <w:lang w:eastAsia="ru-RU"/>
        </w:rPr>
        <w:t xml:space="preserve"> </w:t>
      </w:r>
      <w:r w:rsidRPr="00632A42">
        <w:rPr>
          <w:rFonts w:eastAsia="Calibri"/>
          <w:color w:val="00000A"/>
          <w:kern w:val="3"/>
          <w:sz w:val="28"/>
          <w:szCs w:val="28"/>
          <w:lang w:eastAsia="ru-RU"/>
        </w:rPr>
        <w:t>(в редакции решения Совета депутатов от 25.10.2018 г. № 51)</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44)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 (в редакции решения Совета депутатов от 24.11.2016 г. № 53</w:t>
      </w:r>
      <w:proofErr w:type="gramStart"/>
      <w:r w:rsidRPr="00632A42">
        <w:rPr>
          <w:rFonts w:eastAsia="Calibri"/>
          <w:color w:val="00000A"/>
          <w:kern w:val="3"/>
          <w:sz w:val="28"/>
          <w:szCs w:val="28"/>
          <w:lang w:eastAsia="ru-RU"/>
        </w:rPr>
        <w:t xml:space="preserve"> )</w:t>
      </w:r>
      <w:proofErr w:type="gramEnd"/>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45) стоянка автотранспорта (далее – автостоянка) – сооружение или огороженная открытая площадка, предназначенная для временного или длительного хранения (стоянки) автомобилей;</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46) технические средства стабильного территориального размещения - средства распространения информации в виде плакатов, стендов, световых и электронных табло, иных стационарных технических средств, предназначенных для неопределенного круга лиц и рассчитанных на визуальное восприятие. К техническим средствам стабильного территориального размещения относятся лишь те технические средства, которые непосредственно связаны с землей, зданиями, строениями и сооружениями (объектами недвижимого имущества) и не предназначены для перемещения в период действия срока, установленного для их размещения на соответствующих местах;</w:t>
      </w:r>
    </w:p>
    <w:p w:rsidR="00632A42" w:rsidRPr="00632A42" w:rsidRDefault="00632A42" w:rsidP="00632A42">
      <w:pPr>
        <w:shd w:val="clear" w:color="auto" w:fill="FFFFFF"/>
        <w:autoSpaceDN w:val="0"/>
        <w:spacing w:line="317" w:lineRule="exact"/>
        <w:ind w:right="34"/>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47) </w:t>
      </w:r>
      <w:r w:rsidRPr="00632A42">
        <w:rPr>
          <w:color w:val="00000A"/>
          <w:kern w:val="3"/>
          <w:sz w:val="28"/>
          <w:szCs w:val="28"/>
          <w:lang w:eastAsia="ru-RU"/>
        </w:rP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w:t>
      </w:r>
      <w:r w:rsidRPr="00632A42">
        <w:rPr>
          <w:color w:val="00000A"/>
          <w:spacing w:val="-1"/>
          <w:kern w:val="3"/>
          <w:sz w:val="28"/>
          <w:szCs w:val="28"/>
          <w:lang w:eastAsia="ru-RU"/>
        </w:rPr>
        <w:t xml:space="preserve">физическими лицами в жилых помещениях в целях удовлетворения личных и </w:t>
      </w:r>
      <w:r w:rsidRPr="00632A42">
        <w:rPr>
          <w:color w:val="00000A"/>
          <w:kern w:val="3"/>
          <w:sz w:val="28"/>
          <w:szCs w:val="28"/>
          <w:lang w:eastAsia="ru-RU"/>
        </w:rPr>
        <w:t>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32A42" w:rsidRPr="00632A42" w:rsidRDefault="00632A42" w:rsidP="00632A42">
      <w:pPr>
        <w:shd w:val="clear" w:color="auto" w:fill="FFFFFF"/>
        <w:autoSpaceDN w:val="0"/>
        <w:spacing w:line="317" w:lineRule="exact"/>
        <w:ind w:right="34"/>
        <w:jc w:val="both"/>
        <w:textAlignment w:val="baseline"/>
        <w:rPr>
          <w:rFonts w:ascii="Arial" w:hAnsi="Arial" w:cs="Tahoma"/>
          <w:kern w:val="3"/>
          <w:sz w:val="21"/>
          <w:lang w:eastAsia="ru-RU"/>
        </w:rPr>
      </w:pPr>
      <w:r w:rsidRPr="00632A42">
        <w:rPr>
          <w:bCs/>
          <w:color w:val="00000A"/>
          <w:kern w:val="3"/>
          <w:sz w:val="28"/>
          <w:szCs w:val="28"/>
          <w:lang w:eastAsia="ru-RU"/>
        </w:rPr>
        <w:t xml:space="preserve">твердые и хозяйственно-бытовые сточные воды </w:t>
      </w:r>
      <w:r w:rsidRPr="00632A42">
        <w:rPr>
          <w:b/>
          <w:bCs/>
          <w:color w:val="00000A"/>
          <w:kern w:val="3"/>
          <w:sz w:val="28"/>
          <w:szCs w:val="28"/>
          <w:lang w:eastAsia="ru-RU"/>
        </w:rPr>
        <w:t xml:space="preserve">- </w:t>
      </w:r>
      <w:r w:rsidRPr="00632A42">
        <w:rPr>
          <w:bCs/>
          <w:color w:val="00000A"/>
          <w:kern w:val="3"/>
          <w:sz w:val="28"/>
          <w:szCs w:val="28"/>
          <w:lang w:eastAsia="ru-RU"/>
        </w:rPr>
        <w:t>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 (в редакции решения Совета депутатов от 24.11.2016 г. № 53, от 25.10.2018 г. №</w:t>
      </w:r>
      <w:proofErr w:type="gramStart"/>
      <w:r w:rsidRPr="00632A42">
        <w:rPr>
          <w:bCs/>
          <w:color w:val="00000A"/>
          <w:kern w:val="3"/>
          <w:sz w:val="28"/>
          <w:szCs w:val="28"/>
          <w:lang w:eastAsia="ru-RU"/>
        </w:rPr>
        <w:t xml:space="preserve">  )</w:t>
      </w:r>
      <w:proofErr w:type="gramEnd"/>
    </w:p>
    <w:p w:rsidR="00632A42" w:rsidRPr="00632A42" w:rsidRDefault="00632A42" w:rsidP="00632A42">
      <w:pPr>
        <w:shd w:val="clear" w:color="auto" w:fill="FFFFFF"/>
        <w:autoSpaceDN w:val="0"/>
        <w:spacing w:line="317" w:lineRule="exact"/>
        <w:ind w:right="34"/>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48) уборка территорий - вид деятельности, связанный со сбором, вывозом в специально отведенные места отходов производства и потребления, другого </w:t>
      </w:r>
      <w:r w:rsidRPr="00632A42">
        <w:rPr>
          <w:rFonts w:eastAsia="Times New Roman"/>
          <w:color w:val="00000A"/>
          <w:kern w:val="3"/>
          <w:sz w:val="28"/>
          <w:szCs w:val="28"/>
          <w:lang w:eastAsia="ru-RU"/>
        </w:rPr>
        <w:lastRenderedPageBreak/>
        <w:t>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632A42" w:rsidRPr="00632A42" w:rsidRDefault="00632A42" w:rsidP="00632A42">
      <w:pPr>
        <w:shd w:val="clear" w:color="auto" w:fill="FFFFFF"/>
        <w:autoSpaceDN w:val="0"/>
        <w:spacing w:line="317" w:lineRule="exact"/>
        <w:ind w:right="34"/>
        <w:jc w:val="both"/>
        <w:textAlignment w:val="baseline"/>
        <w:rPr>
          <w:rFonts w:ascii="Arial" w:hAnsi="Arial" w:cs="Tahoma"/>
          <w:kern w:val="3"/>
          <w:sz w:val="21"/>
          <w:lang w:eastAsia="ru-RU"/>
        </w:rPr>
      </w:pPr>
      <w:r w:rsidRPr="00632A42">
        <w:rPr>
          <w:color w:val="00000A"/>
          <w:kern w:val="3"/>
          <w:sz w:val="28"/>
          <w:szCs w:val="28"/>
          <w:lang w:eastAsia="ru-RU"/>
        </w:rPr>
        <w:t xml:space="preserve"> </w:t>
      </w:r>
      <w:r w:rsidRPr="00632A42">
        <w:rPr>
          <w:rFonts w:eastAsia="Times New Roman"/>
          <w:color w:val="00000A"/>
          <w:kern w:val="3"/>
          <w:sz w:val="28"/>
          <w:szCs w:val="28"/>
          <w:lang w:eastAsia="ru-RU"/>
        </w:rPr>
        <w:t>49) улица - территория общественного пользования в пределах населенного пункта сельского поселения, обустроенная для движения транспорта и пешеходов;</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50) </w:t>
      </w:r>
      <w:r w:rsidRPr="00632A42">
        <w:rPr>
          <w:rFonts w:eastAsia="Calibri"/>
          <w:bCs/>
          <w:color w:val="00000A"/>
          <w:kern w:val="3"/>
          <w:sz w:val="28"/>
          <w:szCs w:val="28"/>
          <w:lang w:eastAsia="ru-RU"/>
        </w:rPr>
        <w:t>уничтожение зеленых насаждений</w:t>
      </w:r>
      <w:r w:rsidRPr="00632A42">
        <w:rPr>
          <w:rFonts w:eastAsia="Calibri"/>
          <w:b/>
          <w:bCs/>
          <w:color w:val="00000A"/>
          <w:kern w:val="3"/>
          <w:sz w:val="28"/>
          <w:szCs w:val="28"/>
          <w:lang w:eastAsia="ru-RU"/>
        </w:rPr>
        <w:t xml:space="preserve"> - </w:t>
      </w:r>
      <w:r w:rsidRPr="00632A42">
        <w:rPr>
          <w:rFonts w:eastAsia="Calibri"/>
          <w:color w:val="00000A"/>
          <w:kern w:val="3"/>
          <w:sz w:val="28"/>
          <w:szCs w:val="28"/>
          <w:lang w:eastAsia="ru-RU"/>
        </w:rPr>
        <w:t>повреждение зеленых насаждений, повлекшее прекращение роста и (или) их гибель</w:t>
      </w:r>
      <w:r w:rsidRPr="00632A42">
        <w:rPr>
          <w:rFonts w:eastAsia="Times New Roman"/>
          <w:color w:val="00000A"/>
          <w:kern w:val="3"/>
          <w:sz w:val="28"/>
          <w:szCs w:val="28"/>
          <w:lang w:eastAsia="ru-RU"/>
        </w:rPr>
        <w:t>; (в редакции решения Совета депутатов от 24.11.2016 г. № 53)</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51) урна - емкость, специально предназначенная для сбора мусора, выполненная из несгораемых материалов;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52) фасад здания - наружная сторона здания или сооружения. Различают главный, боковой и дворовый фасады. </w:t>
      </w:r>
      <w:proofErr w:type="gramStart"/>
      <w:r w:rsidRPr="00632A42">
        <w:rPr>
          <w:rFonts w:eastAsia="Times New Roman"/>
          <w:color w:val="00000A"/>
          <w:kern w:val="3"/>
          <w:sz w:val="28"/>
          <w:szCs w:val="28"/>
          <w:lang w:eastAsia="ru-RU"/>
        </w:rPr>
        <w:t>Частями фасадов зданий являются: карнизы, ворота, цоколи, крыльца, навесы, козырьки, лестницы, ступени, приямки, окна, витрины, балконы, эркеры, лоджии, облицовка и остекление, оконные и дверные заполнения, столярные изделия, подоконные отливы, элементы декора, вывески, светильники, ограждения, защитные решетки, ставни, наружные водостоки, флагштоки, настенные кондиционеры и другое оборудование, смонтированное на стенах или вмонтированное в них;</w:t>
      </w:r>
      <w:proofErr w:type="gramEnd"/>
      <w:r w:rsidRPr="00632A42">
        <w:rPr>
          <w:rFonts w:eastAsia="Times New Roman"/>
          <w:color w:val="00000A"/>
          <w:kern w:val="3"/>
          <w:sz w:val="28"/>
          <w:szCs w:val="28"/>
          <w:lang w:eastAsia="ru-RU"/>
        </w:rPr>
        <w:t xml:space="preserve"> (в редакции решения Совета депутатов от 28.05.2020 г. № 20)</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52.1)  витрина – остекленная часть экстерьера, здания, строения, сооружения, предназначенная для экспозиции товаров и услуг; (введена решением Совета депутатов от 25.10.2018 г. № 51)</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52.2) вывеска – средство размещения информации, конструкция (конструкции) в объемном или плоском исполнении, расположенная на фасаде здания, сооружения, содержащая наименование (фирменное наименование) организации (юридического лица, индивидуального предпринимателя), место ее нахождения (адрес) и режим работы;» (введена решением Совета депутатов от 25.10.2018 г. № 51)</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 xml:space="preserve">53) хозяйствующий  субъект - </w:t>
      </w:r>
      <w:r w:rsidRPr="00632A42">
        <w:rPr>
          <w:rFonts w:eastAsia="Calibri" w:cs="Tahoma"/>
          <w:color w:val="00000A"/>
          <w:kern w:val="3"/>
          <w:sz w:val="28"/>
          <w:szCs w:val="28"/>
          <w:lang w:eastAsia="ru-RU"/>
        </w:rPr>
        <w:t>коммерческая и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 а также органы государственной власти и местного самоуправления;</w:t>
      </w:r>
      <w:proofErr w:type="gramEnd"/>
      <w:r w:rsidRPr="00632A42">
        <w:rPr>
          <w:rFonts w:eastAsia="Calibri" w:cs="Tahoma"/>
          <w:color w:val="00000A"/>
          <w:kern w:val="3"/>
          <w:sz w:val="28"/>
          <w:szCs w:val="28"/>
          <w:lang w:eastAsia="ru-RU"/>
        </w:rPr>
        <w:t xml:space="preserve"> </w:t>
      </w:r>
      <w:r w:rsidRPr="00632A42">
        <w:rPr>
          <w:rFonts w:eastAsia="Times New Roman"/>
          <w:color w:val="00000A"/>
          <w:kern w:val="3"/>
          <w:sz w:val="28"/>
          <w:szCs w:val="28"/>
          <w:lang w:eastAsia="ru-RU"/>
        </w:rPr>
        <w:t xml:space="preserve">(в редакции решения Совета депутатов от </w:t>
      </w:r>
      <w:r w:rsidRPr="00632A42">
        <w:rPr>
          <w:rFonts w:cs="Tahoma"/>
          <w:color w:val="00000A"/>
          <w:kern w:val="3"/>
          <w:sz w:val="28"/>
          <w:szCs w:val="28"/>
          <w:lang w:eastAsia="ru-RU"/>
        </w:rPr>
        <w:t xml:space="preserve"> 27.10.2017  № 44).</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 xml:space="preserve">54) </w:t>
      </w:r>
      <w:r w:rsidRPr="00632A42">
        <w:rPr>
          <w:rFonts w:eastAsia="Times New Roman"/>
          <w:kern w:val="3"/>
          <w:sz w:val="28"/>
          <w:szCs w:val="28"/>
          <w:lang w:eastAsia="ru-RU"/>
        </w:rPr>
        <w:t xml:space="preserve">хозяйственные постройки – постройки, расположенные на земельном участке, а именно гаражи, сараи, бани, строения и сооружения для содержания скота и птицы, хранения кормов, хозяйственного инвентаря, </w:t>
      </w:r>
      <w:r w:rsidRPr="00632A42">
        <w:rPr>
          <w:rFonts w:eastAsia="Times New Roman"/>
          <w:kern w:val="3"/>
          <w:sz w:val="28"/>
          <w:szCs w:val="28"/>
          <w:lang w:eastAsia="ru-RU"/>
        </w:rPr>
        <w:lastRenderedPageBreak/>
        <w:t>сельскохозяйственной продукции, а также дворовые уборные, теплицы, навесы, погреба, колодцы, помойные и компостные ямы, мусоросборники и другие сооружения;</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55) чистота - соответствие содержания территорий, зданий и других объектов требованиям, установленным настоящими правилами;</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56)</w:t>
      </w:r>
      <w:r w:rsidRPr="00632A42">
        <w:rPr>
          <w:rFonts w:eastAsia="Calibri"/>
          <w:color w:val="00000A"/>
          <w:kern w:val="3"/>
          <w:sz w:val="28"/>
          <w:szCs w:val="28"/>
          <w:lang w:eastAsia="ru-RU"/>
        </w:rPr>
        <w:t xml:space="preserve"> </w:t>
      </w:r>
      <w:proofErr w:type="spellStart"/>
      <w:r w:rsidRPr="00632A42">
        <w:rPr>
          <w:rFonts w:eastAsia="Calibri"/>
          <w:color w:val="00000A"/>
          <w:kern w:val="3"/>
          <w:sz w:val="28"/>
          <w:szCs w:val="28"/>
          <w:lang w:eastAsia="ru-RU"/>
        </w:rPr>
        <w:t>евроконтейнер</w:t>
      </w:r>
      <w:proofErr w:type="spellEnd"/>
      <w:r w:rsidRPr="00632A42">
        <w:rPr>
          <w:rFonts w:eastAsia="Calibri"/>
          <w:color w:val="00000A"/>
          <w:kern w:val="3"/>
          <w:sz w:val="28"/>
          <w:szCs w:val="28"/>
          <w:lang w:eastAsia="ru-RU"/>
        </w:rPr>
        <w:t xml:space="preserve"> – стандартная, передвижная (на колесах), герметичная, с плотно закрывающейся крышкой емкость для сбора твердых коммунальных отходов, объемом до 2 кубических метров включительно;</w:t>
      </w:r>
      <w:r w:rsidRPr="00632A42">
        <w:rPr>
          <w:rFonts w:eastAsia="Times New Roman"/>
          <w:color w:val="00000A"/>
          <w:kern w:val="3"/>
          <w:sz w:val="28"/>
          <w:szCs w:val="28"/>
          <w:lang w:eastAsia="ru-RU"/>
        </w:rPr>
        <w:t xml:space="preserve"> (в редакции решения Совета депутатов от </w:t>
      </w:r>
      <w:r w:rsidRPr="00632A42">
        <w:rPr>
          <w:rFonts w:cs="Tahoma"/>
          <w:color w:val="00000A"/>
          <w:kern w:val="3"/>
          <w:sz w:val="28"/>
          <w:szCs w:val="28"/>
          <w:lang w:eastAsia="ru-RU"/>
        </w:rPr>
        <w:t>27.10.2017  № 44</w:t>
      </w:r>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57)</w:t>
      </w:r>
      <w:r w:rsidRPr="00632A42">
        <w:rPr>
          <w:rFonts w:eastAsia="Calibri"/>
          <w:color w:val="00000A"/>
          <w:kern w:val="3"/>
          <w:sz w:val="28"/>
          <w:szCs w:val="28"/>
          <w:lang w:eastAsia="ru-RU"/>
        </w:rPr>
        <w:t xml:space="preserve"> </w:t>
      </w:r>
      <w:r w:rsidRPr="00632A42">
        <w:rPr>
          <w:rFonts w:eastAsia="Times New Roman"/>
          <w:color w:val="00000A"/>
          <w:kern w:val="3"/>
          <w:sz w:val="28"/>
          <w:szCs w:val="28"/>
          <w:lang w:eastAsia="ru-RU"/>
        </w:rPr>
        <w:t xml:space="preserve">хозяйственно-бытовые сточные воды -  это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том числе </w:t>
      </w:r>
      <w:r w:rsidRPr="00632A42">
        <w:rPr>
          <w:rFonts w:eastAsia="Calibri"/>
          <w:color w:val="00000A"/>
          <w:kern w:val="3"/>
          <w:sz w:val="28"/>
          <w:szCs w:val="28"/>
          <w:lang w:eastAsia="ru-RU"/>
        </w:rPr>
        <w:t>фекальные отходы и</w:t>
      </w:r>
      <w:r w:rsidRPr="00632A42">
        <w:rPr>
          <w:rFonts w:eastAsia="Calibri" w:cs="Tahoma"/>
          <w:color w:val="00000A"/>
          <w:kern w:val="3"/>
          <w:sz w:val="28"/>
          <w:szCs w:val="28"/>
          <w:lang w:eastAsia="ru-RU"/>
        </w:rPr>
        <w:t xml:space="preserve"> </w:t>
      </w:r>
      <w:r w:rsidRPr="00632A42">
        <w:rPr>
          <w:rFonts w:eastAsia="Times New Roman"/>
          <w:color w:val="00000A"/>
          <w:kern w:val="3"/>
          <w:sz w:val="28"/>
          <w:szCs w:val="28"/>
          <w:lang w:eastAsia="ru-RU"/>
        </w:rPr>
        <w:t>сточные воды, образующиеся в объектах капитального строительства, неподключенных (технологически не</w:t>
      </w:r>
      <w:proofErr w:type="gramEnd"/>
      <w:r w:rsidRPr="00632A42">
        <w:rPr>
          <w:rFonts w:eastAsia="Times New Roman"/>
          <w:color w:val="00000A"/>
          <w:kern w:val="3"/>
          <w:sz w:val="28"/>
          <w:szCs w:val="28"/>
          <w:lang w:eastAsia="ru-RU"/>
        </w:rPr>
        <w:t xml:space="preserve"> присоединенных) к централизованной системе водоотведения»</w:t>
      </w:r>
      <w:proofErr w:type="gramStart"/>
      <w:r w:rsidRPr="00632A42">
        <w:rPr>
          <w:rFonts w:eastAsia="Times New Roman"/>
          <w:color w:val="00000A"/>
          <w:kern w:val="3"/>
          <w:sz w:val="28"/>
          <w:szCs w:val="28"/>
          <w:lang w:eastAsia="ru-RU"/>
        </w:rPr>
        <w:t>.</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в</w:t>
      </w:r>
      <w:proofErr w:type="gramEnd"/>
      <w:r w:rsidRPr="00632A42">
        <w:rPr>
          <w:rFonts w:eastAsia="Times New Roman"/>
          <w:color w:val="00000A"/>
          <w:kern w:val="3"/>
          <w:sz w:val="28"/>
          <w:szCs w:val="28"/>
          <w:lang w:eastAsia="ru-RU"/>
        </w:rPr>
        <w:t xml:space="preserve"> редакции решения Совета депутатов от </w:t>
      </w:r>
      <w:r w:rsidRPr="00632A42">
        <w:rPr>
          <w:rFonts w:cs="Tahoma"/>
          <w:color w:val="00000A"/>
          <w:kern w:val="3"/>
          <w:sz w:val="28"/>
          <w:szCs w:val="28"/>
          <w:lang w:eastAsia="ru-RU"/>
        </w:rPr>
        <w:t>27.10.2017  № 44</w:t>
      </w:r>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58)</w:t>
      </w:r>
      <w:r w:rsidRPr="00632A42">
        <w:rPr>
          <w:rFonts w:eastAsia="Times New Roman"/>
          <w:b/>
          <w:color w:val="00000A"/>
          <w:kern w:val="3"/>
          <w:sz w:val="28"/>
          <w:szCs w:val="28"/>
          <w:lang w:eastAsia="ru-RU"/>
        </w:rPr>
        <w:t xml:space="preserve"> </w:t>
      </w:r>
      <w:proofErr w:type="spellStart"/>
      <w:r w:rsidRPr="00632A42">
        <w:rPr>
          <w:rFonts w:eastAsia="Times New Roman"/>
          <w:color w:val="00000A"/>
          <w:kern w:val="3"/>
          <w:sz w:val="28"/>
          <w:szCs w:val="28"/>
          <w:lang w:eastAsia="ru-RU"/>
        </w:rPr>
        <w:t>штендер</w:t>
      </w:r>
      <w:proofErr w:type="spellEnd"/>
      <w:r w:rsidRPr="00632A42">
        <w:rPr>
          <w:rFonts w:eastAsia="Times New Roman"/>
          <w:color w:val="00000A"/>
          <w:kern w:val="3"/>
          <w:sz w:val="28"/>
          <w:szCs w:val="28"/>
          <w:lang w:eastAsia="ru-RU"/>
        </w:rPr>
        <w:t xml:space="preserve"> – выносное средство размещения информации, не предназначенное для стационарного закрепления на объекте недвижимости, устанавливаемое хозяйствующим субъектом в часы его работы</w:t>
      </w:r>
      <w:proofErr w:type="gramStart"/>
      <w:r w:rsidRPr="00632A42">
        <w:rPr>
          <w:rFonts w:eastAsia="Times New Roman"/>
          <w:color w:val="00000A"/>
          <w:kern w:val="3"/>
          <w:sz w:val="28"/>
          <w:szCs w:val="28"/>
          <w:lang w:eastAsia="ru-RU"/>
        </w:rPr>
        <w:t>.; (</w:t>
      </w:r>
      <w:proofErr w:type="gramEnd"/>
      <w:r w:rsidRPr="00632A42">
        <w:rPr>
          <w:rFonts w:eastAsia="Times New Roman"/>
          <w:color w:val="00000A"/>
          <w:kern w:val="3"/>
          <w:sz w:val="28"/>
          <w:szCs w:val="28"/>
          <w:lang w:eastAsia="ru-RU"/>
        </w:rPr>
        <w:t xml:space="preserve">в редакции решения Совета депутатов от </w:t>
      </w:r>
      <w:r w:rsidRPr="00632A42">
        <w:rPr>
          <w:rFonts w:cs="Tahoma"/>
          <w:color w:val="00000A"/>
          <w:kern w:val="3"/>
          <w:sz w:val="28"/>
          <w:szCs w:val="28"/>
          <w:lang w:eastAsia="ru-RU"/>
        </w:rPr>
        <w:t>25.10.2018  № 51)</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Статья 4. Лица, обязанные организовывать и (или) производить работы по уборке и содержанию территорий и иных объектов, расположенных на территории поселения</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Обязанности по организации и (или) производству работ по уборке и содержанию территорий и иных объектов возлагаются:</w:t>
      </w:r>
    </w:p>
    <w:p w:rsidR="00632A42" w:rsidRPr="00632A42" w:rsidRDefault="00632A42" w:rsidP="00632A42">
      <w:pPr>
        <w:autoSpaceDN w:val="0"/>
        <w:jc w:val="both"/>
        <w:textAlignment w:val="baseline"/>
        <w:rPr>
          <w:rFonts w:eastAsia="Lucida Sans Unicode"/>
          <w:kern w:val="3"/>
          <w:sz w:val="28"/>
          <w:szCs w:val="28"/>
          <w:lang w:eastAsia="ru-RU"/>
        </w:rPr>
      </w:pPr>
      <w:proofErr w:type="gramStart"/>
      <w:r w:rsidRPr="00632A42">
        <w:rPr>
          <w:rFonts w:eastAsia="Lucida Sans Unicode"/>
          <w:kern w:val="3"/>
          <w:sz w:val="28"/>
          <w:szCs w:val="28"/>
          <w:lang w:eastAsia="ru-RU"/>
        </w:rPr>
        <w:t>1) по уборке и содержанию мест производства земляных, строительных, дорожно-ремонтных работ, работ по ремонту инженерных сетей и коммуникаций, работ по ремонту фасадов и иных элементов строений, зданий и сооружений, установке технических средств стабильного территориального размещения, перевозке строительных материалов и строительного мусора – на заказчиков и производителей работ, а по бесхозяйным объектам - на собственников, владельцев, пользователей земельных участков;</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по содержанию зданий, сооружений и объектов инфраструктуры – на собственников, владельцев, пользователей указанных объектов;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3) по уборке и содержанию мест временной уличной торговли (торговые </w:t>
      </w:r>
      <w:r w:rsidRPr="00632A42">
        <w:rPr>
          <w:rFonts w:eastAsia="Lucida Sans Unicode"/>
          <w:kern w:val="3"/>
          <w:sz w:val="28"/>
          <w:szCs w:val="28"/>
          <w:lang w:eastAsia="ru-RU"/>
        </w:rPr>
        <w:lastRenderedPageBreak/>
        <w:t xml:space="preserve">павильоны, торговые комплексы, палатки, киоски, </w:t>
      </w:r>
      <w:proofErr w:type="spellStart"/>
      <w:r w:rsidRPr="00632A42">
        <w:rPr>
          <w:rFonts w:eastAsia="Lucida Sans Unicode"/>
          <w:kern w:val="3"/>
          <w:sz w:val="28"/>
          <w:szCs w:val="28"/>
          <w:lang w:eastAsia="ru-RU"/>
        </w:rPr>
        <w:t>тонары</w:t>
      </w:r>
      <w:proofErr w:type="spellEnd"/>
      <w:r w:rsidRPr="00632A42">
        <w:rPr>
          <w:rFonts w:eastAsia="Lucida Sans Unicode"/>
          <w:kern w:val="3"/>
          <w:sz w:val="28"/>
          <w:szCs w:val="28"/>
          <w:lang w:eastAsia="ru-RU"/>
        </w:rPr>
        <w:t xml:space="preserve"> и им подобные) – на собственников, владельцев или пользователей объектов торговли;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по уборке и содержанию неиспользуемых и не 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по уборке и содержанию территории въездов и выездов автозаправочных станций, станций технического обслуживания, мест мойки автотранспорта, автозаправочных комплексов, торговых, развлекательных центров, а также туалетных кабин, расположенных на этих объектах, - на собственников, владельцев или арендаторов указанных объектов;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по уборке и содержанию территорий, находящихся в ведении хозяйствующих субъектов – на хозяйствующие субъекты, в собственности, владении или пользовании которых находятся указанные территории;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по уборке и содержанию водных объектов в зонах отдыха – на хозяйствующие субъекты, за которыми закреплены зоны отдыха;</w:t>
      </w:r>
    </w:p>
    <w:p w:rsidR="00632A42" w:rsidRPr="00632A42" w:rsidRDefault="00632A42" w:rsidP="00632A42">
      <w:pPr>
        <w:shd w:val="clear" w:color="auto" w:fill="FFFFFF"/>
        <w:tabs>
          <w:tab w:val="left" w:pos="95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по уборке и содержанию территории частного домовладения – на собственника, владельца, пользователя частного домовладения: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 - на собственников, владельцев автомобильных дорог, линий электропередачи, линий связи, нефтепроводов, газопроводов и иных трубопроводов;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по уборке и содержанию контейнерных площадок в благоустроенном жилищном фонде – на организации жилищно-коммунального хозяйства;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по оборудованию, содержанию и уборке контейнерных площадок, принадлежащих хозяйствующим субъектам – на хозяйствующие субъекты;</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12) по содержанию, очистке и уборке дворовых уборных, выгребных ям и </w:t>
      </w:r>
      <w:proofErr w:type="spellStart"/>
      <w:r w:rsidRPr="00632A42">
        <w:rPr>
          <w:rFonts w:eastAsia="Lucida Sans Unicode"/>
          <w:kern w:val="3"/>
          <w:sz w:val="28"/>
          <w:szCs w:val="28"/>
          <w:lang w:eastAsia="ru-RU"/>
        </w:rPr>
        <w:t>помойниц</w:t>
      </w:r>
      <w:proofErr w:type="spellEnd"/>
      <w:r w:rsidRPr="00632A42">
        <w:rPr>
          <w:rFonts w:eastAsia="Lucida Sans Unicode"/>
          <w:kern w:val="3"/>
          <w:sz w:val="28"/>
          <w:szCs w:val="28"/>
          <w:lang w:eastAsia="ru-RU"/>
        </w:rPr>
        <w:t xml:space="preserve"> в районах не канализованной застройки – на хозяйствующие субъекты, владельцев и (или) пользователей этих объектов, граждан и юридических лиц;</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13) по содержанию и уборке придомовых территорий, площадок для спорта, игр, отдыха, </w:t>
      </w:r>
      <w:proofErr w:type="spellStart"/>
      <w:r w:rsidRPr="00632A42">
        <w:rPr>
          <w:rFonts w:eastAsia="Lucida Sans Unicode"/>
          <w:kern w:val="3"/>
          <w:sz w:val="28"/>
          <w:szCs w:val="28"/>
          <w:lang w:eastAsia="ru-RU"/>
        </w:rPr>
        <w:t>внутридворовых</w:t>
      </w:r>
      <w:proofErr w:type="spellEnd"/>
      <w:r w:rsidRPr="00632A42">
        <w:rPr>
          <w:rFonts w:eastAsia="Lucida Sans Unicode"/>
          <w:kern w:val="3"/>
          <w:sz w:val="28"/>
          <w:szCs w:val="28"/>
          <w:lang w:eastAsia="ru-RU"/>
        </w:rPr>
        <w:t xml:space="preserve"> проездов и тротуаров, территорий жилых кварталов (микрорайонов) – на организации жилищно-коммунального хозяйства, специализированные службы;</w:t>
      </w:r>
    </w:p>
    <w:p w:rsidR="00632A42" w:rsidRPr="00632A42" w:rsidRDefault="00632A42" w:rsidP="00632A42">
      <w:pPr>
        <w:autoSpaceDN w:val="0"/>
        <w:jc w:val="both"/>
        <w:textAlignment w:val="baseline"/>
        <w:rPr>
          <w:rFonts w:eastAsia="Lucida Sans Unicode"/>
          <w:kern w:val="3"/>
          <w:sz w:val="28"/>
          <w:szCs w:val="28"/>
          <w:lang w:eastAsia="ru-RU"/>
        </w:rPr>
      </w:pPr>
      <w:proofErr w:type="gramStart"/>
      <w:r w:rsidRPr="00632A42">
        <w:rPr>
          <w:rFonts w:eastAsia="Lucida Sans Unicode"/>
          <w:kern w:val="3"/>
          <w:sz w:val="28"/>
          <w:szCs w:val="28"/>
          <w:lang w:eastAsia="ru-RU"/>
        </w:rPr>
        <w:t xml:space="preserve">14) по проведению комплекса санитарно-технических мероприятий в целях исключения условий для проникновения и обитания грызунов, насекомых на объектах жилищно-коммунального хозяйства, в зданиях, сооружениях, объектах животноводства и птицеводства, складах, предприятиях пищевой промышленности, торговли и общественного питания, лечебно-профилактических, дошкольных образовательных учреждениях и других учреждениях – на руководителей соответствующих служб и организаций </w:t>
      </w:r>
      <w:r w:rsidRPr="00632A42">
        <w:rPr>
          <w:rFonts w:eastAsia="Lucida Sans Unicode"/>
          <w:kern w:val="3"/>
          <w:sz w:val="28"/>
          <w:szCs w:val="28"/>
          <w:lang w:eastAsia="ru-RU"/>
        </w:rPr>
        <w:lastRenderedPageBreak/>
        <w:t>независимо от их организационно правовых форм;</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15) по ликвидации и предупреждению возникновения стихийных свалок на территории поселения – на органы местного самоуправления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16) по содержанию и обеспечению санитарно-эпидемиологической безопасности населения при эксплуатации объектов размещения отходов – на хозяйствующие субъекты обслуживающие объекты размещения отходов и органы местного самоуправления сельского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17) по содержанию жилищного фонда - на собственников, хозяйствующие субъекты, организации жилищно-коммунального хозяйства;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18) по содержанию наземных частей линейных сооружений и коммуникаций и прилегающих к ним территорий - на собственников, владельцев, пользователей данных сооружений.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Предусмотренные правилами обязанности в случае возложения их на собственников, владельцев, пользователей территорий и иных объектов (далее – объекты), а также в случаях, не предусмотренных частью 1 настоящих правил, возлагаются: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по объектам, находящимся в государственной или муниципальной собственности, не переданным во владение и (или) пользование третьим лицам, – на исполнительные органы государственной власти, органы местного самоуправления, эксплуатационные организации;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по объектам, находящимся в частной собственности, – на собственников объектов.</w:t>
      </w:r>
    </w:p>
    <w:p w:rsidR="00632A42" w:rsidRPr="00632A42" w:rsidRDefault="00632A42" w:rsidP="00632A42">
      <w:pPr>
        <w:autoSpaceDN w:val="0"/>
        <w:jc w:val="center"/>
        <w:textAlignment w:val="baseline"/>
        <w:rPr>
          <w:rFonts w:eastAsia="Times New Roman"/>
          <w:color w:val="00000A"/>
          <w:kern w:val="3"/>
          <w:sz w:val="28"/>
          <w:szCs w:val="28"/>
          <w:lang w:eastAsia="ru-RU"/>
        </w:rPr>
      </w:pPr>
    </w:p>
    <w:p w:rsidR="00632A42" w:rsidRPr="00632A42" w:rsidRDefault="00632A42" w:rsidP="00632A42">
      <w:pPr>
        <w:autoSpaceDN w:val="0"/>
        <w:jc w:val="center"/>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Глава 2. ПРАВИЛА ОРГАНИЗАЦИИ И ПРОИЗВОДСТВА УБОРОЧНЫХ РАБОТ</w:t>
      </w:r>
    </w:p>
    <w:p w:rsidR="00632A42" w:rsidRPr="00632A42" w:rsidRDefault="00632A42" w:rsidP="00632A42">
      <w:pPr>
        <w:autoSpaceDN w:val="0"/>
        <w:jc w:val="center"/>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5. Уборка мест общественного пользования</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Хозяйствующие субъекты, осуществляющие свою деятельность на территории поселения, обязаны производить регулярную уборку территорий, находящихся в ведении хозяйствующих субъектов, самостоятельно организовывать вывоз отходов производства и потребления, образующихся в результате осуществления ими хозяйственной деятельности.</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2. Границы уборки территорий определяются границами земельного участка на основании документов, подтверждающих право собственности, владения, пользования земельным участком. </w:t>
      </w:r>
      <w:r w:rsidRPr="00632A42">
        <w:rPr>
          <w:rFonts w:cs="Tahoma"/>
          <w:color w:val="00000A"/>
          <w:kern w:val="3"/>
          <w:sz w:val="28"/>
          <w:szCs w:val="28"/>
          <w:lang w:eastAsia="ru-RU"/>
        </w:rPr>
        <w:t>Если границы земельного участка не установлены, то границы уборки территории определяются в пределах 10-метровой зоны по периметру объекта</w:t>
      </w:r>
      <w:r w:rsidRPr="00632A42">
        <w:rPr>
          <w:rFonts w:eastAsia="Lucida Sans Unicode"/>
          <w:kern w:val="3"/>
          <w:sz w:val="28"/>
          <w:szCs w:val="28"/>
          <w:lang w:eastAsia="ru-RU"/>
        </w:rPr>
        <w:t xml:space="preserve"> (в редакции Совета депутатов от </w:t>
      </w:r>
      <w:r w:rsidRPr="00632A42">
        <w:rPr>
          <w:rFonts w:cs="Tahoma"/>
          <w:color w:val="00000A"/>
          <w:kern w:val="3"/>
          <w:sz w:val="28"/>
          <w:szCs w:val="28"/>
          <w:lang w:eastAsia="ru-RU"/>
        </w:rPr>
        <w:lastRenderedPageBreak/>
        <w:t>27.10.2017  № 44</w:t>
      </w:r>
      <w:r w:rsidRPr="00632A42">
        <w:rPr>
          <w:rFonts w:eastAsia="Lucida Sans Unicode"/>
          <w:kern w:val="3"/>
          <w:sz w:val="28"/>
          <w:szCs w:val="28"/>
          <w:lang w:eastAsia="ru-RU"/>
        </w:rPr>
        <w:t>).</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Уборка улиц и дорог на территории сельского поселения производится регулярно в порядке, определяемом администрацией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4. Придомовые территории, </w:t>
      </w:r>
      <w:proofErr w:type="spellStart"/>
      <w:r w:rsidRPr="00632A42">
        <w:rPr>
          <w:rFonts w:eastAsia="Times New Roman"/>
          <w:color w:val="00000A"/>
          <w:kern w:val="3"/>
          <w:sz w:val="28"/>
          <w:szCs w:val="28"/>
          <w:lang w:eastAsia="ru-RU"/>
        </w:rPr>
        <w:t>внутридворовые</w:t>
      </w:r>
      <w:proofErr w:type="spellEnd"/>
      <w:r w:rsidRPr="00632A42">
        <w:rPr>
          <w:rFonts w:eastAsia="Times New Roman"/>
          <w:color w:val="00000A"/>
          <w:kern w:val="3"/>
          <w:sz w:val="28"/>
          <w:szCs w:val="28"/>
          <w:lang w:eastAsia="ru-RU"/>
        </w:rPr>
        <w:t xml:space="preserve"> проезды и тротуары, места массового посещения ежедневно убираются </w:t>
      </w:r>
      <w:proofErr w:type="gramStart"/>
      <w:r w:rsidRPr="00632A42">
        <w:rPr>
          <w:rFonts w:eastAsia="Times New Roman"/>
          <w:color w:val="00000A"/>
          <w:kern w:val="3"/>
          <w:sz w:val="28"/>
          <w:szCs w:val="28"/>
          <w:lang w:eastAsia="ru-RU"/>
        </w:rPr>
        <w:t>от</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смета</w:t>
      </w:r>
      <w:proofErr w:type="gramEnd"/>
      <w:r w:rsidRPr="00632A42">
        <w:rPr>
          <w:rFonts w:eastAsia="Times New Roman"/>
          <w:color w:val="00000A"/>
          <w:kern w:val="3"/>
          <w:sz w:val="28"/>
          <w:szCs w:val="28"/>
          <w:lang w:eastAsia="ru-RU"/>
        </w:rPr>
        <w:t>, пыли, мусора, посторонних предметов, снега, осколков льда.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Хозяйствующие субъекты, за которыми закреплены зоны отдыха на водных объектах, ежегодно перед открытием сезона подсыпают чистый песок или гальку. В период эксплуатации зон отдыха обеспечивают ежедневную уборку берега, раздевалок, туалетов, зеленой зоны, мойку и дезинфекцию туалетов, мусоросборников, вывоз отходов.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уполномоченных органов в сфере предупреждения и ликвидации чрезвычайных ситуаций и обеспечения пожарной безопасности.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7. Обследование смотровых и </w:t>
      </w:r>
      <w:proofErr w:type="spellStart"/>
      <w:r w:rsidRPr="00632A42">
        <w:rPr>
          <w:rFonts w:eastAsia="Lucida Sans Unicode"/>
          <w:kern w:val="3"/>
          <w:sz w:val="28"/>
          <w:szCs w:val="28"/>
          <w:lang w:eastAsia="ru-RU"/>
        </w:rPr>
        <w:t>дождеприемных</w:t>
      </w:r>
      <w:proofErr w:type="spellEnd"/>
      <w:r w:rsidRPr="00632A42">
        <w:rPr>
          <w:rFonts w:eastAsia="Lucida Sans Unicode"/>
          <w:kern w:val="3"/>
          <w:sz w:val="28"/>
          <w:szCs w:val="28"/>
          <w:lang w:eastAsia="ru-RU"/>
        </w:rPr>
        <w:t xml:space="preserve"> колодцев ливневой канализации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двух раз в год.</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При возникновении подтоплений из-за нарушения работы ливневой канализации ликвидация подтоплений производится за счет средств собственника или владельца ливневой канализации.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При возникновении техногенных подтоплений, вызванных сбросом воды (откачка воды из котлованов, аварийная ситуация на трубопроводах и им подобные), обязанности по их ликвидации (в зимних условиях - скол и вывоз льда) возлагаются на физическое или юридическое лицо, допустившее нарушение.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Вывоз отходов асфальтобетона, образующихся при проведении дорожно-ремонтных работ на проезжей части дорог, своевременно организуется хозяйствующими субъектами, проводящими работы. На остальных частях дорог, улиц и во дворах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11. Хозяйствующие субъекты, на </w:t>
      </w:r>
      <w:proofErr w:type="gramStart"/>
      <w:r w:rsidRPr="00632A42">
        <w:rPr>
          <w:rFonts w:eastAsia="Lucida Sans Unicode"/>
          <w:kern w:val="3"/>
          <w:sz w:val="28"/>
          <w:szCs w:val="28"/>
          <w:lang w:eastAsia="ru-RU"/>
        </w:rPr>
        <w:t>территории</w:t>
      </w:r>
      <w:proofErr w:type="gramEnd"/>
      <w:r w:rsidRPr="00632A42">
        <w:rPr>
          <w:rFonts w:eastAsia="Lucida Sans Unicode"/>
          <w:kern w:val="3"/>
          <w:sz w:val="28"/>
          <w:szCs w:val="28"/>
          <w:lang w:eastAsia="ru-RU"/>
        </w:rPr>
        <w:t xml:space="preserve"> ведения которых находятся упавшие и представляющие угрозу безопасности деревья, обязаны удалить эти деревья с проезжей части дорог, тротуаров, от токоведущих проводов, фасадов жилых и производственных зданий в течение суток с момента обнаружения. Усохшие и представляющие угрозу безопасности деревья, а также пни, оставшиеся от спиленных деревьев, должны быть удалены в течение недели с момента спила и (или) обнаружения.</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12. Закрепление за хозяйствующими субъектами, юридическими лицами </w:t>
      </w:r>
      <w:r w:rsidRPr="00632A42">
        <w:rPr>
          <w:rFonts w:eastAsia="Calibri"/>
          <w:color w:val="00000A"/>
          <w:kern w:val="3"/>
          <w:sz w:val="28"/>
          <w:szCs w:val="28"/>
          <w:lang w:eastAsia="ru-RU"/>
        </w:rPr>
        <w:lastRenderedPageBreak/>
        <w:t>обязанностей по уборке прилегающей к земельным участкам территорий и зон отдыха на водных объектах, осуществляемых в порядке, установленном Федеральным законодательством</w:t>
      </w:r>
      <w:proofErr w:type="gramStart"/>
      <w:r w:rsidRPr="00632A42">
        <w:rPr>
          <w:rFonts w:eastAsia="Calibri"/>
          <w:color w:val="00000A"/>
          <w:kern w:val="3"/>
          <w:sz w:val="28"/>
          <w:szCs w:val="28"/>
          <w:lang w:eastAsia="ru-RU"/>
        </w:rPr>
        <w:t>.(</w:t>
      </w:r>
      <w:proofErr w:type="gramEnd"/>
      <w:r w:rsidRPr="00632A42">
        <w:rPr>
          <w:rFonts w:eastAsia="Calibri"/>
          <w:color w:val="00000A"/>
          <w:kern w:val="3"/>
          <w:sz w:val="28"/>
          <w:szCs w:val="28"/>
          <w:lang w:eastAsia="ru-RU"/>
        </w:rPr>
        <w:t>пункт введен решением Совета депутатов от 24.11.2016 г. № 53 ).</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color w:val="00000A"/>
          <w:kern w:val="3"/>
          <w:sz w:val="28"/>
          <w:szCs w:val="28"/>
          <w:lang w:eastAsia="ru-RU"/>
        </w:rPr>
        <w:t>13.</w:t>
      </w:r>
      <w:r w:rsidRPr="00632A42">
        <w:rPr>
          <w:rFonts w:eastAsia="Times New Roman"/>
          <w:color w:val="00000A"/>
          <w:kern w:val="3"/>
          <w:sz w:val="28"/>
          <w:szCs w:val="28"/>
          <w:lang w:eastAsia="ru-RU"/>
        </w:rPr>
        <w:t xml:space="preserve"> Юридические лица и граждане, имеющие в собственности или на ином вещном праве здания, строения, сооружения, жилые помещения, земельные участки обязаны обеспечить санитарную очистку и уборку закрепленного участка, а также прилегающих к ним территорий, в том числе:</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1) проводить ежедневную уборку территорий, находящихся в их ведении, </w:t>
      </w:r>
      <w:proofErr w:type="gramStart"/>
      <w:r w:rsidRPr="00632A42">
        <w:rPr>
          <w:rFonts w:eastAsia="Times New Roman"/>
          <w:color w:val="00000A"/>
          <w:kern w:val="3"/>
          <w:sz w:val="28"/>
          <w:szCs w:val="28"/>
          <w:lang w:eastAsia="ru-RU"/>
        </w:rPr>
        <w:t>от</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смета</w:t>
      </w:r>
      <w:proofErr w:type="gramEnd"/>
      <w:r w:rsidRPr="00632A42">
        <w:rPr>
          <w:rFonts w:eastAsia="Times New Roman"/>
          <w:color w:val="00000A"/>
          <w:kern w:val="3"/>
          <w:sz w:val="28"/>
          <w:szCs w:val="28"/>
          <w:lang w:eastAsia="ru-RU"/>
        </w:rPr>
        <w:t>, пыли, мусора, посторонних предметов, снега, осколков льда;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осуществлять самостоятельно либо посредством заключения договоров со специализированными организациями вывоз твердых коммунальных отходов с целью их утилизации и обезвреживания в установленном действующим законодательством порядке;</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3) соблюдать иные требования и нести обязанности, установленные настоящими Правилами»</w:t>
      </w:r>
      <w:proofErr w:type="gramStart"/>
      <w:r w:rsidRPr="00632A42">
        <w:rPr>
          <w:rFonts w:eastAsia="Times New Roman"/>
          <w:color w:val="00000A"/>
          <w:kern w:val="3"/>
          <w:sz w:val="28"/>
          <w:szCs w:val="28"/>
          <w:lang w:eastAsia="ru-RU"/>
        </w:rPr>
        <w:t>.</w:t>
      </w:r>
      <w:proofErr w:type="gramEnd"/>
      <w:r w:rsidRPr="00632A42">
        <w:rPr>
          <w:rFonts w:eastAsia="Lucida Sans Unicode"/>
          <w:kern w:val="3"/>
          <w:sz w:val="28"/>
          <w:szCs w:val="28"/>
          <w:lang w:eastAsia="ru-RU"/>
        </w:rPr>
        <w:t xml:space="preserve"> (</w:t>
      </w:r>
      <w:proofErr w:type="gramStart"/>
      <w:r w:rsidRPr="00632A42">
        <w:rPr>
          <w:rFonts w:eastAsia="Lucida Sans Unicode"/>
          <w:kern w:val="3"/>
          <w:sz w:val="28"/>
          <w:szCs w:val="28"/>
          <w:lang w:eastAsia="ru-RU"/>
        </w:rPr>
        <w:t>в</w:t>
      </w:r>
      <w:proofErr w:type="gramEnd"/>
      <w:r w:rsidRPr="00632A42">
        <w:rPr>
          <w:rFonts w:eastAsia="Lucida Sans Unicode"/>
          <w:kern w:val="3"/>
          <w:sz w:val="28"/>
          <w:szCs w:val="28"/>
          <w:lang w:eastAsia="ru-RU"/>
        </w:rPr>
        <w:t xml:space="preserve"> редакции решения Совета депутатов от </w:t>
      </w:r>
      <w:r w:rsidRPr="00632A42">
        <w:rPr>
          <w:rFonts w:cs="Tahoma"/>
          <w:color w:val="00000A"/>
          <w:kern w:val="3"/>
          <w:sz w:val="28"/>
          <w:szCs w:val="28"/>
          <w:lang w:eastAsia="ru-RU"/>
        </w:rPr>
        <w:t>25.10.2018  № 51).</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6. Сбор и вывоз мусора (отходов производства и потребления)</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Сбор и накопление отходов производства и потребления, образующихся в результате деятельности хозяйствующих субъектов, осуществляются хозяйствующими субъектами самостоятельно в специально оборудованных для этих целей местах на собственных территориях.</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2. </w:t>
      </w:r>
      <w:proofErr w:type="gramStart"/>
      <w:r w:rsidRPr="00632A42">
        <w:rPr>
          <w:rFonts w:eastAsia="Times New Roman"/>
          <w:color w:val="00000A"/>
          <w:kern w:val="3"/>
          <w:sz w:val="28"/>
          <w:szCs w:val="28"/>
          <w:lang w:eastAsia="ru-RU"/>
        </w:rPr>
        <w:t xml:space="preserve">Хозяйствующие субъекты обязаны иметь свои контейнеры, </w:t>
      </w:r>
      <w:proofErr w:type="spellStart"/>
      <w:r w:rsidRPr="00632A42">
        <w:rPr>
          <w:rFonts w:eastAsia="Times New Roman"/>
          <w:color w:val="00000A"/>
          <w:kern w:val="3"/>
          <w:sz w:val="28"/>
          <w:szCs w:val="28"/>
          <w:lang w:eastAsia="ru-RU"/>
        </w:rPr>
        <w:t>евроконтейнеры</w:t>
      </w:r>
      <w:proofErr w:type="spellEnd"/>
      <w:r w:rsidRPr="00632A42">
        <w:rPr>
          <w:rFonts w:eastAsia="Times New Roman"/>
          <w:color w:val="00000A"/>
          <w:kern w:val="3"/>
          <w:sz w:val="28"/>
          <w:szCs w:val="28"/>
          <w:lang w:eastAsia="ru-RU"/>
        </w:rPr>
        <w:t xml:space="preserve">,  установленные на расстоянии не менее 20 м, но не более 100 метров от жилых домов, детских учреждений, спортивных площадок и от мест отдыха населения, либо договор (подтверждающие документы) на пользование контейнером, </w:t>
      </w:r>
      <w:proofErr w:type="spellStart"/>
      <w:r w:rsidRPr="00632A42">
        <w:rPr>
          <w:rFonts w:eastAsia="Times New Roman"/>
          <w:color w:val="00000A"/>
          <w:kern w:val="3"/>
          <w:sz w:val="28"/>
          <w:szCs w:val="28"/>
          <w:lang w:eastAsia="ru-RU"/>
        </w:rPr>
        <w:t>евроконтейнером</w:t>
      </w:r>
      <w:proofErr w:type="spellEnd"/>
      <w:r w:rsidRPr="00632A42">
        <w:rPr>
          <w:rFonts w:eastAsia="Times New Roman"/>
          <w:color w:val="00000A"/>
          <w:kern w:val="3"/>
          <w:sz w:val="28"/>
          <w:szCs w:val="28"/>
          <w:lang w:eastAsia="ru-RU"/>
        </w:rPr>
        <w:t xml:space="preserve"> (контейнерной площадкой) другого хозяйствующего субъекта, а владельцы нестационарных торговых объектов, расположенных на территории сельского поселения, а также уличных передвижных объектов сферы</w:t>
      </w:r>
      <w:proofErr w:type="gramEnd"/>
      <w:r w:rsidRPr="00632A42">
        <w:rPr>
          <w:rFonts w:eastAsia="Times New Roman"/>
          <w:color w:val="00000A"/>
          <w:kern w:val="3"/>
          <w:sz w:val="28"/>
          <w:szCs w:val="28"/>
          <w:lang w:eastAsia="ru-RU"/>
        </w:rPr>
        <w:t xml:space="preserve"> услуг в области досуга (аттракционы, надувные батуты и горки, детские электрические машинки, ледовые катки, передвижные пункты проката, технические средства, приводимые в движение животными, или сами животные для катания и тому подобные объекты) - свои урны. Размер площадок должен быть рассчитан на установку необходимого числа контейнеров, </w:t>
      </w:r>
      <w:proofErr w:type="spellStart"/>
      <w:r w:rsidRPr="00632A42">
        <w:rPr>
          <w:rFonts w:eastAsia="Times New Roman"/>
          <w:color w:val="00000A"/>
          <w:kern w:val="3"/>
          <w:sz w:val="28"/>
          <w:szCs w:val="28"/>
          <w:lang w:eastAsia="ru-RU"/>
        </w:rPr>
        <w:t>евроконтейнеров</w:t>
      </w:r>
      <w:proofErr w:type="spellEnd"/>
      <w:r w:rsidRPr="00632A42">
        <w:rPr>
          <w:rFonts w:eastAsia="Times New Roman"/>
          <w:color w:val="00000A"/>
          <w:kern w:val="3"/>
          <w:sz w:val="28"/>
          <w:szCs w:val="28"/>
          <w:lang w:eastAsia="ru-RU"/>
        </w:rPr>
        <w:t xml:space="preserve">, но не более 5. Размещение мест временного хранения отходов, особенно на жилой территории необходимо согласовывать </w:t>
      </w:r>
      <w:r w:rsidRPr="00632A42">
        <w:rPr>
          <w:rFonts w:eastAsia="Lucida Sans Unicode"/>
          <w:kern w:val="3"/>
          <w:sz w:val="28"/>
          <w:szCs w:val="28"/>
          <w:lang w:eastAsia="ru-RU"/>
        </w:rPr>
        <w:t xml:space="preserve">с </w:t>
      </w:r>
      <w:proofErr w:type="spellStart"/>
      <w:r w:rsidRPr="00632A42">
        <w:rPr>
          <w:rFonts w:eastAsia="Lucida Sans Unicode"/>
          <w:kern w:val="3"/>
          <w:sz w:val="28"/>
          <w:szCs w:val="28"/>
          <w:lang w:eastAsia="ru-RU"/>
        </w:rPr>
        <w:t>Роспотребнадзором</w:t>
      </w:r>
      <w:proofErr w:type="spellEnd"/>
      <w:r w:rsidRPr="00632A42">
        <w:rPr>
          <w:rFonts w:eastAsia="Lucida Sans Unicode"/>
          <w:kern w:val="3"/>
          <w:sz w:val="28"/>
          <w:szCs w:val="28"/>
          <w:lang w:eastAsia="ru-RU"/>
        </w:rPr>
        <w:t xml:space="preserve">. (в редакции решения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Пункт исключен решением Совета депутатов от 24.11.2016 г. № 53</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Организации по обслуживанию жилищного фонда обязаны обеспечивать:</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 xml:space="preserve"> установку на обслуживаемой территории сборников для твердых отходов, а в </w:t>
      </w:r>
      <w:proofErr w:type="spellStart"/>
      <w:r w:rsidRPr="00632A42">
        <w:rPr>
          <w:rFonts w:eastAsia="Lucida Sans Unicode"/>
          <w:kern w:val="3"/>
          <w:sz w:val="28"/>
          <w:szCs w:val="28"/>
          <w:lang w:eastAsia="ru-RU"/>
        </w:rPr>
        <w:t>неканализированных</w:t>
      </w:r>
      <w:proofErr w:type="spellEnd"/>
      <w:r w:rsidRPr="00632A42">
        <w:rPr>
          <w:rFonts w:eastAsia="Lucida Sans Unicode"/>
          <w:kern w:val="3"/>
          <w:sz w:val="28"/>
          <w:szCs w:val="28"/>
          <w:lang w:eastAsia="ru-RU"/>
        </w:rPr>
        <w:t xml:space="preserve"> зданиях иметь, кроме того, сборники (выгребы) для жидких отходов;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своевременную уборку территории и систематическое наблюдение за ее санитарным состоянием;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организацию вывоза отходов и </w:t>
      </w:r>
      <w:proofErr w:type="gramStart"/>
      <w:r w:rsidRPr="00632A42">
        <w:rPr>
          <w:rFonts w:eastAsia="Lucida Sans Unicode"/>
          <w:kern w:val="3"/>
          <w:sz w:val="28"/>
          <w:szCs w:val="28"/>
          <w:lang w:eastAsia="ru-RU"/>
        </w:rPr>
        <w:t>контроль за</w:t>
      </w:r>
      <w:proofErr w:type="gramEnd"/>
      <w:r w:rsidRPr="00632A42">
        <w:rPr>
          <w:rFonts w:eastAsia="Lucida Sans Unicode"/>
          <w:kern w:val="3"/>
          <w:sz w:val="28"/>
          <w:szCs w:val="28"/>
          <w:lang w:eastAsia="ru-RU"/>
        </w:rPr>
        <w:t xml:space="preserve"> выполнением графика удаления отходов;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свободный подъезд и освещение около площадок под установку контейнеров и мусоросборников;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проведение среди населения широкой разъяснительной работы по организации уборки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5. Сбор бытовых отходов следует производить </w:t>
      </w:r>
      <w:proofErr w:type="gramStart"/>
      <w:r w:rsidRPr="00632A42">
        <w:rPr>
          <w:rFonts w:eastAsia="Times New Roman"/>
          <w:color w:val="00000A"/>
          <w:kern w:val="3"/>
          <w:sz w:val="28"/>
          <w:szCs w:val="28"/>
          <w:lang w:eastAsia="ru-RU"/>
        </w:rPr>
        <w:t>в</w:t>
      </w:r>
      <w:proofErr w:type="gramEnd"/>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переносные металлические мусоросборники вместимостью до 100 литров, установленные под навесом, для жилых домов с населением до 200 человек;</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контейнеры вместимостью до 800 литров – для домов с населением 200 человек и более;</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spellStart"/>
      <w:r w:rsidRPr="00632A42">
        <w:rPr>
          <w:rFonts w:eastAsia="Times New Roman"/>
          <w:color w:val="00000A"/>
          <w:kern w:val="3"/>
          <w:sz w:val="28"/>
          <w:szCs w:val="28"/>
          <w:lang w:eastAsia="ru-RU"/>
        </w:rPr>
        <w:t>евроконтейнеры</w:t>
      </w:r>
      <w:proofErr w:type="spellEnd"/>
      <w:r w:rsidRPr="00632A42">
        <w:rPr>
          <w:rFonts w:eastAsia="Times New Roman"/>
          <w:color w:val="00000A"/>
          <w:kern w:val="3"/>
          <w:sz w:val="28"/>
          <w:szCs w:val="28"/>
          <w:lang w:eastAsia="ru-RU"/>
        </w:rPr>
        <w:t xml:space="preserve"> – объемом до 2 кубических метров включительно.</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0,5х0,5 метра </w:t>
      </w:r>
      <w:proofErr w:type="gramStart"/>
      <w:r w:rsidRPr="00632A42">
        <w:rPr>
          <w:rFonts w:eastAsia="Times New Roman"/>
          <w:color w:val="00000A"/>
          <w:kern w:val="3"/>
          <w:sz w:val="28"/>
          <w:szCs w:val="28"/>
          <w:lang w:eastAsia="ru-RU"/>
        </w:rPr>
        <w:t>(</w:t>
      </w:r>
      <w:r w:rsidRPr="00632A42">
        <w:rPr>
          <w:rFonts w:eastAsia="Lucida Sans Unicode"/>
          <w:kern w:val="3"/>
          <w:sz w:val="28"/>
          <w:szCs w:val="28"/>
          <w:lang w:eastAsia="ru-RU"/>
        </w:rPr>
        <w:t xml:space="preserve"> </w:t>
      </w:r>
      <w:proofErr w:type="gramEnd"/>
      <w:r w:rsidRPr="00632A42">
        <w:rPr>
          <w:rFonts w:eastAsia="Lucida Sans Unicode"/>
          <w:kern w:val="3"/>
          <w:sz w:val="28"/>
          <w:szCs w:val="28"/>
          <w:lang w:eastAsia="ru-RU"/>
        </w:rPr>
        <w:t xml:space="preserve">в редакции решения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Временные мусоросборники должны быть плотными, а стенки и крышки – окрашены стойкими красителями.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Окраска всех металлических мусоросборников должна производиться не менее двух раз в год – весной и осенью.</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Контейнерная площадка должна содержаться в чистоте и иметь с трех сторон ограждение высотой не менее 1,5 метра, асфальтовое или бетонное покрытие, уклон в сторону проезжей части с удобным круглогодичным подъездом для транспорта. Размер площадки должен быть рассчитан на установку необходимого числа контейнеров, но не более пяти. Допускается изготовление контейнерных площадок закрытого типа по </w:t>
      </w:r>
      <w:proofErr w:type="gramStart"/>
      <w:r w:rsidRPr="00632A42">
        <w:rPr>
          <w:rFonts w:eastAsia="Lucida Sans Unicode"/>
          <w:kern w:val="3"/>
          <w:sz w:val="28"/>
          <w:szCs w:val="28"/>
          <w:lang w:eastAsia="ru-RU"/>
        </w:rPr>
        <w:t>индивидуальным проектам</w:t>
      </w:r>
      <w:proofErr w:type="gramEnd"/>
      <w:r w:rsidRPr="00632A42">
        <w:rPr>
          <w:rFonts w:eastAsia="Lucida Sans Unicode"/>
          <w:kern w:val="3"/>
          <w:sz w:val="28"/>
          <w:szCs w:val="28"/>
          <w:lang w:eastAsia="ru-RU"/>
        </w:rPr>
        <w:t xml:space="preserve"> (эскизам), разработанным и согласованным в установленном </w:t>
      </w:r>
      <w:r w:rsidRPr="00632A42">
        <w:rPr>
          <w:rFonts w:eastAsia="Lucida Sans Unicode"/>
          <w:kern w:val="3"/>
          <w:sz w:val="28"/>
          <w:szCs w:val="28"/>
          <w:lang w:eastAsia="ru-RU"/>
        </w:rPr>
        <w:lastRenderedPageBreak/>
        <w:t>порядке.</w:t>
      </w:r>
      <w:r w:rsidRPr="00632A42">
        <w:rPr>
          <w:rFonts w:cs="Tahoma"/>
          <w:color w:val="00000A"/>
          <w:kern w:val="3"/>
          <w:sz w:val="28"/>
          <w:szCs w:val="28"/>
          <w:lang w:eastAsia="ru-RU"/>
        </w:rPr>
        <w:t xml:space="preserve"> Контейнерная площадка должна включать в себя место для складирования крупногабаритных отходов.</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Требования по установке ограждения и оборудованию основания не распространяется на контейнерные площадки, оборудованные </w:t>
      </w:r>
      <w:proofErr w:type="spellStart"/>
      <w:r w:rsidRPr="00632A42">
        <w:rPr>
          <w:rFonts w:eastAsia="Times New Roman"/>
          <w:color w:val="00000A"/>
          <w:kern w:val="3"/>
          <w:sz w:val="28"/>
          <w:szCs w:val="28"/>
          <w:lang w:eastAsia="ru-RU"/>
        </w:rPr>
        <w:t>евроконтейнерами</w:t>
      </w:r>
      <w:proofErr w:type="spellEnd"/>
      <w:r w:rsidRPr="00632A42">
        <w:rPr>
          <w:rFonts w:eastAsia="Times New Roman"/>
          <w:color w:val="00000A"/>
          <w:kern w:val="3"/>
          <w:sz w:val="28"/>
          <w:szCs w:val="28"/>
          <w:lang w:eastAsia="ru-RU"/>
        </w:rPr>
        <w:t xml:space="preserve"> и (или) бункерами-накопителями.</w:t>
      </w:r>
      <w:r w:rsidRPr="00632A42">
        <w:rPr>
          <w:rFonts w:eastAsia="Lucida Sans Unicode"/>
          <w:kern w:val="3"/>
          <w:sz w:val="28"/>
          <w:szCs w:val="28"/>
          <w:lang w:eastAsia="ru-RU"/>
        </w:rPr>
        <w:t xml:space="preserve"> (в редакции решения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8. Подъезды к местам, где установлены контейнеры, </w:t>
      </w:r>
      <w:proofErr w:type="spellStart"/>
      <w:r w:rsidRPr="00632A42">
        <w:rPr>
          <w:rFonts w:eastAsia="Lucida Sans Unicode"/>
          <w:kern w:val="3"/>
          <w:sz w:val="28"/>
          <w:szCs w:val="28"/>
          <w:lang w:eastAsia="ru-RU"/>
        </w:rPr>
        <w:t>евроконтейнеры</w:t>
      </w:r>
      <w:proofErr w:type="spellEnd"/>
      <w:r w:rsidRPr="00632A42">
        <w:rPr>
          <w:rFonts w:eastAsia="Lucida Sans Unicode"/>
          <w:kern w:val="3"/>
          <w:sz w:val="28"/>
          <w:szCs w:val="28"/>
          <w:lang w:eastAsia="ru-RU"/>
        </w:rPr>
        <w:t xml:space="preserve"> и стационарные мусоросборники, должны освещаться и иметь дорожные покрытия с учетом разворота машин и выпуска стрелы подъема контейнеровоза или манипулятора.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При размещении на одной площадке до шести переносных мусоросборников должна быть организована их доставка к местам подъезда </w:t>
      </w:r>
      <w:proofErr w:type="spellStart"/>
      <w:r w:rsidRPr="00632A42">
        <w:rPr>
          <w:rFonts w:eastAsia="Lucida Sans Unicode"/>
          <w:kern w:val="3"/>
          <w:sz w:val="28"/>
          <w:szCs w:val="28"/>
          <w:lang w:eastAsia="ru-RU"/>
        </w:rPr>
        <w:t>мусоровозных</w:t>
      </w:r>
      <w:proofErr w:type="spellEnd"/>
      <w:r w:rsidRPr="00632A42">
        <w:rPr>
          <w:rFonts w:eastAsia="Lucida Sans Unicode"/>
          <w:kern w:val="3"/>
          <w:sz w:val="28"/>
          <w:szCs w:val="28"/>
          <w:lang w:eastAsia="ru-RU"/>
        </w:rPr>
        <w:t xml:space="preserve"> машин.</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9. Сбор твердых бытовых отходов в </w:t>
      </w:r>
      <w:proofErr w:type="spellStart"/>
      <w:r w:rsidRPr="00632A42">
        <w:rPr>
          <w:rFonts w:eastAsia="Lucida Sans Unicode"/>
          <w:kern w:val="3"/>
          <w:sz w:val="28"/>
          <w:szCs w:val="28"/>
          <w:lang w:eastAsia="ru-RU"/>
        </w:rPr>
        <w:t>неканализированных</w:t>
      </w:r>
      <w:proofErr w:type="spellEnd"/>
      <w:r w:rsidRPr="00632A42">
        <w:rPr>
          <w:rFonts w:eastAsia="Lucida Sans Unicode"/>
          <w:kern w:val="3"/>
          <w:sz w:val="28"/>
          <w:szCs w:val="28"/>
          <w:lang w:eastAsia="ru-RU"/>
        </w:rPr>
        <w:t xml:space="preserve"> домовладениях следует производить отдельно в металлические или деревянные емкости, которые должны выноситься жильцами в установленное время к месту остановки мусоровоза.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кубометра, устанавливаемых на бетонированной или асфальтированной площадке.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Для сбора жидких бытовых отходов и помоев на территории </w:t>
      </w:r>
      <w:proofErr w:type="spellStart"/>
      <w:r w:rsidRPr="00632A42">
        <w:rPr>
          <w:rFonts w:eastAsia="Lucida Sans Unicode"/>
          <w:kern w:val="3"/>
          <w:sz w:val="28"/>
          <w:szCs w:val="28"/>
          <w:lang w:eastAsia="ru-RU"/>
        </w:rPr>
        <w:t>неканализованных</w:t>
      </w:r>
      <w:proofErr w:type="spellEnd"/>
      <w:r w:rsidRPr="00632A42">
        <w:rPr>
          <w:rFonts w:eastAsia="Lucida Sans Unicode"/>
          <w:kern w:val="3"/>
          <w:sz w:val="28"/>
          <w:szCs w:val="28"/>
          <w:lang w:eastAsia="ru-RU"/>
        </w:rPr>
        <w:t xml:space="preserve"> домовладений следует устраивать </w:t>
      </w:r>
      <w:proofErr w:type="spellStart"/>
      <w:r w:rsidRPr="00632A42">
        <w:rPr>
          <w:rFonts w:eastAsia="Lucida Sans Unicode"/>
          <w:kern w:val="3"/>
          <w:sz w:val="28"/>
          <w:szCs w:val="28"/>
          <w:lang w:eastAsia="ru-RU"/>
        </w:rPr>
        <w:t>помойницы</w:t>
      </w:r>
      <w:proofErr w:type="spellEnd"/>
      <w:r w:rsidRPr="00632A42">
        <w:rPr>
          <w:rFonts w:eastAsia="Lucida Sans Unicode"/>
          <w:kern w:val="3"/>
          <w:sz w:val="28"/>
          <w:szCs w:val="28"/>
          <w:lang w:eastAsia="ru-RU"/>
        </w:rPr>
        <w:t>, как правило, объединенные с дворовыми уборными общим выгребом.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10. </w:t>
      </w:r>
      <w:proofErr w:type="spellStart"/>
      <w:r w:rsidRPr="00632A42">
        <w:rPr>
          <w:rFonts w:eastAsia="Lucida Sans Unicode"/>
          <w:kern w:val="3"/>
          <w:sz w:val="28"/>
          <w:szCs w:val="28"/>
          <w:lang w:eastAsia="ru-RU"/>
        </w:rPr>
        <w:t>Помойницы</w:t>
      </w:r>
      <w:proofErr w:type="spellEnd"/>
      <w:r w:rsidRPr="00632A42">
        <w:rPr>
          <w:rFonts w:eastAsia="Lucida Sans Unicode"/>
          <w:kern w:val="3"/>
          <w:sz w:val="28"/>
          <w:szCs w:val="28"/>
          <w:lang w:eastAsia="ru-RU"/>
        </w:rPr>
        <w:t xml:space="preserve"> должны иметь открывающиеся загрузочные люки с установленными под ними решетками с отверстиями до 25 мм.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В помещениях общественных уборных должны быть гладкие стены и полы, допускающие их промывку. Уборные должны иметь естественное и электрическое освещение и вытяжную вентиляцию. Допускается устраивать теплые (внутриквартальные) уборные с унитазом со смывом из ведра, а также неотапливаемые дворовые уборные.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Промывка </w:t>
      </w:r>
      <w:proofErr w:type="gramStart"/>
      <w:r w:rsidRPr="00632A42">
        <w:rPr>
          <w:rFonts w:eastAsia="Lucida Sans Unicode"/>
          <w:kern w:val="3"/>
          <w:sz w:val="28"/>
          <w:szCs w:val="28"/>
          <w:lang w:eastAsia="ru-RU"/>
        </w:rPr>
        <w:t>унитазов</w:t>
      </w:r>
      <w:proofErr w:type="gramEnd"/>
      <w:r w:rsidRPr="00632A42">
        <w:rPr>
          <w:rFonts w:eastAsia="Lucida Sans Unicode"/>
          <w:kern w:val="3"/>
          <w:sz w:val="28"/>
          <w:szCs w:val="28"/>
          <w:lang w:eastAsia="ru-RU"/>
        </w:rPr>
        <w:t xml:space="preserve"> не канализованных выгребных уборных непосредственно от водопроводов не допускается.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12. Многоквартирные жилые дома, не имеющие канализации, должны быть оборудованы выгребными ямами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13. Сбор влажных отходов и выливание помоев в металлические мусоросборники не допускается. Влажные отходы, оседающие на решетках </w:t>
      </w:r>
      <w:proofErr w:type="spellStart"/>
      <w:r w:rsidRPr="00632A42">
        <w:rPr>
          <w:rFonts w:eastAsia="Lucida Sans Unicode"/>
          <w:kern w:val="3"/>
          <w:sz w:val="28"/>
          <w:szCs w:val="28"/>
          <w:lang w:eastAsia="ru-RU"/>
        </w:rPr>
        <w:t>помойниц</w:t>
      </w:r>
      <w:proofErr w:type="spellEnd"/>
      <w:r w:rsidRPr="00632A42">
        <w:rPr>
          <w:rFonts w:eastAsia="Lucida Sans Unicode"/>
          <w:kern w:val="3"/>
          <w:sz w:val="28"/>
          <w:szCs w:val="28"/>
          <w:lang w:eastAsia="ru-RU"/>
        </w:rPr>
        <w:t>, должны перекладываться дворниками в мусоросборники только к моменту прибытия мусоровоза.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Оборудование и содержание выгребных ям осуществляют собственники </w:t>
      </w:r>
      <w:r w:rsidRPr="00632A42">
        <w:rPr>
          <w:rFonts w:eastAsia="Lucida Sans Unicode"/>
          <w:kern w:val="3"/>
          <w:sz w:val="28"/>
          <w:szCs w:val="28"/>
          <w:lang w:eastAsia="ru-RU"/>
        </w:rPr>
        <w:lastRenderedPageBreak/>
        <w:t>помещений или лица, осуществляющие по договору управление /эксплуатацию многоквартирными домами.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14. Емкость выгребов при очистке один раз в месяц следует определять из расчета на одного проживающего (или трех приходящих на работу):</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в уборных без промывки - 0,1 кубометра;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с промывкой унитаза из ведра - 0,2-0,25 кубометра;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в дворовых уборных и </w:t>
      </w:r>
      <w:proofErr w:type="spellStart"/>
      <w:r w:rsidRPr="00632A42">
        <w:rPr>
          <w:rFonts w:eastAsia="Lucida Sans Unicode"/>
          <w:kern w:val="3"/>
          <w:sz w:val="28"/>
          <w:szCs w:val="28"/>
          <w:lang w:eastAsia="ru-RU"/>
        </w:rPr>
        <w:t>помойницах</w:t>
      </w:r>
      <w:proofErr w:type="spellEnd"/>
      <w:r w:rsidRPr="00632A42">
        <w:rPr>
          <w:rFonts w:eastAsia="Lucida Sans Unicode"/>
          <w:kern w:val="3"/>
          <w:sz w:val="28"/>
          <w:szCs w:val="28"/>
          <w:lang w:eastAsia="ru-RU"/>
        </w:rPr>
        <w:t xml:space="preserve"> с общим выгребом - 0,25-0,30 кубометра.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Во всех случаях следует добавлять 20% на неравномерность заполнения.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Глубину выгребов следует принимать от 1,5 до 3 м в зависимости от местных условий.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Выгребы должны быть водонепроницаемыми, кирпичными, бетонными или же деревянными с обязательным устройством "замка" из жирной мятой глины толщиной 0,35 м и вокруг стенок и под дном выгреба. Выгреба должны иметь плотные двойные люки, деревянные 0,7х</w:t>
      </w:r>
      <w:proofErr w:type="gramStart"/>
      <w:r w:rsidRPr="00632A42">
        <w:rPr>
          <w:rFonts w:eastAsia="Lucida Sans Unicode"/>
          <w:kern w:val="3"/>
          <w:sz w:val="28"/>
          <w:szCs w:val="28"/>
          <w:lang w:eastAsia="ru-RU"/>
        </w:rPr>
        <w:t>0</w:t>
      </w:r>
      <w:proofErr w:type="gramEnd"/>
      <w:r w:rsidRPr="00632A42">
        <w:rPr>
          <w:rFonts w:eastAsia="Lucida Sans Unicode"/>
          <w:kern w:val="3"/>
          <w:sz w:val="28"/>
          <w:szCs w:val="28"/>
          <w:lang w:eastAsia="ru-RU"/>
        </w:rPr>
        <w:t>,8 метра или стандартные круглые чугунные (пластиковые).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15. 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жилищного фонда вывозиться мусоровозами для крупногабаритных отходов или обычным грузовым транспортом.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16. Сжигание всех видов отходов на территории домовладений и в мусоросборниках запрещается.</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17.</w:t>
      </w:r>
      <w:r w:rsidRPr="00632A42">
        <w:rPr>
          <w:rFonts w:eastAsia="Times New Roman"/>
          <w:b/>
          <w:bCs/>
          <w:color w:val="FF0000"/>
          <w:kern w:val="3"/>
          <w:sz w:val="28"/>
          <w:szCs w:val="28"/>
          <w:lang w:eastAsia="ru-RU"/>
        </w:rPr>
        <w:t xml:space="preserve"> </w:t>
      </w:r>
      <w:r w:rsidRPr="00632A42">
        <w:rPr>
          <w:rFonts w:eastAsia="Times New Roman"/>
          <w:color w:val="00000A"/>
          <w:kern w:val="3"/>
          <w:sz w:val="28"/>
          <w:szCs w:val="28"/>
          <w:lang w:eastAsia="ru-RU"/>
        </w:rPr>
        <w:t>На пристанях, рынках, парках, садах, зонах отдыха и массового пребывания людей, учреждениях образования, здравоохранения и других местах массового посещения населения, на улицах, у каждого подъезда многоквартирных домов, на остановках транспорта общего пользования, у входа в торговые объекты, объекты общественного питания должны быть установлены урны. На улицах, во дворах, парках, садах и на других территориях урны устанавливаются на расстоянии, не превышающем 100 метров друг от друга. Запрещается оставление тары, мусора на улице (территории, прилегающей к нестационарному торговому объекту) после окончания торговли.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18. Ответственность за установку и санитарное содержание урн возлагается: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на территориях общего пользования - на специализированные службы, уполномоченные администрацией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у административных зданий - на собственников или владельцев зданий;</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3) у торговых объектов, объектов общественного питания и бытового обслуживания, уличных передвижных объектов сферы услуг - на хозяйствующих субъектов, осуществляющих торговлю, предоставление услуг общественного питания и бытового обслуживания, услуг в области досуга;</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4) у подъездов многоквартирных жилых домов - </w:t>
      </w:r>
      <w:proofErr w:type="gramStart"/>
      <w:r w:rsidRPr="00632A42">
        <w:rPr>
          <w:rFonts w:eastAsia="Times New Roman"/>
          <w:color w:val="00000A"/>
          <w:kern w:val="3"/>
          <w:sz w:val="28"/>
          <w:szCs w:val="28"/>
          <w:lang w:eastAsia="ru-RU"/>
        </w:rPr>
        <w:t>на</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субъектов</w:t>
      </w:r>
      <w:proofErr w:type="gramEnd"/>
      <w:r w:rsidRPr="00632A42">
        <w:rPr>
          <w:rFonts w:eastAsia="Times New Roman"/>
          <w:color w:val="00000A"/>
          <w:kern w:val="3"/>
          <w:sz w:val="28"/>
          <w:szCs w:val="28"/>
          <w:lang w:eastAsia="ru-RU"/>
        </w:rPr>
        <w:t>, осуществляющих управление жилищным фондом.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19. Запрещается устанавливать контейнеры и бункеры-накопители на проезжей части, тротуарах, газонах и в проходных арках домов.</w:t>
      </w:r>
    </w:p>
    <w:p w:rsidR="00632A42" w:rsidRPr="00632A42" w:rsidRDefault="00632A42" w:rsidP="00632A42">
      <w:pPr>
        <w:autoSpaceDN w:val="0"/>
        <w:jc w:val="both"/>
        <w:textAlignment w:val="baseline"/>
        <w:rPr>
          <w:rFonts w:cs="Tahoma"/>
          <w:color w:val="00000A"/>
          <w:kern w:val="3"/>
          <w:sz w:val="28"/>
          <w:szCs w:val="28"/>
          <w:lang w:eastAsia="ru-RU"/>
        </w:rPr>
      </w:pPr>
      <w:r w:rsidRPr="00632A42">
        <w:rPr>
          <w:rFonts w:cs="Tahoma"/>
          <w:color w:val="00000A"/>
          <w:kern w:val="3"/>
          <w:sz w:val="28"/>
          <w:szCs w:val="28"/>
          <w:lang w:eastAsia="ru-RU"/>
        </w:rPr>
        <w:t xml:space="preserve">20. Запрещается самовольная установка контейнеров, </w:t>
      </w:r>
      <w:proofErr w:type="spellStart"/>
      <w:r w:rsidRPr="00632A42">
        <w:rPr>
          <w:rFonts w:cs="Tahoma"/>
          <w:color w:val="00000A"/>
          <w:kern w:val="3"/>
          <w:sz w:val="28"/>
          <w:szCs w:val="28"/>
          <w:lang w:eastAsia="ru-RU"/>
        </w:rPr>
        <w:t>евроконтейнеров</w:t>
      </w:r>
      <w:proofErr w:type="spellEnd"/>
      <w:r w:rsidRPr="00632A42">
        <w:rPr>
          <w:rFonts w:cs="Tahoma"/>
          <w:color w:val="00000A"/>
          <w:kern w:val="3"/>
          <w:sz w:val="28"/>
          <w:szCs w:val="28"/>
          <w:lang w:eastAsia="ru-RU"/>
        </w:rPr>
        <w:t xml:space="preserve"> и бункеров-накопителей без согласования с органами, предусмотренными федеральным законодательством. Складирование строительных отходов, образовавшихся во время ремонта, в места временного хранения отходов запрещается. Допускается временная установка на придомовых территориях контейнеров, </w:t>
      </w:r>
      <w:proofErr w:type="spellStart"/>
      <w:r w:rsidRPr="00632A42">
        <w:rPr>
          <w:rFonts w:cs="Tahoma"/>
          <w:color w:val="00000A"/>
          <w:kern w:val="3"/>
          <w:sz w:val="28"/>
          <w:szCs w:val="28"/>
          <w:lang w:eastAsia="ru-RU"/>
        </w:rPr>
        <w:t>евроконтейнеров</w:t>
      </w:r>
      <w:proofErr w:type="spellEnd"/>
      <w:r w:rsidRPr="00632A42">
        <w:rPr>
          <w:rFonts w:cs="Tahoma"/>
          <w:color w:val="00000A"/>
          <w:kern w:val="3"/>
          <w:sz w:val="28"/>
          <w:szCs w:val="28"/>
          <w:lang w:eastAsia="ru-RU"/>
        </w:rPr>
        <w:t xml:space="preserve"> и бункеров-накопителей для сбора строительного мусора вблизи мест производства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w:t>
      </w:r>
      <w:proofErr w:type="spellStart"/>
      <w:r w:rsidRPr="00632A42">
        <w:rPr>
          <w:rFonts w:cs="Tahoma"/>
          <w:color w:val="00000A"/>
          <w:kern w:val="3"/>
          <w:sz w:val="28"/>
          <w:szCs w:val="28"/>
          <w:lang w:eastAsia="ru-RU"/>
        </w:rPr>
        <w:t>евроконтенеров</w:t>
      </w:r>
      <w:proofErr w:type="spellEnd"/>
      <w:r w:rsidRPr="00632A42">
        <w:rPr>
          <w:rFonts w:cs="Tahoma"/>
          <w:color w:val="00000A"/>
          <w:kern w:val="3"/>
          <w:sz w:val="28"/>
          <w:szCs w:val="28"/>
          <w:lang w:eastAsia="ru-RU"/>
        </w:rPr>
        <w:t xml:space="preserve"> и бункеров-накопителей.</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cs="Tahoma"/>
          <w:color w:val="00000A"/>
          <w:kern w:val="3"/>
          <w:sz w:val="28"/>
          <w:szCs w:val="28"/>
          <w:lang w:eastAsia="ru-RU"/>
        </w:rPr>
        <w:t xml:space="preserve">Места временной установки контейнеров, </w:t>
      </w:r>
      <w:proofErr w:type="spellStart"/>
      <w:r w:rsidRPr="00632A42">
        <w:rPr>
          <w:rFonts w:cs="Tahoma"/>
          <w:color w:val="00000A"/>
          <w:kern w:val="3"/>
          <w:sz w:val="28"/>
          <w:szCs w:val="28"/>
          <w:lang w:eastAsia="ru-RU"/>
        </w:rPr>
        <w:t>евроконтейнеров</w:t>
      </w:r>
      <w:proofErr w:type="spellEnd"/>
      <w:r w:rsidRPr="00632A42">
        <w:rPr>
          <w:rFonts w:cs="Tahoma"/>
          <w:color w:val="00000A"/>
          <w:kern w:val="3"/>
          <w:sz w:val="28"/>
          <w:szCs w:val="28"/>
          <w:lang w:eastAsia="ru-RU"/>
        </w:rPr>
        <w:t xml:space="preserve"> и бункеров-накопителей должны быть согласованы с собственником, владельцем, пользователем территории </w:t>
      </w:r>
      <w:r w:rsidRPr="00632A42">
        <w:rPr>
          <w:rFonts w:eastAsia="Lucida Sans Unicode"/>
          <w:kern w:val="3"/>
          <w:sz w:val="28"/>
          <w:szCs w:val="28"/>
          <w:lang w:eastAsia="ru-RU"/>
        </w:rPr>
        <w:t xml:space="preserve">(в редакции решения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21.Контейнеры следует очищать от отходов не реже срока, предусмотренного действующим законодательством, </w:t>
      </w:r>
      <w:proofErr w:type="spellStart"/>
      <w:r w:rsidRPr="00632A42">
        <w:rPr>
          <w:rFonts w:eastAsia="Lucida Sans Unicode"/>
          <w:kern w:val="3"/>
          <w:sz w:val="28"/>
          <w:szCs w:val="28"/>
          <w:lang w:eastAsia="ru-RU"/>
        </w:rPr>
        <w:t>соответсвующим</w:t>
      </w:r>
      <w:proofErr w:type="spellEnd"/>
      <w:r w:rsidRPr="00632A42">
        <w:rPr>
          <w:rFonts w:eastAsia="Lucida Sans Unicode"/>
          <w:kern w:val="3"/>
          <w:sz w:val="28"/>
          <w:szCs w:val="28"/>
          <w:lang w:eastAsia="ru-RU"/>
        </w:rPr>
        <w:t xml:space="preserve"> договором и графиком вывоза отходов.</w:t>
      </w:r>
    </w:p>
    <w:p w:rsidR="00632A42" w:rsidRPr="00632A42" w:rsidRDefault="00632A42" w:rsidP="00632A42">
      <w:pPr>
        <w:autoSpaceDN w:val="0"/>
        <w:jc w:val="both"/>
        <w:textAlignment w:val="baseline"/>
        <w:rPr>
          <w:rFonts w:eastAsia="Lucida Sans Unicode"/>
          <w:kern w:val="3"/>
          <w:sz w:val="28"/>
          <w:szCs w:val="28"/>
          <w:lang w:eastAsia="ru-RU"/>
        </w:rPr>
      </w:pPr>
      <w:proofErr w:type="spellStart"/>
      <w:r w:rsidRPr="00632A42">
        <w:rPr>
          <w:rFonts w:eastAsia="Lucida Sans Unicode"/>
          <w:kern w:val="3"/>
          <w:sz w:val="28"/>
          <w:szCs w:val="28"/>
          <w:lang w:eastAsia="ru-RU"/>
        </w:rPr>
        <w:t>Периодисччность</w:t>
      </w:r>
      <w:proofErr w:type="spellEnd"/>
      <w:r w:rsidRPr="00632A42">
        <w:rPr>
          <w:rFonts w:eastAsia="Lucida Sans Unicode"/>
          <w:kern w:val="3"/>
          <w:sz w:val="28"/>
          <w:szCs w:val="28"/>
          <w:lang w:eastAsia="ru-RU"/>
        </w:rPr>
        <w:t xml:space="preserve"> удаления отходов определяется  по графикам, составленным с учетом численности населения, норм накопления отходов, сроков хранения отходов, согласованным с органами государственного санитарно-эпидемиологического надзора с соблюдением следующих требований:</w:t>
      </w:r>
    </w:p>
    <w:p w:rsidR="00632A42" w:rsidRPr="00632A42" w:rsidRDefault="00632A42" w:rsidP="00632A42">
      <w:pPr>
        <w:widowControl/>
        <w:numPr>
          <w:ilvl w:val="0"/>
          <w:numId w:val="44"/>
        </w:numPr>
        <w:suppressAutoHyphens w:val="0"/>
        <w:autoSpaceDN w:val="0"/>
        <w:spacing w:after="200" w:line="276" w:lineRule="auto"/>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при температуре -5 </w:t>
      </w:r>
      <w:proofErr w:type="spellStart"/>
      <w:r w:rsidRPr="00632A42">
        <w:rPr>
          <w:rFonts w:eastAsia="Lucida Sans Unicode"/>
          <w:kern w:val="3"/>
          <w:sz w:val="28"/>
          <w:szCs w:val="28"/>
          <w:lang w:eastAsia="ru-RU"/>
        </w:rPr>
        <w:t>град</w:t>
      </w:r>
      <w:proofErr w:type="gramStart"/>
      <w:r w:rsidRPr="00632A42">
        <w:rPr>
          <w:rFonts w:eastAsia="Lucida Sans Unicode"/>
          <w:kern w:val="3"/>
          <w:sz w:val="28"/>
          <w:szCs w:val="28"/>
          <w:lang w:eastAsia="ru-RU"/>
        </w:rPr>
        <w:t>.С</w:t>
      </w:r>
      <w:proofErr w:type="spellEnd"/>
      <w:proofErr w:type="gramEnd"/>
      <w:r w:rsidRPr="00632A42">
        <w:rPr>
          <w:rFonts w:eastAsia="Lucida Sans Unicode"/>
          <w:kern w:val="3"/>
          <w:sz w:val="28"/>
          <w:szCs w:val="28"/>
          <w:lang w:eastAsia="ru-RU"/>
        </w:rPr>
        <w:t xml:space="preserve"> и ниже временное хранение отходов не более трех суток;</w:t>
      </w:r>
    </w:p>
    <w:p w:rsidR="00632A42" w:rsidRPr="00632A42" w:rsidRDefault="00632A42" w:rsidP="00632A42">
      <w:pPr>
        <w:widowControl/>
        <w:numPr>
          <w:ilvl w:val="0"/>
          <w:numId w:val="25"/>
        </w:numPr>
        <w:suppressAutoHyphens w:val="0"/>
        <w:autoSpaceDN w:val="0"/>
        <w:spacing w:after="200" w:line="276" w:lineRule="auto"/>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при  температуре свыше  +5 </w:t>
      </w:r>
      <w:proofErr w:type="spellStart"/>
      <w:r w:rsidRPr="00632A42">
        <w:rPr>
          <w:rFonts w:eastAsia="Lucida Sans Unicode"/>
          <w:kern w:val="3"/>
          <w:sz w:val="28"/>
          <w:szCs w:val="28"/>
          <w:lang w:eastAsia="ru-RU"/>
        </w:rPr>
        <w:t>град</w:t>
      </w:r>
      <w:proofErr w:type="gramStart"/>
      <w:r w:rsidRPr="00632A42">
        <w:rPr>
          <w:rFonts w:eastAsia="Lucida Sans Unicode"/>
          <w:kern w:val="3"/>
          <w:sz w:val="28"/>
          <w:szCs w:val="28"/>
          <w:lang w:eastAsia="ru-RU"/>
        </w:rPr>
        <w:t>.С</w:t>
      </w:r>
      <w:proofErr w:type="spellEnd"/>
      <w:proofErr w:type="gramEnd"/>
      <w:r w:rsidRPr="00632A42">
        <w:rPr>
          <w:rFonts w:eastAsia="Lucida Sans Unicode"/>
          <w:kern w:val="3"/>
          <w:sz w:val="28"/>
          <w:szCs w:val="28"/>
          <w:lang w:eastAsia="ru-RU"/>
        </w:rPr>
        <w:t xml:space="preserve">  временное хранение отходов не более  суток;</w:t>
      </w:r>
    </w:p>
    <w:p w:rsidR="00632A42" w:rsidRPr="00632A42" w:rsidRDefault="00632A42" w:rsidP="00632A42">
      <w:pPr>
        <w:widowControl/>
        <w:numPr>
          <w:ilvl w:val="0"/>
          <w:numId w:val="25"/>
        </w:numPr>
        <w:suppressAutoHyphens w:val="0"/>
        <w:autoSpaceDN w:val="0"/>
        <w:spacing w:after="200" w:line="276" w:lineRule="auto"/>
        <w:jc w:val="both"/>
        <w:textAlignment w:val="baseline"/>
        <w:rPr>
          <w:rFonts w:eastAsia="Lucida Sans Unicode"/>
          <w:kern w:val="3"/>
          <w:sz w:val="28"/>
          <w:szCs w:val="28"/>
          <w:lang w:eastAsia="ru-RU"/>
        </w:rPr>
      </w:pPr>
      <w:r w:rsidRPr="00632A42">
        <w:rPr>
          <w:rFonts w:eastAsia="Lucida Sans Unicode"/>
          <w:kern w:val="3"/>
          <w:sz w:val="28"/>
          <w:szCs w:val="28"/>
          <w:lang w:eastAsia="ru-RU"/>
        </w:rPr>
        <w:t>в многоквартирных жилых  домах, оборудованных мусоропроводом, временное хранение отходов не должно превышать одних   суток (ежедневный вывоз);</w:t>
      </w:r>
    </w:p>
    <w:p w:rsidR="00632A42" w:rsidRPr="00632A42" w:rsidRDefault="00632A42" w:rsidP="00632A42">
      <w:pPr>
        <w:widowControl/>
        <w:numPr>
          <w:ilvl w:val="0"/>
          <w:numId w:val="25"/>
        </w:numPr>
        <w:suppressAutoHyphens w:val="0"/>
        <w:autoSpaceDN w:val="0"/>
        <w:spacing w:after="200" w:line="276" w:lineRule="auto"/>
        <w:jc w:val="both"/>
        <w:textAlignment w:val="baseline"/>
        <w:rPr>
          <w:rFonts w:eastAsia="Lucida Sans Unicode"/>
          <w:kern w:val="3"/>
          <w:sz w:val="28"/>
          <w:szCs w:val="28"/>
          <w:lang w:eastAsia="ru-RU"/>
        </w:rPr>
      </w:pPr>
      <w:r w:rsidRPr="00632A42">
        <w:rPr>
          <w:rFonts w:eastAsia="Lucida Sans Unicode"/>
          <w:kern w:val="3"/>
          <w:sz w:val="28"/>
          <w:szCs w:val="28"/>
          <w:lang w:eastAsia="ru-RU"/>
        </w:rPr>
        <w:t>удаление крупногабаритных отходов из домовладений следует производить по мере их накопления, но не реже одного раза в три дня;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на территории </w:t>
      </w:r>
      <w:proofErr w:type="spellStart"/>
      <w:r w:rsidRPr="00632A42">
        <w:rPr>
          <w:rFonts w:eastAsia="Lucida Sans Unicode"/>
          <w:kern w:val="3"/>
          <w:sz w:val="28"/>
          <w:szCs w:val="28"/>
          <w:lang w:eastAsia="ru-RU"/>
        </w:rPr>
        <w:t>неканализированной</w:t>
      </w:r>
      <w:proofErr w:type="spellEnd"/>
      <w:r w:rsidRPr="00632A42">
        <w:rPr>
          <w:rFonts w:eastAsia="Lucida Sans Unicode"/>
          <w:kern w:val="3"/>
          <w:sz w:val="28"/>
          <w:szCs w:val="28"/>
          <w:lang w:eastAsia="ru-RU"/>
        </w:rPr>
        <w:t xml:space="preserve"> застройки очистка </w:t>
      </w:r>
      <w:proofErr w:type="spellStart"/>
      <w:r w:rsidRPr="00632A42">
        <w:rPr>
          <w:rFonts w:eastAsia="Lucida Sans Unicode"/>
          <w:kern w:val="3"/>
          <w:sz w:val="28"/>
          <w:szCs w:val="28"/>
          <w:lang w:eastAsia="ru-RU"/>
        </w:rPr>
        <w:t>решетокпомойниц</w:t>
      </w:r>
      <w:proofErr w:type="spellEnd"/>
      <w:r w:rsidRPr="00632A42">
        <w:rPr>
          <w:rFonts w:eastAsia="Lucida Sans Unicode"/>
          <w:kern w:val="3"/>
          <w:sz w:val="28"/>
          <w:szCs w:val="28"/>
          <w:lang w:eastAsia="ru-RU"/>
        </w:rPr>
        <w:t xml:space="preserve"> проводится ежедневно, </w:t>
      </w:r>
      <w:proofErr w:type="spellStart"/>
      <w:r w:rsidRPr="00632A42">
        <w:rPr>
          <w:rFonts w:eastAsia="Lucida Sans Unicode"/>
          <w:kern w:val="3"/>
          <w:sz w:val="28"/>
          <w:szCs w:val="28"/>
          <w:lang w:eastAsia="ru-RU"/>
        </w:rPr>
        <w:t>очиска</w:t>
      </w:r>
      <w:proofErr w:type="spellEnd"/>
      <w:r w:rsidRPr="00632A42">
        <w:rPr>
          <w:rFonts w:eastAsia="Lucida Sans Unicode"/>
          <w:kern w:val="3"/>
          <w:sz w:val="28"/>
          <w:szCs w:val="28"/>
          <w:lang w:eastAsia="ru-RU"/>
        </w:rPr>
        <w:t xml:space="preserve"> герметичных выгребов проводится  по мере их заполнения, но не реже одного раза в шесть месяцев.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Твердые коммунальные отходы вывозятся специально оборудованным автотранспортом (мусоровозами). Вывоз твердых коммунальных </w:t>
      </w:r>
      <w:proofErr w:type="spellStart"/>
      <w:r w:rsidRPr="00632A42">
        <w:rPr>
          <w:rFonts w:eastAsia="Lucida Sans Unicode"/>
          <w:kern w:val="3"/>
          <w:sz w:val="28"/>
          <w:szCs w:val="28"/>
          <w:lang w:eastAsia="ru-RU"/>
        </w:rPr>
        <w:t>отхожов</w:t>
      </w:r>
      <w:proofErr w:type="spellEnd"/>
      <w:r w:rsidRPr="00632A42">
        <w:rPr>
          <w:rFonts w:eastAsia="Lucida Sans Unicode"/>
          <w:kern w:val="3"/>
          <w:sz w:val="28"/>
          <w:szCs w:val="28"/>
          <w:lang w:eastAsia="ru-RU"/>
        </w:rPr>
        <w:t xml:space="preserve"> из контейнеров, </w:t>
      </w:r>
      <w:proofErr w:type="spellStart"/>
      <w:r w:rsidRPr="00632A42">
        <w:rPr>
          <w:rFonts w:eastAsia="Lucida Sans Unicode"/>
          <w:kern w:val="3"/>
          <w:sz w:val="28"/>
          <w:szCs w:val="28"/>
          <w:lang w:eastAsia="ru-RU"/>
        </w:rPr>
        <w:t>евроконтейнеров</w:t>
      </w:r>
      <w:proofErr w:type="spellEnd"/>
      <w:r w:rsidRPr="00632A42">
        <w:rPr>
          <w:rFonts w:eastAsia="Lucida Sans Unicode"/>
          <w:kern w:val="3"/>
          <w:sz w:val="28"/>
          <w:szCs w:val="28"/>
          <w:lang w:eastAsia="ru-RU"/>
        </w:rPr>
        <w:t xml:space="preserve">, расположенных на контейнерных площадках, </w:t>
      </w:r>
      <w:r w:rsidRPr="00632A42">
        <w:rPr>
          <w:rFonts w:eastAsia="Lucida Sans Unicode"/>
          <w:kern w:val="3"/>
          <w:sz w:val="28"/>
          <w:szCs w:val="28"/>
          <w:lang w:eastAsia="ru-RU"/>
        </w:rPr>
        <w:lastRenderedPageBreak/>
        <w:t>осуществляется ежедневно до 11-00 часов.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Обязанности по сбору, </w:t>
      </w:r>
      <w:proofErr w:type="spellStart"/>
      <w:r w:rsidRPr="00632A42">
        <w:rPr>
          <w:rFonts w:eastAsia="Lucida Sans Unicode"/>
          <w:kern w:val="3"/>
          <w:sz w:val="28"/>
          <w:szCs w:val="28"/>
          <w:lang w:eastAsia="ru-RU"/>
        </w:rPr>
        <w:t>траспортировке</w:t>
      </w:r>
      <w:proofErr w:type="spellEnd"/>
      <w:r w:rsidRPr="00632A42">
        <w:rPr>
          <w:rFonts w:eastAsia="Lucida Sans Unicode"/>
          <w:kern w:val="3"/>
          <w:sz w:val="28"/>
          <w:szCs w:val="28"/>
          <w:lang w:eastAsia="ru-RU"/>
        </w:rPr>
        <w:t xml:space="preserve"> и захоронению твердых коммунальных отходов возлагаются на регионального оператора по обращению с твердыми коммунальными отходами. Не допускается </w:t>
      </w:r>
      <w:proofErr w:type="gramStart"/>
      <w:r w:rsidRPr="00632A42">
        <w:rPr>
          <w:rFonts w:eastAsia="Lucida Sans Unicode"/>
          <w:kern w:val="3"/>
          <w:sz w:val="28"/>
          <w:szCs w:val="28"/>
          <w:lang w:eastAsia="ru-RU"/>
        </w:rPr>
        <w:t>несвоевременная</w:t>
      </w:r>
      <w:proofErr w:type="gramEnd"/>
      <w:r w:rsidRPr="00632A42">
        <w:rPr>
          <w:rFonts w:eastAsia="Lucida Sans Unicode"/>
          <w:kern w:val="3"/>
          <w:sz w:val="28"/>
          <w:szCs w:val="28"/>
          <w:lang w:eastAsia="ru-RU"/>
        </w:rPr>
        <w:t xml:space="preserve"> </w:t>
      </w:r>
      <w:proofErr w:type="spellStart"/>
      <w:r w:rsidRPr="00632A42">
        <w:rPr>
          <w:rFonts w:eastAsia="Lucida Sans Unicode"/>
          <w:kern w:val="3"/>
          <w:sz w:val="28"/>
          <w:szCs w:val="28"/>
          <w:lang w:eastAsia="ru-RU"/>
        </w:rPr>
        <w:t>очиска</w:t>
      </w:r>
      <w:proofErr w:type="spellEnd"/>
      <w:r w:rsidRPr="00632A42">
        <w:rPr>
          <w:rFonts w:eastAsia="Lucida Sans Unicode"/>
          <w:kern w:val="3"/>
          <w:sz w:val="28"/>
          <w:szCs w:val="28"/>
          <w:lang w:eastAsia="ru-RU"/>
        </w:rPr>
        <w:t xml:space="preserve">, переполнение или </w:t>
      </w:r>
      <w:proofErr w:type="spellStart"/>
      <w:r w:rsidRPr="00632A42">
        <w:rPr>
          <w:rFonts w:eastAsia="Lucida Sans Unicode"/>
          <w:kern w:val="3"/>
          <w:sz w:val="28"/>
          <w:szCs w:val="28"/>
          <w:lang w:eastAsia="ru-RU"/>
        </w:rPr>
        <w:t>отсутсвие</w:t>
      </w:r>
      <w:proofErr w:type="spellEnd"/>
      <w:r w:rsidRPr="00632A42">
        <w:rPr>
          <w:rFonts w:eastAsia="Lucida Sans Unicode"/>
          <w:kern w:val="3"/>
          <w:sz w:val="28"/>
          <w:szCs w:val="28"/>
          <w:lang w:eastAsia="ru-RU"/>
        </w:rPr>
        <w:t xml:space="preserve"> в установленных местах урн, мусорных контейнеров, наличие навалов мусора вокруг урн, </w:t>
      </w:r>
      <w:proofErr w:type="spellStart"/>
      <w:r w:rsidRPr="00632A42">
        <w:rPr>
          <w:rFonts w:eastAsia="Lucida Sans Unicode"/>
          <w:kern w:val="3"/>
          <w:sz w:val="28"/>
          <w:szCs w:val="28"/>
          <w:lang w:eastAsia="ru-RU"/>
        </w:rPr>
        <w:t>контенеров</w:t>
      </w:r>
      <w:proofErr w:type="spellEnd"/>
      <w:r w:rsidRPr="00632A42">
        <w:rPr>
          <w:rFonts w:eastAsia="Lucida Sans Unicode"/>
          <w:kern w:val="3"/>
          <w:sz w:val="28"/>
          <w:szCs w:val="28"/>
          <w:lang w:eastAsia="ru-RU"/>
        </w:rPr>
        <w:t xml:space="preserve">-накопителей, на </w:t>
      </w:r>
      <w:proofErr w:type="spellStart"/>
      <w:r w:rsidRPr="00632A42">
        <w:rPr>
          <w:rFonts w:eastAsia="Lucida Sans Unicode"/>
          <w:kern w:val="3"/>
          <w:sz w:val="28"/>
          <w:szCs w:val="28"/>
          <w:lang w:eastAsia="ru-RU"/>
        </w:rPr>
        <w:t>контенерной</w:t>
      </w:r>
      <w:proofErr w:type="spellEnd"/>
      <w:r w:rsidRPr="00632A42">
        <w:rPr>
          <w:rFonts w:eastAsia="Lucida Sans Unicode"/>
          <w:kern w:val="3"/>
          <w:sz w:val="28"/>
          <w:szCs w:val="28"/>
          <w:lang w:eastAsia="ru-RU"/>
        </w:rPr>
        <w:t xml:space="preserve"> площадке или вокруг неё.</w:t>
      </w:r>
    </w:p>
    <w:p w:rsidR="00632A42" w:rsidRPr="00632A42" w:rsidRDefault="00632A42" w:rsidP="00632A42">
      <w:pPr>
        <w:autoSpaceDN w:val="0"/>
        <w:ind w:firstLine="54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Нарушение графиков вывоза отходов не допускается</w:t>
      </w:r>
      <w:proofErr w:type="gramStart"/>
      <w:r w:rsidRPr="00632A42">
        <w:rPr>
          <w:rFonts w:eastAsia="Times New Roman"/>
          <w:color w:val="00000A"/>
          <w:kern w:val="3"/>
          <w:sz w:val="28"/>
          <w:szCs w:val="28"/>
          <w:lang w:eastAsia="ru-RU"/>
        </w:rPr>
        <w:t>.(</w:t>
      </w:r>
      <w:proofErr w:type="gramEnd"/>
      <w:r w:rsidRPr="00632A42">
        <w:rPr>
          <w:rFonts w:eastAsia="Times New Roman"/>
          <w:color w:val="00000A"/>
          <w:kern w:val="3"/>
          <w:sz w:val="28"/>
          <w:szCs w:val="28"/>
          <w:lang w:eastAsia="ru-RU"/>
        </w:rPr>
        <w:t>абзац введен решением Совета депутатов от 28.05.2020 г. № 20)</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22. Окраску контейнеров, </w:t>
      </w:r>
      <w:proofErr w:type="spellStart"/>
      <w:r w:rsidRPr="00632A42">
        <w:rPr>
          <w:rFonts w:eastAsia="Lucida Sans Unicode"/>
          <w:kern w:val="3"/>
          <w:sz w:val="28"/>
          <w:szCs w:val="28"/>
          <w:lang w:eastAsia="ru-RU"/>
        </w:rPr>
        <w:t>евроконтейнеров</w:t>
      </w:r>
      <w:proofErr w:type="spellEnd"/>
      <w:r w:rsidRPr="00632A42">
        <w:rPr>
          <w:rFonts w:eastAsia="Lucida Sans Unicode"/>
          <w:kern w:val="3"/>
          <w:sz w:val="28"/>
          <w:szCs w:val="28"/>
          <w:lang w:eastAsia="ru-RU"/>
        </w:rPr>
        <w:t xml:space="preserve">  следует возобновлять не реже одного раза в год. Контейнеры, </w:t>
      </w:r>
      <w:proofErr w:type="spellStart"/>
      <w:r w:rsidRPr="00632A42">
        <w:rPr>
          <w:rFonts w:eastAsia="Lucida Sans Unicode"/>
          <w:kern w:val="3"/>
          <w:sz w:val="28"/>
          <w:szCs w:val="28"/>
          <w:lang w:eastAsia="ru-RU"/>
        </w:rPr>
        <w:t>евроконтейнеры</w:t>
      </w:r>
      <w:proofErr w:type="spellEnd"/>
      <w:r w:rsidRPr="00632A42">
        <w:rPr>
          <w:rFonts w:eastAsia="Lucida Sans Unicode"/>
          <w:kern w:val="3"/>
          <w:sz w:val="28"/>
          <w:szCs w:val="28"/>
          <w:lang w:eastAsia="ru-RU"/>
        </w:rPr>
        <w:t xml:space="preserve"> должны содержаться в технически исправном состоянии, должны быть покрашены, не должны иметь механических повреждений и повреждений окрасочного или иного защитного слоя более 30 процентов.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23. </w:t>
      </w:r>
      <w:proofErr w:type="gramStart"/>
      <w:r w:rsidRPr="00632A42">
        <w:rPr>
          <w:rFonts w:eastAsia="Lucida Sans Unicode"/>
          <w:kern w:val="3"/>
          <w:sz w:val="28"/>
          <w:szCs w:val="28"/>
          <w:lang w:eastAsia="ru-RU"/>
        </w:rPr>
        <w:t>Периодичность удаления отходов определяется в соответствии с генеральной схемой очистки территории сельского поселения по графикам, составленным с учетом численности населения, нормы накопления отходов, сроков хранения отходов, согласованными с органами государственного санитарно-эпидемиологического надзора.</w:t>
      </w:r>
      <w:proofErr w:type="gramEnd"/>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24. </w:t>
      </w:r>
      <w:r w:rsidRPr="00632A42">
        <w:rPr>
          <w:rFonts w:cs="Tahoma"/>
          <w:color w:val="00000A"/>
          <w:kern w:val="3"/>
          <w:sz w:val="28"/>
          <w:szCs w:val="28"/>
          <w:lang w:eastAsia="ru-RU"/>
        </w:rPr>
        <w:t>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размещать мусор, счищаемый с придомовых территорий, тротуаров и внутриквартальных проездов, на проезжей части улиц, дорог, внутриквартальных проездов или производить те же действия в обратном порядке;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2) сжигать мусор, иные отходы производства и потребления, за исключением термической переработки мусора, иных отходов производства и потребления, осуществляемой в </w:t>
      </w:r>
      <w:proofErr w:type="gramStart"/>
      <w:r w:rsidRPr="00632A42">
        <w:rPr>
          <w:rFonts w:eastAsia="Lucida Sans Unicode"/>
          <w:kern w:val="3"/>
          <w:sz w:val="28"/>
          <w:szCs w:val="28"/>
          <w:lang w:eastAsia="ru-RU"/>
        </w:rPr>
        <w:t>установленном</w:t>
      </w:r>
      <w:proofErr w:type="gramEnd"/>
      <w:r w:rsidRPr="00632A42">
        <w:rPr>
          <w:rFonts w:eastAsia="Lucida Sans Unicode"/>
          <w:kern w:val="3"/>
          <w:sz w:val="28"/>
          <w:szCs w:val="28"/>
          <w:lang w:eastAsia="ru-RU"/>
        </w:rPr>
        <w:t xml:space="preserve"> действующим </w:t>
      </w:r>
      <w:proofErr w:type="spellStart"/>
      <w:r w:rsidRPr="00632A42">
        <w:rPr>
          <w:rFonts w:eastAsia="Lucida Sans Unicode"/>
          <w:kern w:val="3"/>
          <w:sz w:val="28"/>
          <w:szCs w:val="28"/>
          <w:lang w:eastAsia="ru-RU"/>
        </w:rPr>
        <w:t>законордательствомпорядке</w:t>
      </w:r>
      <w:proofErr w:type="spellEnd"/>
      <w:r w:rsidRPr="00632A42">
        <w:rPr>
          <w:rFonts w:eastAsia="Lucida Sans Unicode"/>
          <w:kern w:val="3"/>
          <w:sz w:val="28"/>
          <w:szCs w:val="28"/>
          <w:lang w:eastAsia="ru-RU"/>
        </w:rPr>
        <w:t xml:space="preserve">.  </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Lucida Sans Unicode"/>
          <w:kern w:val="3"/>
          <w:sz w:val="28"/>
          <w:szCs w:val="28"/>
          <w:lang w:eastAsia="ru-RU"/>
        </w:rPr>
        <w:t xml:space="preserve">3) </w:t>
      </w:r>
      <w:r w:rsidRPr="00632A42">
        <w:rPr>
          <w:rFonts w:eastAsia="Calibri" w:cs="Tahoma"/>
          <w:color w:val="00000A"/>
          <w:kern w:val="3"/>
          <w:sz w:val="28"/>
          <w:szCs w:val="28"/>
          <w:lang w:eastAsia="ru-RU"/>
        </w:rPr>
        <w:t xml:space="preserve">выливать </w:t>
      </w:r>
      <w:r w:rsidRPr="00632A42">
        <w:rPr>
          <w:rFonts w:cs="Tahoma"/>
          <w:color w:val="00000A"/>
          <w:kern w:val="3"/>
          <w:sz w:val="28"/>
          <w:szCs w:val="28"/>
          <w:lang w:eastAsia="ru-RU"/>
        </w:rPr>
        <w:t>хозяйственно-бытовые сточные воды</w:t>
      </w:r>
      <w:r w:rsidRPr="00632A42">
        <w:rPr>
          <w:rFonts w:eastAsia="Calibri" w:cs="Tahoma"/>
          <w:color w:val="00000A"/>
          <w:kern w:val="3"/>
          <w:sz w:val="28"/>
          <w:szCs w:val="28"/>
          <w:lang w:eastAsia="ru-RU"/>
        </w:rPr>
        <w:t>, выбрасывать мусор и  твердые коммунальные отходы вне установленные  (разрешенные) и оборудованные места</w:t>
      </w:r>
      <w:r w:rsidRPr="00632A42">
        <w:rPr>
          <w:rFonts w:eastAsia="Lucida Sans Unicode"/>
          <w:kern w:val="3"/>
          <w:sz w:val="28"/>
          <w:szCs w:val="28"/>
          <w:lang w:eastAsia="ru-RU"/>
        </w:rPr>
        <w:t>;</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откачивать канализационные стоки на проезжую часть и прилегающую территорию, в том числе при ликвидации аварий на канализационных сетях, осуществлять сброс сточных вод, образовавшихся в результате хозяйственной деятельности организаций, хозяйственно-бытовой деятельности населения, в централизованные ливневые системы водоотведения;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5) складирование мусора </w:t>
      </w:r>
      <w:proofErr w:type="gramStart"/>
      <w:r w:rsidRPr="00632A42">
        <w:rPr>
          <w:rFonts w:eastAsia="Lucida Sans Unicode"/>
          <w:kern w:val="3"/>
          <w:sz w:val="28"/>
          <w:szCs w:val="28"/>
          <w:lang w:eastAsia="ru-RU"/>
        </w:rPr>
        <w:t>в</w:t>
      </w:r>
      <w:proofErr w:type="gramEnd"/>
      <w:r w:rsidRPr="00632A42">
        <w:rPr>
          <w:rFonts w:eastAsia="Lucida Sans Unicode"/>
          <w:kern w:val="3"/>
          <w:sz w:val="28"/>
          <w:szCs w:val="28"/>
          <w:lang w:eastAsia="ru-RU"/>
        </w:rPr>
        <w:t xml:space="preserve"> </w:t>
      </w:r>
      <w:proofErr w:type="gramStart"/>
      <w:r w:rsidRPr="00632A42">
        <w:rPr>
          <w:rFonts w:eastAsia="Lucida Sans Unicode"/>
          <w:kern w:val="3"/>
          <w:sz w:val="28"/>
          <w:szCs w:val="28"/>
          <w:lang w:eastAsia="ru-RU"/>
        </w:rPr>
        <w:t>контейнера</w:t>
      </w:r>
      <w:proofErr w:type="gramEnd"/>
      <w:r w:rsidRPr="00632A42">
        <w:rPr>
          <w:rFonts w:eastAsia="Lucida Sans Unicode"/>
          <w:kern w:val="3"/>
          <w:sz w:val="28"/>
          <w:szCs w:val="28"/>
          <w:lang w:eastAsia="ru-RU"/>
        </w:rPr>
        <w:t xml:space="preserve"> и бункеры организаций, с которыми непосредственно не заключен договор на вывоз отходов, несанкционированное складирование бытовых и промышленных отходов вне специально оборудованных мест;   </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6) выливать на улицу или иные территории общего пользования использованную воду;</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7) мыть посуду, коляски, стирать белье и прочее у уличных водопроводных </w:t>
      </w:r>
      <w:r w:rsidRPr="00632A42">
        <w:rPr>
          <w:rFonts w:eastAsia="Lucida Sans Unicode"/>
          <w:kern w:val="3"/>
          <w:sz w:val="28"/>
          <w:szCs w:val="28"/>
          <w:lang w:eastAsia="ru-RU"/>
        </w:rPr>
        <w:lastRenderedPageBreak/>
        <w:t>колонок, колодцев, родников, открытых водоемов;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использовать выгребные ямы с негерметичным дном и стенами для совместного сбора туалетных и помойных нечистот;</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9)  сброс (выбрасывание или оставление) мусора, иных отходов производства и потребления вне специально оборудованных мест, урн, </w:t>
      </w:r>
      <w:proofErr w:type="spellStart"/>
      <w:r w:rsidRPr="00632A42">
        <w:rPr>
          <w:rFonts w:eastAsia="Times New Roman"/>
          <w:color w:val="00000A"/>
          <w:kern w:val="3"/>
          <w:sz w:val="28"/>
          <w:szCs w:val="28"/>
          <w:lang w:eastAsia="ru-RU"/>
        </w:rPr>
        <w:t>контенеров</w:t>
      </w:r>
      <w:proofErr w:type="spellEnd"/>
      <w:r w:rsidRPr="00632A42">
        <w:rPr>
          <w:rFonts w:eastAsia="Times New Roman"/>
          <w:color w:val="00000A"/>
          <w:kern w:val="3"/>
          <w:sz w:val="28"/>
          <w:szCs w:val="28"/>
          <w:lang w:eastAsia="ru-RU"/>
        </w:rPr>
        <w:t xml:space="preserve">, бункеров-накопителей, в том числе из </w:t>
      </w:r>
      <w:proofErr w:type="spellStart"/>
      <w:r w:rsidRPr="00632A42">
        <w:rPr>
          <w:rFonts w:eastAsia="Times New Roman"/>
          <w:color w:val="00000A"/>
          <w:kern w:val="3"/>
          <w:sz w:val="28"/>
          <w:szCs w:val="28"/>
          <w:lang w:eastAsia="ru-RU"/>
        </w:rPr>
        <w:t>транспротных</w:t>
      </w:r>
      <w:proofErr w:type="spellEnd"/>
      <w:r w:rsidRPr="00632A42">
        <w:rPr>
          <w:rFonts w:eastAsia="Times New Roman"/>
          <w:color w:val="00000A"/>
          <w:kern w:val="3"/>
          <w:sz w:val="28"/>
          <w:szCs w:val="28"/>
          <w:lang w:eastAsia="ru-RU"/>
        </w:rPr>
        <w:t xml:space="preserve"> средств во время их </w:t>
      </w:r>
      <w:proofErr w:type="spellStart"/>
      <w:r w:rsidRPr="00632A42">
        <w:rPr>
          <w:rFonts w:eastAsia="Times New Roman"/>
          <w:color w:val="00000A"/>
          <w:kern w:val="3"/>
          <w:sz w:val="28"/>
          <w:szCs w:val="28"/>
          <w:lang w:eastAsia="ru-RU"/>
        </w:rPr>
        <w:t>отстановки</w:t>
      </w:r>
      <w:proofErr w:type="spellEnd"/>
      <w:r w:rsidRPr="00632A42">
        <w:rPr>
          <w:rFonts w:eastAsia="Times New Roman"/>
          <w:color w:val="00000A"/>
          <w:kern w:val="3"/>
          <w:sz w:val="28"/>
          <w:szCs w:val="28"/>
          <w:lang w:eastAsia="ru-RU"/>
        </w:rPr>
        <w:t xml:space="preserve">, стоянки или движения;   </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10) выливать нечистоты (жидкие отходы), производить откачку (допускать вытекание), нечистот из выгребных ям на рельеф местности, сливать жидкие отходы и промышленные отходы в централизованные системы водоотведения в неустановленных местах;</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11) осуществлять действие (бездействие), </w:t>
      </w:r>
      <w:proofErr w:type="spellStart"/>
      <w:r w:rsidRPr="00632A42">
        <w:rPr>
          <w:rFonts w:eastAsia="Times New Roman"/>
          <w:color w:val="00000A"/>
          <w:kern w:val="3"/>
          <w:sz w:val="28"/>
          <w:szCs w:val="28"/>
          <w:lang w:eastAsia="ru-RU"/>
        </w:rPr>
        <w:t>препятсвующее</w:t>
      </w:r>
      <w:proofErr w:type="spellEnd"/>
      <w:r w:rsidRPr="00632A42">
        <w:rPr>
          <w:rFonts w:eastAsia="Times New Roman"/>
          <w:color w:val="00000A"/>
          <w:kern w:val="3"/>
          <w:sz w:val="28"/>
          <w:szCs w:val="28"/>
          <w:lang w:eastAsia="ru-RU"/>
        </w:rPr>
        <w:t xml:space="preserve"> подъезду к </w:t>
      </w:r>
      <w:proofErr w:type="spellStart"/>
      <w:r w:rsidRPr="00632A42">
        <w:rPr>
          <w:rFonts w:eastAsia="Times New Roman"/>
          <w:color w:val="00000A"/>
          <w:kern w:val="3"/>
          <w:sz w:val="28"/>
          <w:szCs w:val="28"/>
          <w:lang w:eastAsia="ru-RU"/>
        </w:rPr>
        <w:t>площадеам</w:t>
      </w:r>
      <w:proofErr w:type="spellEnd"/>
      <w:r w:rsidRPr="00632A42">
        <w:rPr>
          <w:rFonts w:eastAsia="Times New Roman"/>
          <w:color w:val="00000A"/>
          <w:kern w:val="3"/>
          <w:sz w:val="28"/>
          <w:szCs w:val="28"/>
          <w:lang w:eastAsia="ru-RU"/>
        </w:rPr>
        <w:t xml:space="preserve"> с контейнерами или бункерами </w:t>
      </w:r>
      <w:proofErr w:type="spellStart"/>
      <w:r w:rsidRPr="00632A42">
        <w:rPr>
          <w:rFonts w:eastAsia="Times New Roman"/>
          <w:color w:val="00000A"/>
          <w:kern w:val="3"/>
          <w:sz w:val="28"/>
          <w:szCs w:val="28"/>
          <w:lang w:eastAsia="ru-RU"/>
        </w:rPr>
        <w:t>транспортнымх</w:t>
      </w:r>
      <w:proofErr w:type="spellEnd"/>
      <w:r w:rsidRPr="00632A42">
        <w:rPr>
          <w:rFonts w:eastAsia="Times New Roman"/>
          <w:color w:val="00000A"/>
          <w:kern w:val="3"/>
          <w:sz w:val="28"/>
          <w:szCs w:val="28"/>
          <w:lang w:eastAsia="ru-RU"/>
        </w:rPr>
        <w:t xml:space="preserve"> сре</w:t>
      </w:r>
      <w:proofErr w:type="gramStart"/>
      <w:r w:rsidRPr="00632A42">
        <w:rPr>
          <w:rFonts w:eastAsia="Times New Roman"/>
          <w:color w:val="00000A"/>
          <w:kern w:val="3"/>
          <w:sz w:val="28"/>
          <w:szCs w:val="28"/>
          <w:lang w:eastAsia="ru-RU"/>
        </w:rPr>
        <w:t>дств дл</w:t>
      </w:r>
      <w:proofErr w:type="gramEnd"/>
      <w:r w:rsidRPr="00632A42">
        <w:rPr>
          <w:rFonts w:eastAsia="Times New Roman"/>
          <w:color w:val="00000A"/>
          <w:kern w:val="3"/>
          <w:sz w:val="28"/>
          <w:szCs w:val="28"/>
          <w:lang w:eastAsia="ru-RU"/>
        </w:rPr>
        <w:t>я сбора и транспортирования отходов;</w:t>
      </w:r>
    </w:p>
    <w:p w:rsidR="00632A42" w:rsidRPr="00632A42" w:rsidRDefault="00632A42" w:rsidP="00632A42">
      <w:pPr>
        <w:shd w:val="clear" w:color="auto" w:fill="FFFFFF"/>
        <w:tabs>
          <w:tab w:val="left" w:pos="1346"/>
        </w:tabs>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12)  </w:t>
      </w:r>
      <w:r w:rsidRPr="00632A42">
        <w:rPr>
          <w:rFonts w:eastAsia="Times New Roman"/>
          <w:color w:val="00000A"/>
          <w:kern w:val="3"/>
          <w:sz w:val="28"/>
          <w:szCs w:val="28"/>
          <w:lang w:eastAsia="ru-RU"/>
        </w:rPr>
        <w:t xml:space="preserve">создание помех для уборки дворовых территорий в периоды, установленные графиками выполнения </w:t>
      </w:r>
      <w:proofErr w:type="spellStart"/>
      <w:r w:rsidRPr="00632A42">
        <w:rPr>
          <w:rFonts w:eastAsia="Times New Roman"/>
          <w:color w:val="00000A"/>
          <w:kern w:val="3"/>
          <w:sz w:val="28"/>
          <w:szCs w:val="28"/>
          <w:lang w:eastAsia="ru-RU"/>
        </w:rPr>
        <w:t>соответсвующих</w:t>
      </w:r>
      <w:proofErr w:type="spellEnd"/>
      <w:r w:rsidRPr="00632A42">
        <w:rPr>
          <w:rFonts w:eastAsia="Times New Roman"/>
          <w:color w:val="00000A"/>
          <w:kern w:val="3"/>
          <w:sz w:val="28"/>
          <w:szCs w:val="28"/>
          <w:lang w:eastAsia="ru-RU"/>
        </w:rPr>
        <w:t xml:space="preserve"> работ.</w:t>
      </w:r>
    </w:p>
    <w:p w:rsidR="00632A42" w:rsidRPr="00632A42" w:rsidRDefault="00632A42" w:rsidP="00632A42">
      <w:pPr>
        <w:shd w:val="clear" w:color="auto" w:fill="FFFFFF"/>
        <w:tabs>
          <w:tab w:val="left" w:pos="1346"/>
        </w:tabs>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25. </w:t>
      </w:r>
      <w:r w:rsidRPr="00632A42">
        <w:rPr>
          <w:rFonts w:eastAsia="Lucida Sans Unicode"/>
          <w:iCs/>
          <w:kern w:val="3"/>
          <w:sz w:val="28"/>
          <w:szCs w:val="28"/>
          <w:lang w:eastAsia="ru-RU"/>
        </w:rPr>
        <w:t xml:space="preserve">Для </w:t>
      </w:r>
      <w:r w:rsidRPr="00632A42">
        <w:rPr>
          <w:rFonts w:eastAsia="Lucida Sans Unicode"/>
          <w:kern w:val="3"/>
          <w:sz w:val="28"/>
          <w:szCs w:val="28"/>
          <w:lang w:eastAsia="ru-RU"/>
        </w:rPr>
        <w:t xml:space="preserve">предотвращения засорения улиц, площадей, скверов </w:t>
      </w:r>
      <w:r w:rsidRPr="00632A42">
        <w:rPr>
          <w:rFonts w:eastAsia="Lucida Sans Unicode"/>
          <w:bCs/>
          <w:kern w:val="3"/>
          <w:sz w:val="28"/>
          <w:szCs w:val="28"/>
          <w:lang w:eastAsia="ru-RU"/>
        </w:rPr>
        <w:t xml:space="preserve">и </w:t>
      </w:r>
      <w:r w:rsidRPr="00632A42">
        <w:rPr>
          <w:rFonts w:eastAsia="Lucida Sans Unicode"/>
          <w:kern w:val="3"/>
          <w:sz w:val="28"/>
          <w:szCs w:val="28"/>
          <w:lang w:eastAsia="ru-RU"/>
        </w:rPr>
        <w:t>других общественных мест отходами устанавливаются специально предназначенные для временного хранения отходов емкости (урны, баки):</w:t>
      </w:r>
    </w:p>
    <w:p w:rsidR="00632A42" w:rsidRPr="00632A42" w:rsidRDefault="00632A42" w:rsidP="00632A42">
      <w:pPr>
        <w:shd w:val="clear" w:color="auto" w:fill="FFFFFF"/>
        <w:tabs>
          <w:tab w:val="left" w:pos="1346"/>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юридическими лицами (арендаторами) – у своих зданий;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торгующими организациями – у входа и выхода из торговых помещений, у палаток, лотков, павильонов и т. д.</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26. Сбор и временное хранение отходов производства, образующихся в результате деятельности хозяйствующих субъектов, осуществляются хозяйствующим субъектом самостоятельно в специально оборудованных для этих целей местах на собственных территориях.</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color w:val="00000A"/>
          <w:kern w:val="3"/>
          <w:sz w:val="28"/>
          <w:szCs w:val="28"/>
          <w:lang w:eastAsia="ar-SA"/>
        </w:rPr>
        <w:t xml:space="preserve">27. </w:t>
      </w:r>
      <w:r w:rsidRPr="00632A42">
        <w:rPr>
          <w:rFonts w:eastAsia="Calibri"/>
          <w:color w:val="00000A"/>
          <w:kern w:val="3"/>
          <w:sz w:val="28"/>
          <w:szCs w:val="28"/>
          <w:lang w:eastAsia="ru-RU"/>
        </w:rPr>
        <w:t>Вывоз древесных отходов осуществляется в специально отведенные места, согласованные с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защиты прав потребителей на потребительском рынке, на специально оборудованном транспорте. Твердые бытовые отходы вывозятся специально оборудованным автотранспортом (мусоровозами). Запрещается перевозка мусора, в том числе древесного, в автотранспорте при отсутствии заднего борта и без покрытия тентом. Горбыль перевозится в пучках в пределах габаритных размеров специально</w:t>
      </w:r>
      <w:r w:rsidRPr="00632A42">
        <w:rPr>
          <w:color w:val="00000A"/>
          <w:kern w:val="3"/>
          <w:sz w:val="28"/>
          <w:szCs w:val="28"/>
          <w:lang w:eastAsia="ru-RU"/>
        </w:rPr>
        <w:t xml:space="preserve"> оборудованного транспортного средства.</w:t>
      </w: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 xml:space="preserve">   Обязанность по уборке мусора, просыпавшегося при транспортировке, выгрузке из контейнеров в мусоровоз или загрузке бункера-накопителя, возлагается </w:t>
      </w:r>
      <w:proofErr w:type="gramStart"/>
      <w:r w:rsidRPr="00632A42">
        <w:rPr>
          <w:color w:val="00000A"/>
          <w:kern w:val="3"/>
          <w:sz w:val="28"/>
          <w:szCs w:val="28"/>
          <w:lang w:eastAsia="ru-RU"/>
        </w:rPr>
        <w:t>на</w:t>
      </w:r>
      <w:proofErr w:type="gramEnd"/>
      <w:r w:rsidRPr="00632A42">
        <w:rPr>
          <w:color w:val="00000A"/>
          <w:kern w:val="3"/>
          <w:sz w:val="28"/>
          <w:szCs w:val="28"/>
          <w:lang w:eastAsia="ru-RU"/>
        </w:rPr>
        <w:t xml:space="preserve"> </w:t>
      </w:r>
      <w:proofErr w:type="gramStart"/>
      <w:r w:rsidRPr="00632A42">
        <w:rPr>
          <w:color w:val="00000A"/>
          <w:kern w:val="3"/>
          <w:sz w:val="28"/>
          <w:szCs w:val="28"/>
          <w:lang w:eastAsia="ru-RU"/>
        </w:rPr>
        <w:t>субъекта</w:t>
      </w:r>
      <w:proofErr w:type="gramEnd"/>
      <w:r w:rsidRPr="00632A42">
        <w:rPr>
          <w:color w:val="00000A"/>
          <w:kern w:val="3"/>
          <w:sz w:val="28"/>
          <w:szCs w:val="28"/>
          <w:lang w:eastAsia="ru-RU"/>
        </w:rPr>
        <w:t>, осуществляющего вывоз,  сбор и транспортировку мусора.</w:t>
      </w:r>
    </w:p>
    <w:p w:rsidR="00632A42" w:rsidRPr="00632A42" w:rsidRDefault="00632A42" w:rsidP="00632A42">
      <w:pPr>
        <w:autoSpaceDN w:val="0"/>
        <w:jc w:val="both"/>
        <w:textAlignment w:val="baseline"/>
        <w:rPr>
          <w:rFonts w:ascii="Arial" w:hAnsi="Arial" w:cs="Tahoma"/>
          <w:kern w:val="3"/>
          <w:sz w:val="21"/>
          <w:lang w:eastAsia="ru-RU"/>
        </w:rPr>
      </w:pPr>
      <w:r w:rsidRPr="00632A42">
        <w:rPr>
          <w:color w:val="00000A"/>
          <w:kern w:val="3"/>
          <w:sz w:val="28"/>
          <w:szCs w:val="28"/>
          <w:lang w:eastAsia="ru-RU"/>
        </w:rPr>
        <w:t xml:space="preserve">Хозяйственно-бытовые сточные воды из </w:t>
      </w:r>
      <w:proofErr w:type="spellStart"/>
      <w:r w:rsidRPr="00632A42">
        <w:rPr>
          <w:color w:val="00000A"/>
          <w:kern w:val="3"/>
          <w:sz w:val="28"/>
          <w:szCs w:val="28"/>
          <w:lang w:eastAsia="ru-RU"/>
        </w:rPr>
        <w:t>неканализованных</w:t>
      </w:r>
      <w:proofErr w:type="spellEnd"/>
      <w:r w:rsidRPr="00632A42">
        <w:rPr>
          <w:color w:val="00000A"/>
          <w:kern w:val="3"/>
          <w:sz w:val="28"/>
          <w:szCs w:val="28"/>
          <w:lang w:eastAsia="ru-RU"/>
        </w:rPr>
        <w:t xml:space="preserve"> домовладений вывозятся специализированным ассенизационным транспортом по мере </w:t>
      </w:r>
      <w:r w:rsidRPr="00632A42">
        <w:rPr>
          <w:color w:val="00000A"/>
          <w:kern w:val="3"/>
          <w:sz w:val="28"/>
          <w:szCs w:val="28"/>
          <w:lang w:eastAsia="ru-RU"/>
        </w:rPr>
        <w:lastRenderedPageBreak/>
        <w:t>накопления, но не реже одного раза в полгода. Переполнение выгребов жидкими бытовыми отходами не допускается.</w:t>
      </w:r>
      <w:r w:rsidRPr="00632A42">
        <w:rPr>
          <w:rFonts w:eastAsia="Times New Roman"/>
          <w:color w:val="00000A"/>
          <w:kern w:val="3"/>
          <w:sz w:val="28"/>
          <w:szCs w:val="28"/>
          <w:lang w:eastAsia="ru-RU"/>
        </w:rPr>
        <w:t xml:space="preserve">28. Переполнение урн, контейнеров, бункеров-накопителей, </w:t>
      </w:r>
      <w:proofErr w:type="spellStart"/>
      <w:r w:rsidRPr="00632A42">
        <w:rPr>
          <w:rFonts w:eastAsia="Times New Roman"/>
          <w:color w:val="00000A"/>
          <w:kern w:val="3"/>
          <w:sz w:val="28"/>
          <w:szCs w:val="28"/>
          <w:lang w:eastAsia="ru-RU"/>
        </w:rPr>
        <w:t>помойниц</w:t>
      </w:r>
      <w:proofErr w:type="spellEnd"/>
      <w:r w:rsidRPr="00632A42">
        <w:rPr>
          <w:rFonts w:eastAsia="Times New Roman"/>
          <w:color w:val="00000A"/>
          <w:kern w:val="3"/>
          <w:sz w:val="28"/>
          <w:szCs w:val="28"/>
          <w:lang w:eastAsia="ru-RU"/>
        </w:rPr>
        <w:t>, металлических мусоросборников, герметичных выгребов мусором не допускается</w:t>
      </w:r>
      <w:proofErr w:type="gramStart"/>
      <w:r w:rsidRPr="00632A42">
        <w:rPr>
          <w:rFonts w:eastAsia="Times New Roman"/>
          <w:color w:val="00000A"/>
          <w:kern w:val="3"/>
          <w:sz w:val="28"/>
          <w:szCs w:val="28"/>
          <w:lang w:eastAsia="ru-RU"/>
        </w:rPr>
        <w:t>.(</w:t>
      </w:r>
      <w:proofErr w:type="gramEnd"/>
      <w:r w:rsidRPr="00632A42">
        <w:rPr>
          <w:rFonts w:eastAsia="Times New Roman"/>
          <w:color w:val="00000A"/>
          <w:kern w:val="3"/>
          <w:sz w:val="28"/>
          <w:szCs w:val="28"/>
          <w:lang w:eastAsia="ru-RU"/>
        </w:rPr>
        <w:t>в редакции решения Совета депутатов от 24.11.2016 г. № 53, решения Совета депутатов от 25.10.2018 г. №  )</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29. Места сбора и временного хранения отходов производства и потребления, выгребные ямы должны организовываться с условием обеспечения безопасного и удобного подъезда для транспорта, осуществляющего транспортировку отходов.</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30. Контейнеры, </w:t>
      </w:r>
      <w:proofErr w:type="spellStart"/>
      <w:r w:rsidRPr="00632A42">
        <w:rPr>
          <w:rFonts w:eastAsia="Times New Roman"/>
          <w:color w:val="00000A"/>
          <w:kern w:val="3"/>
          <w:sz w:val="28"/>
          <w:szCs w:val="28"/>
          <w:lang w:eastAsia="ru-RU"/>
        </w:rPr>
        <w:t>евроконтейнеры</w:t>
      </w:r>
      <w:proofErr w:type="spellEnd"/>
      <w:r w:rsidRPr="00632A42">
        <w:rPr>
          <w:rFonts w:eastAsia="Times New Roman"/>
          <w:color w:val="00000A"/>
          <w:kern w:val="3"/>
          <w:sz w:val="28"/>
          <w:szCs w:val="28"/>
          <w:lang w:eastAsia="ru-RU"/>
        </w:rPr>
        <w:t xml:space="preserve"> и бункеры-накопители должны содержаться в технически исправном состоянии и иметь маркировку с указанием владельца территории, хозяйствующего субъекта, осуществляющего вывоз мусора. На контейнерной площадке должен быть размещен график вывоза мусора с указанием наименования и контактных телефонов хозяйствующего субъекта, осуществляющего вывоз.</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31. Лица, разместившие отходы производства и потребления в несанкционированных местах, обязаны за свой счет производить уборку и очистку данной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Организации, физические лица, в пользовании либо в собственности которых находятся инженерные коммуникации и специальная техника (ассенизаторские машины и прочее), обязаны принимать все необходимые меры для предотвращения и ликвидации разливов (утечек) хозяйственно-бытовых и технических жидкостей, а также их последствий. В зимнее время, в случаях аварийного разлива воды, иных жидкостей, указанные лица обязаны ликвидировать аварии и их последствия незамедлительно, но не позднее 3 дней с момента обнаружения. Запрещается сброс хозяйственно-фекальных вод в колодцы канализационных систем, а также места, не предназначенные для этих целей.</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32. Пункт исключен решением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33. </w:t>
      </w:r>
      <w:r w:rsidRPr="00632A42">
        <w:rPr>
          <w:rFonts w:cs="Tahoma"/>
          <w:color w:val="00000A"/>
          <w:kern w:val="3"/>
          <w:sz w:val="28"/>
          <w:szCs w:val="28"/>
          <w:lang w:eastAsia="ru-RU"/>
        </w:rPr>
        <w:t xml:space="preserve">Расстановка контейнеров, </w:t>
      </w:r>
      <w:proofErr w:type="spellStart"/>
      <w:r w:rsidRPr="00632A42">
        <w:rPr>
          <w:rFonts w:cs="Tahoma"/>
          <w:color w:val="00000A"/>
          <w:kern w:val="3"/>
          <w:sz w:val="28"/>
          <w:szCs w:val="28"/>
          <w:lang w:eastAsia="ru-RU"/>
        </w:rPr>
        <w:t>евроконтейнеров</w:t>
      </w:r>
      <w:proofErr w:type="spellEnd"/>
      <w:r w:rsidRPr="00632A42">
        <w:rPr>
          <w:rFonts w:cs="Tahoma"/>
          <w:color w:val="00000A"/>
          <w:kern w:val="3"/>
          <w:sz w:val="28"/>
          <w:szCs w:val="28"/>
          <w:lang w:eastAsia="ru-RU"/>
        </w:rPr>
        <w:t xml:space="preserve"> и урн не должна мешать передвижению пешеходов, проезду инвалидных и детских колясок</w:t>
      </w:r>
      <w:proofErr w:type="gramStart"/>
      <w:r w:rsidRPr="00632A42">
        <w:rPr>
          <w:rFonts w:cs="Tahoma"/>
          <w:color w:val="00000A"/>
          <w:kern w:val="3"/>
          <w:sz w:val="28"/>
          <w:szCs w:val="28"/>
          <w:lang w:eastAsia="ru-RU"/>
        </w:rPr>
        <w:t>.</w:t>
      </w:r>
      <w:proofErr w:type="gramEnd"/>
      <w:r w:rsidRPr="00632A42">
        <w:rPr>
          <w:rFonts w:eastAsia="Calibri"/>
          <w:color w:val="00000A"/>
          <w:kern w:val="3"/>
          <w:sz w:val="28"/>
          <w:szCs w:val="28"/>
          <w:lang w:eastAsia="ru-RU"/>
        </w:rPr>
        <w:t xml:space="preserve"> (</w:t>
      </w:r>
      <w:proofErr w:type="gramStart"/>
      <w:r w:rsidRPr="00632A42">
        <w:rPr>
          <w:rFonts w:eastAsia="Calibri"/>
          <w:color w:val="00000A"/>
          <w:kern w:val="3"/>
          <w:sz w:val="28"/>
          <w:szCs w:val="28"/>
          <w:lang w:eastAsia="ru-RU"/>
        </w:rPr>
        <w:t>п</w:t>
      </w:r>
      <w:proofErr w:type="gramEnd"/>
      <w:r w:rsidRPr="00632A42">
        <w:rPr>
          <w:rFonts w:eastAsia="Calibri"/>
          <w:color w:val="00000A"/>
          <w:kern w:val="3"/>
          <w:sz w:val="28"/>
          <w:szCs w:val="28"/>
          <w:lang w:eastAsia="ru-RU"/>
        </w:rPr>
        <w:t>ункт введен решением Совета депутатов от )</w:t>
      </w:r>
      <w:r w:rsidRPr="00632A42">
        <w:rPr>
          <w:rFonts w:cs="Tahoma"/>
          <w:color w:val="00000A"/>
          <w:kern w:val="3"/>
          <w:sz w:val="28"/>
          <w:szCs w:val="28"/>
          <w:lang w:eastAsia="ru-RU"/>
        </w:rPr>
        <w:t xml:space="preserve"> 27.10.2017  № 44)</w:t>
      </w:r>
      <w:r w:rsidRPr="00632A42">
        <w:rPr>
          <w:rFonts w:eastAsia="Calibri"/>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34.</w:t>
      </w:r>
      <w:r w:rsidRPr="00632A42">
        <w:rPr>
          <w:rFonts w:cs="Tahoma"/>
          <w:color w:val="00000A"/>
          <w:kern w:val="3"/>
          <w:sz w:val="28"/>
          <w:szCs w:val="28"/>
          <w:lang w:eastAsia="ru-RU"/>
        </w:rPr>
        <w:t xml:space="preserve"> Контейнеры, </w:t>
      </w:r>
      <w:proofErr w:type="spellStart"/>
      <w:r w:rsidRPr="00632A42">
        <w:rPr>
          <w:rFonts w:cs="Tahoma"/>
          <w:color w:val="00000A"/>
          <w:kern w:val="3"/>
          <w:sz w:val="28"/>
          <w:szCs w:val="28"/>
          <w:lang w:eastAsia="ru-RU"/>
        </w:rPr>
        <w:t>евроконтейнеры</w:t>
      </w:r>
      <w:proofErr w:type="spellEnd"/>
      <w:r w:rsidRPr="00632A42">
        <w:rPr>
          <w:rFonts w:cs="Tahoma"/>
          <w:color w:val="00000A"/>
          <w:kern w:val="3"/>
          <w:sz w:val="28"/>
          <w:szCs w:val="28"/>
          <w:lang w:eastAsia="ru-RU"/>
        </w:rPr>
        <w:t xml:space="preserve"> и бункеры-накопители должны содержаться в технически исправном состоянии и иметь маркировку с указанием владельца территории, хозяйствующего субъекта, осуществляющего вывоз мусора. На контейнерной площадке должны быть размещены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информация, предупреждающая владельцев автотранспорта о недопустимости загромождения подъезда специализированного </w:t>
      </w:r>
      <w:r w:rsidRPr="00632A42">
        <w:rPr>
          <w:rFonts w:cs="Tahoma"/>
          <w:color w:val="00000A"/>
          <w:kern w:val="3"/>
          <w:sz w:val="28"/>
          <w:szCs w:val="28"/>
          <w:lang w:eastAsia="ru-RU"/>
        </w:rPr>
        <w:lastRenderedPageBreak/>
        <w:t xml:space="preserve">автотранспорта, разгружающего контейнеры, </w:t>
      </w:r>
      <w:proofErr w:type="spellStart"/>
      <w:r w:rsidRPr="00632A42">
        <w:rPr>
          <w:rFonts w:cs="Tahoma"/>
          <w:color w:val="00000A"/>
          <w:kern w:val="3"/>
          <w:sz w:val="28"/>
          <w:szCs w:val="28"/>
          <w:lang w:eastAsia="ru-RU"/>
        </w:rPr>
        <w:t>евроконтейнеры</w:t>
      </w:r>
      <w:proofErr w:type="spellEnd"/>
      <w:r w:rsidRPr="00632A42">
        <w:rPr>
          <w:rFonts w:cs="Tahoma"/>
          <w:color w:val="00000A"/>
          <w:kern w:val="3"/>
          <w:sz w:val="28"/>
          <w:szCs w:val="28"/>
          <w:lang w:eastAsia="ru-RU"/>
        </w:rPr>
        <w:t>.</w:t>
      </w:r>
      <w:r w:rsidRPr="00632A42">
        <w:rPr>
          <w:rFonts w:eastAsia="Calibri"/>
          <w:color w:val="00000A"/>
          <w:kern w:val="3"/>
          <w:sz w:val="28"/>
          <w:szCs w:val="28"/>
          <w:lang w:eastAsia="ru-RU"/>
        </w:rPr>
        <w:t xml:space="preserve"> (пункт введен решением Совета депутатов от</w:t>
      </w:r>
      <w:r w:rsidRPr="00632A42">
        <w:rPr>
          <w:rFonts w:cs="Tahoma"/>
          <w:color w:val="00000A"/>
          <w:kern w:val="3"/>
          <w:sz w:val="28"/>
          <w:szCs w:val="28"/>
          <w:lang w:eastAsia="ru-RU"/>
        </w:rPr>
        <w:t>27.10.2017  № 44</w:t>
      </w:r>
      <w:proofErr w:type="gramStart"/>
      <w:r w:rsidRPr="00632A42">
        <w:rPr>
          <w:rFonts w:eastAsia="Calibri"/>
          <w:color w:val="00000A"/>
          <w:kern w:val="3"/>
          <w:sz w:val="28"/>
          <w:szCs w:val="28"/>
          <w:lang w:eastAsia="ru-RU"/>
        </w:rPr>
        <w:t xml:space="preserve"> )</w:t>
      </w:r>
      <w:proofErr w:type="gramEnd"/>
      <w:r w:rsidRPr="00632A42">
        <w:rPr>
          <w:rFonts w:eastAsia="Calibri"/>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35. Транспортирование отходов необходимо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roofErr w:type="gramStart"/>
      <w:r w:rsidRPr="00632A42">
        <w:rPr>
          <w:rFonts w:eastAsia="Times New Roman"/>
          <w:color w:val="00000A"/>
          <w:kern w:val="3"/>
          <w:sz w:val="28"/>
          <w:szCs w:val="28"/>
          <w:lang w:eastAsia="ru-RU"/>
        </w:rPr>
        <w:t>.</w:t>
      </w:r>
      <w:proofErr w:type="gramEnd"/>
      <w:r w:rsidRPr="00632A42">
        <w:rPr>
          <w:rFonts w:eastAsia="Calibri"/>
          <w:color w:val="00000A"/>
          <w:kern w:val="3"/>
          <w:sz w:val="28"/>
          <w:szCs w:val="28"/>
          <w:lang w:eastAsia="ru-RU"/>
        </w:rPr>
        <w:t xml:space="preserve"> (</w:t>
      </w:r>
      <w:proofErr w:type="gramStart"/>
      <w:r w:rsidRPr="00632A42">
        <w:rPr>
          <w:rFonts w:eastAsia="Calibri"/>
          <w:color w:val="00000A"/>
          <w:kern w:val="3"/>
          <w:sz w:val="28"/>
          <w:szCs w:val="28"/>
          <w:lang w:eastAsia="ru-RU"/>
        </w:rPr>
        <w:t>п</w:t>
      </w:r>
      <w:proofErr w:type="gramEnd"/>
      <w:r w:rsidRPr="00632A42">
        <w:rPr>
          <w:rFonts w:eastAsia="Calibri"/>
          <w:color w:val="00000A"/>
          <w:kern w:val="3"/>
          <w:sz w:val="28"/>
          <w:szCs w:val="28"/>
          <w:lang w:eastAsia="ru-RU"/>
        </w:rPr>
        <w:t xml:space="preserve">ункт введен решением Совета депутатов от  </w:t>
      </w:r>
      <w:r w:rsidRPr="00632A42">
        <w:rPr>
          <w:rFonts w:cs="Tahoma"/>
          <w:color w:val="00000A"/>
          <w:kern w:val="3"/>
          <w:sz w:val="28"/>
          <w:szCs w:val="28"/>
          <w:lang w:eastAsia="ru-RU"/>
        </w:rPr>
        <w:t>27.10.2017  № 44</w:t>
      </w:r>
      <w:r w:rsidRPr="00632A42">
        <w:rPr>
          <w:rFonts w:eastAsia="Calibri"/>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36. Запрещается устанавливать устройства наливных помоек, разлив помоев и нечистот за территорией домов и улиц, вынос отходов на уличные проезд</w:t>
      </w:r>
      <w:proofErr w:type="gramStart"/>
      <w:r w:rsidRPr="00632A42">
        <w:rPr>
          <w:rFonts w:eastAsia="Times New Roman"/>
          <w:color w:val="00000A"/>
          <w:kern w:val="3"/>
          <w:sz w:val="28"/>
          <w:szCs w:val="28"/>
          <w:lang w:eastAsia="ru-RU"/>
        </w:rPr>
        <w:t>ы</w:t>
      </w:r>
      <w:r w:rsidRPr="00632A42">
        <w:rPr>
          <w:rFonts w:eastAsia="Calibri"/>
          <w:color w:val="00000A"/>
          <w:kern w:val="3"/>
          <w:sz w:val="28"/>
          <w:szCs w:val="28"/>
          <w:lang w:eastAsia="ru-RU"/>
        </w:rPr>
        <w:t>(</w:t>
      </w:r>
      <w:proofErr w:type="gramEnd"/>
      <w:r w:rsidRPr="00632A42">
        <w:rPr>
          <w:rFonts w:eastAsia="Calibri"/>
          <w:color w:val="00000A"/>
          <w:kern w:val="3"/>
          <w:sz w:val="28"/>
          <w:szCs w:val="28"/>
          <w:lang w:eastAsia="ru-RU"/>
        </w:rPr>
        <w:t xml:space="preserve">пункт введен решением Совета депутатов от  </w:t>
      </w:r>
      <w:r w:rsidRPr="00632A42">
        <w:rPr>
          <w:rFonts w:cs="Tahoma"/>
          <w:color w:val="00000A"/>
          <w:kern w:val="3"/>
          <w:sz w:val="28"/>
          <w:szCs w:val="28"/>
          <w:lang w:eastAsia="ru-RU"/>
        </w:rPr>
        <w:t>27.10.2017  № 44</w:t>
      </w:r>
      <w:r w:rsidRPr="00632A42">
        <w:rPr>
          <w:rFonts w:eastAsia="Calibri"/>
          <w:color w:val="00000A"/>
          <w:kern w:val="3"/>
          <w:sz w:val="28"/>
          <w:szCs w:val="28"/>
          <w:lang w:eastAsia="ru-RU"/>
        </w:rPr>
        <w:t xml:space="preserve"> ).</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37. </w:t>
      </w:r>
      <w:r w:rsidRPr="00632A42">
        <w:rPr>
          <w:rFonts w:eastAsia="Calibri"/>
          <w:color w:val="00000A"/>
          <w:kern w:val="3"/>
          <w:sz w:val="28"/>
          <w:szCs w:val="28"/>
          <w:lang w:eastAsia="ru-RU"/>
        </w:rPr>
        <w:t>Управляющая организация, товарищество собственников жилья либо жилищный кооператив или иной специализированный потребительский кооператив обязан иметь  договор на оказание услуг по обращению с твердыми коммунальными отходами в соответствии с требованиями, установленными Правительством Российской Федерации.</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color w:val="00000A"/>
          <w:kern w:val="3"/>
          <w:sz w:val="28"/>
          <w:szCs w:val="28"/>
          <w:lang w:eastAsia="ru-RU"/>
        </w:rPr>
        <w:t xml:space="preserve">Собственники помещений в многоквартирном доме с непосредственным управлением, а также в случаях, если собственниками помещений в многоквартирном доме не выбран способ управления таким домом или выбранный способ управления не </w:t>
      </w:r>
      <w:proofErr w:type="gramStart"/>
      <w:r w:rsidRPr="00632A42">
        <w:rPr>
          <w:rFonts w:eastAsia="Calibri"/>
          <w:color w:val="00000A"/>
          <w:kern w:val="3"/>
          <w:sz w:val="28"/>
          <w:szCs w:val="28"/>
          <w:lang w:eastAsia="ru-RU"/>
        </w:rPr>
        <w:t>реализован</w:t>
      </w:r>
      <w:proofErr w:type="gramEnd"/>
      <w:r w:rsidRPr="00632A42">
        <w:rPr>
          <w:rFonts w:eastAsia="Calibri"/>
          <w:color w:val="00000A"/>
          <w:kern w:val="3"/>
          <w:sz w:val="28"/>
          <w:szCs w:val="28"/>
          <w:lang w:eastAsia="ru-RU"/>
        </w:rPr>
        <w:t xml:space="preserve"> обязаны иметь договор на оказание услуг по обращению с твердыми коммунальными отходами, заключенным  от своего имени (пункт введен решением Совета депутатов от </w:t>
      </w:r>
      <w:r w:rsidRPr="00632A42">
        <w:rPr>
          <w:rFonts w:cs="Tahoma"/>
          <w:color w:val="00000A"/>
          <w:kern w:val="3"/>
          <w:sz w:val="28"/>
          <w:szCs w:val="28"/>
          <w:lang w:eastAsia="ru-RU"/>
        </w:rPr>
        <w:t>27.10.2017  № 44)</w:t>
      </w:r>
      <w:r w:rsidRPr="00632A42">
        <w:rPr>
          <w:rFonts w:eastAsia="Calibri"/>
          <w:color w:val="00000A"/>
          <w:kern w:val="3"/>
          <w:sz w:val="28"/>
          <w:szCs w:val="28"/>
          <w:lang w:eastAsia="ru-RU"/>
        </w:rPr>
        <w:t>.</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Юридические и физические лица, индивидуальные предприниматели, ответственные за проведение ремонта в жилых и нежилых помещениях многоквартирных домов, обязаны иметь договор на оказание услуг по обращению с отходами от указанной деятельности</w:t>
      </w:r>
      <w:proofErr w:type="gramStart"/>
      <w:r w:rsidRPr="00632A42">
        <w:rPr>
          <w:rFonts w:eastAsia="Calibri"/>
          <w:color w:val="00000A"/>
          <w:kern w:val="3"/>
          <w:sz w:val="28"/>
          <w:szCs w:val="28"/>
          <w:lang w:eastAsia="ru-RU"/>
        </w:rPr>
        <w:t>.»</w:t>
      </w:r>
      <w:proofErr w:type="gramEnd"/>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6.1.  Правила обращения с хозяйственно-бытовыми сточными водами.</w:t>
      </w:r>
    </w:p>
    <w:p w:rsidR="00632A42" w:rsidRPr="00632A42" w:rsidRDefault="00632A42" w:rsidP="00632A42">
      <w:pPr>
        <w:autoSpaceDN w:val="0"/>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1.Физические и юридические лица,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(далее - абонент) обязаны:</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1) заключить договор водоотведения с гарантирующей организацией либо договор с организацией, осуществляющей вывоз хозяйственно-бытовых сточных вод и имеющей договор водоотведения с гарантирующей организацией, а также хранить документы, подтверждающие надлежащее исполнение обязанности по сбору и вывозу  хозяйственно-бытовых сточных вод;</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2) обеспечить вывоз и сброс хозяйственно-бытовых сточных вод в установленных местах в объеме равном объему воды, поданной этому абоненту из всех источников водоснабжения (</w:t>
      </w:r>
      <w:r w:rsidRPr="00632A42">
        <w:rPr>
          <w:rFonts w:eastAsia="Calibri"/>
          <w:color w:val="00000A"/>
          <w:kern w:val="3"/>
          <w:sz w:val="28"/>
          <w:szCs w:val="28"/>
          <w:lang w:eastAsia="ru-RU"/>
        </w:rPr>
        <w:t xml:space="preserve">без учета расхода воды при </w:t>
      </w:r>
      <w:r w:rsidRPr="00632A42">
        <w:rPr>
          <w:rFonts w:eastAsia="Calibri"/>
          <w:color w:val="00000A"/>
          <w:kern w:val="3"/>
          <w:sz w:val="28"/>
          <w:szCs w:val="28"/>
          <w:lang w:eastAsia="ru-RU"/>
        </w:rPr>
        <w:lastRenderedPageBreak/>
        <w:t>использовании земельного участка и надворных построек</w:t>
      </w:r>
      <w:r w:rsidRPr="00632A42">
        <w:rPr>
          <w:rFonts w:eastAsia="Times New Roman"/>
          <w:color w:val="00000A"/>
          <w:kern w:val="3"/>
          <w:sz w:val="28"/>
          <w:szCs w:val="28"/>
          <w:lang w:eastAsia="ru-RU"/>
        </w:rPr>
        <w:t>), посредством заключения  договора водоотведения с гарантирующей организацией, либо договора с организацией, осуществляющей вывоз хозяйственно-бытовых сточных вод и имеющей договор водоотведения с гарантирующей организацией.</w:t>
      </w:r>
      <w:proofErr w:type="gramEnd"/>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3) в срок до 30 июня и 30 января каждого года предоставлять в адрес гарантирующей организации, информацию о лице, осуществлявшем вывоз хозяйственно-бытовых сточных вод, реквизиты документов, подтверждающих оказание услуги, об объеме вывезенных хозяйственно-бытовых сточных вод за предшествующие полгода.</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Не предоставление указанной информации является основанием для проведения проверки гарантирующей организацией, администрацией Чернопенского сельского поселения на водонепроницаемость (герметичность) выгреба, а также основанием для привлечения к административной ответственности за нарушение настоящих Правил.</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2.</w:t>
      </w:r>
      <w:r w:rsidRPr="00632A42">
        <w:rPr>
          <w:rFonts w:eastAsia="Times New Roman"/>
          <w:color w:val="00000A"/>
          <w:kern w:val="3"/>
          <w:sz w:val="28"/>
          <w:szCs w:val="28"/>
          <w:lang w:eastAsia="ar-SA"/>
        </w:rPr>
        <w:tab/>
        <w:t>Лицо, осуществляющее деятельность по сбору и вывозу хозяйственно-бытовых сточных вод, обязано:</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 xml:space="preserve">1) заключить договор с абонентом, объекты капитального </w:t>
      </w:r>
      <w:proofErr w:type="gramStart"/>
      <w:r w:rsidRPr="00632A42">
        <w:rPr>
          <w:rFonts w:eastAsia="Times New Roman"/>
          <w:color w:val="00000A"/>
          <w:kern w:val="3"/>
          <w:sz w:val="28"/>
          <w:szCs w:val="28"/>
          <w:lang w:eastAsia="ar-SA"/>
        </w:rPr>
        <w:t>строительства</w:t>
      </w:r>
      <w:proofErr w:type="gramEnd"/>
      <w:r w:rsidRPr="00632A42">
        <w:rPr>
          <w:rFonts w:eastAsia="Times New Roman"/>
          <w:color w:val="00000A"/>
          <w:kern w:val="3"/>
          <w:sz w:val="28"/>
          <w:szCs w:val="28"/>
          <w:lang w:eastAsia="ar-SA"/>
        </w:rPr>
        <w:t xml:space="preserve">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на оказание услуг по сбору и вывозу хозяйственно-бытовых сточных вод в объеме равном объему воды, поданной этому абоненту из всех источников водоснабжения;</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2) осуществлять сброс хозяйственно-бытовых сточных вод  на сливной станции или в установленном специально отведенном месте, согласно договору водоотведения с гарантирующей организацией;</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3) представлять в гарантирующую организацию информацию о заключенных с абонентами договорах на сбор и вывоз хозяйственно-бытовых сточных вод и ежемесячные отчеты об объеме вывезенных хозяйственно-бытовых сточных вод.</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 xml:space="preserve">3. Для сбора хозяйственно-бытовых сточных вод в </w:t>
      </w:r>
      <w:proofErr w:type="spellStart"/>
      <w:r w:rsidRPr="00632A42">
        <w:rPr>
          <w:rFonts w:eastAsia="Times New Roman"/>
          <w:color w:val="00000A"/>
          <w:kern w:val="3"/>
          <w:sz w:val="28"/>
          <w:szCs w:val="28"/>
          <w:lang w:eastAsia="ar-SA"/>
        </w:rPr>
        <w:t>неканализованных</w:t>
      </w:r>
      <w:proofErr w:type="spellEnd"/>
      <w:r w:rsidRPr="00632A42">
        <w:rPr>
          <w:rFonts w:eastAsia="Times New Roman"/>
          <w:color w:val="00000A"/>
          <w:kern w:val="3"/>
          <w:sz w:val="28"/>
          <w:szCs w:val="28"/>
          <w:lang w:eastAsia="ar-SA"/>
        </w:rPr>
        <w:t xml:space="preserve"> объектах капитального строительства устраивается водонепроницаемый выгреб, который располагается в границах земельного участка, на котором расположен жилой дом.</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4. В условиях децентрализованного водоснабжения выгребы должны быть удалены от колодцев и каптажей родников на расстояние не менее 50 метров.</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5. К выгребу должна быть обеспечена возможность подъезда ассенизационной машины.</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6. Абоненты, объекты капитального </w:t>
      </w:r>
      <w:proofErr w:type="gramStart"/>
      <w:r w:rsidRPr="00632A42">
        <w:rPr>
          <w:rFonts w:eastAsia="Times New Roman"/>
          <w:color w:val="00000A"/>
          <w:kern w:val="3"/>
          <w:sz w:val="28"/>
          <w:szCs w:val="28"/>
          <w:lang w:eastAsia="ru-RU"/>
        </w:rPr>
        <w:t>строительства</w:t>
      </w:r>
      <w:proofErr w:type="gramEnd"/>
      <w:r w:rsidRPr="00632A42">
        <w:rPr>
          <w:rFonts w:eastAsia="Times New Roman"/>
          <w:color w:val="00000A"/>
          <w:kern w:val="3"/>
          <w:sz w:val="28"/>
          <w:szCs w:val="28"/>
          <w:lang w:eastAsia="ru-RU"/>
        </w:rPr>
        <w:t xml:space="preserve"> построенные после вступления в силу настоящих Правил и не подключенные (технологически не присоединенные) к централизованной системе водоотведения,  обязаны в течение 30 календарных дней с даты подачи</w:t>
      </w:r>
      <w:r w:rsidRPr="00632A42">
        <w:rPr>
          <w:rFonts w:eastAsia="Calibri"/>
          <w:color w:val="00000A"/>
          <w:kern w:val="3"/>
          <w:sz w:val="28"/>
          <w:szCs w:val="28"/>
          <w:lang w:eastAsia="ru-RU"/>
        </w:rPr>
        <w:t xml:space="preserve"> заявки абонента на заключение </w:t>
      </w:r>
      <w:r w:rsidRPr="00632A42">
        <w:rPr>
          <w:rFonts w:eastAsia="Times New Roman"/>
          <w:color w:val="00000A"/>
          <w:kern w:val="3"/>
          <w:sz w:val="28"/>
          <w:szCs w:val="28"/>
          <w:lang w:eastAsia="ru-RU"/>
        </w:rPr>
        <w:lastRenderedPageBreak/>
        <w:t>договора водоснабжения предъявить в администрацию Чернопенского сельского поселении, и гарантирующей организации пустой выгреб для осмотра на предмет герметичности.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При наличии замечаний абонент обязан в сроки, установленные комиссией, устранить их и повторно предъявить пустой выгреб для осмотра.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При невыполнении требований в установленный срок выгреб признается негерметичным, что является основанием для привлечения к административной ответственности за несоблюдение настоящих правил.</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7. Хозяйственно-бытовые сточные воды собираются в выгребе и вывозятся по мере накопления, но не реже одного раза в полгода. Уровень наполнения выгреба не должен превышать 0,35 м от поверхности земли.</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8. Запрещается устройство и эксплуатация дренирующих выгребов, а также выпуск стоков открытым способом в дренажные канавы, приемные лотки дождевых вод, проезжую часть, водные объекты и рельеф местности.</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 xml:space="preserve">9. </w:t>
      </w:r>
      <w:proofErr w:type="gramStart"/>
      <w:r w:rsidRPr="00632A42">
        <w:rPr>
          <w:rFonts w:eastAsia="Times New Roman"/>
          <w:color w:val="00000A"/>
          <w:kern w:val="3"/>
          <w:sz w:val="28"/>
          <w:szCs w:val="28"/>
          <w:lang w:eastAsia="ar-SA"/>
        </w:rPr>
        <w:t>По требованию гарантирующей организации и (или) администрации Чернопенского  сельского поселения абонент обязан предоставить для проверки договор водоотведения с гарантирующей организацией, либо договор с организацией, осуществляющей вывоз хозяйственно-бытовых сточных вод и имеющей договор водоотведения с гарантирующей организацией, или иной документ, подтверждающий факт предоставления услуги по сбору и вывозу хозяйственно-бытовых сточных вод, с указанием объема, даты откачки и вывоза хозяйственной-бытовых сточных вод.</w:t>
      </w:r>
      <w:proofErr w:type="gramEnd"/>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10. При присоединении объектов капитального строительства, ранее оснащенных выгребами, к централизованной системе водоотведения должны быть проведены работы по ликвидации выгреба. Выгребы должны быть полностью очищены от содержимого, стенки и днища разобраны, ямы засыпаны грунтом и утрамбованы.</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11. Хозяйственно-бытовые сточные воды вывозятся на сливную станцию или специально отведенное место, согласно договору водоотведения. Запрещается вывозить хозяйственно-бытовые сточные воды на другие, не предназначенные для этого места.</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12. Все работы, связанные со сбором, транспортировкой, выгрузкой хозяйственно-бытовых сточных вод должны быть механизированы и герметизированы.</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13. Транспортирование хозяйственно-бытовых сточных вод следует производить в специально оборудованном транспорте, исключающем возможности потерь по пути следования, а также загрязнения окружающей среды, в порядке, предусмотренном действующими нормативными правовыми актами. </w:t>
      </w:r>
      <w:proofErr w:type="gramStart"/>
      <w:r w:rsidRPr="00632A42">
        <w:rPr>
          <w:rFonts w:eastAsia="Times New Roman"/>
          <w:color w:val="00000A"/>
          <w:kern w:val="3"/>
          <w:sz w:val="28"/>
          <w:szCs w:val="28"/>
          <w:lang w:eastAsia="ru-RU"/>
        </w:rPr>
        <w:t>Статья введена решением Совета депутатов от _</w:t>
      </w:r>
      <w:r w:rsidRPr="00632A42">
        <w:rPr>
          <w:rFonts w:cs="Tahoma"/>
          <w:color w:val="00000A"/>
          <w:kern w:val="3"/>
          <w:sz w:val="28"/>
          <w:szCs w:val="28"/>
          <w:lang w:eastAsia="ru-RU"/>
        </w:rPr>
        <w:t>27.10.2017  № 44</w:t>
      </w:r>
      <w:r w:rsidRPr="00632A42">
        <w:rPr>
          <w:rFonts w:eastAsia="Times New Roman"/>
          <w:color w:val="00000A"/>
          <w:kern w:val="3"/>
          <w:sz w:val="28"/>
          <w:szCs w:val="28"/>
          <w:lang w:eastAsia="ru-RU"/>
        </w:rPr>
        <w:t>)</w:t>
      </w:r>
      <w:proofErr w:type="gramEnd"/>
    </w:p>
    <w:p w:rsidR="00632A42" w:rsidRPr="00632A42" w:rsidRDefault="00632A42" w:rsidP="00632A42">
      <w:pPr>
        <w:autoSpaceDN w:val="0"/>
        <w:jc w:val="both"/>
        <w:textAlignment w:val="baseline"/>
        <w:rPr>
          <w:rFonts w:eastAsia="Times New Roman"/>
          <w:b/>
          <w:color w:val="00000A"/>
          <w:kern w:val="3"/>
          <w:sz w:val="28"/>
          <w:szCs w:val="28"/>
          <w:lang w:eastAsia="ar-SA"/>
        </w:rPr>
      </w:pPr>
    </w:p>
    <w:p w:rsidR="00632A42" w:rsidRPr="00632A42" w:rsidRDefault="00632A42" w:rsidP="00632A42">
      <w:pPr>
        <w:autoSpaceDN w:val="0"/>
        <w:jc w:val="both"/>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 xml:space="preserve">Статья 7. Порядок организации и требования к организации сбора </w:t>
      </w:r>
      <w:r w:rsidRPr="00632A42">
        <w:rPr>
          <w:rFonts w:eastAsia="Times New Roman"/>
          <w:b/>
          <w:color w:val="00000A"/>
          <w:kern w:val="3"/>
          <w:sz w:val="28"/>
          <w:szCs w:val="28"/>
          <w:lang w:eastAsia="ar-SA"/>
        </w:rPr>
        <w:lastRenderedPageBreak/>
        <w:t>отходов, предусматривающий их разделение на виды (раздельный сбор отходов)</w:t>
      </w:r>
    </w:p>
    <w:p w:rsidR="00632A42" w:rsidRPr="00632A42" w:rsidRDefault="00632A42" w:rsidP="00632A42">
      <w:pPr>
        <w:autoSpaceDN w:val="0"/>
        <w:jc w:val="both"/>
        <w:textAlignment w:val="baseline"/>
        <w:rPr>
          <w:rFonts w:eastAsia="Lucida Sans Unicode"/>
          <w:b/>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До принятия администрацией поселения решения о внедрении системы раздельного сбора бытовых отходов проводится опрос среди населения, позволяющий выявить готовность граждан участвовать в данной системе. Результаты опроса освещаются в средствах массовой информации.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Перечень отдельных компонентов бытовых отходов, подлежащих раздельному сбору с целью переработки и использования их в качестве вторичных ресурсов (пищевые отходы, текстиль, бумага и другие), определяется администрацией сельского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Раздельно собранные компоненты бытовых отходов, являющиеся вторичными материальными ресурсами, направляются на переработку и дальнейшее использование.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Накопление отдельных компонентов бытовых отходов от населения, проживающего на территории сельского поселения, осуществляется на оборудованных контейнерных площадках, на которых установлены специальные контейнеры с маркировкой, соответствующей собираемому компоненту бытовых отходов и определенного цвета: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для твердых бытовых отходов - зеленые;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для бумаги-картона - </w:t>
      </w:r>
      <w:proofErr w:type="gramStart"/>
      <w:r w:rsidRPr="00632A42">
        <w:rPr>
          <w:rFonts w:eastAsia="Lucida Sans Unicode"/>
          <w:kern w:val="3"/>
          <w:sz w:val="28"/>
          <w:szCs w:val="28"/>
          <w:lang w:eastAsia="ru-RU"/>
        </w:rPr>
        <w:t>синие</w:t>
      </w:r>
      <w:proofErr w:type="gramEnd"/>
      <w:r w:rsidRPr="00632A42">
        <w:rPr>
          <w:rFonts w:eastAsia="Lucida Sans Unicode"/>
          <w:kern w:val="3"/>
          <w:sz w:val="28"/>
          <w:szCs w:val="28"/>
          <w:lang w:eastAsia="ru-RU"/>
        </w:rPr>
        <w:t>;</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для пластика – </w:t>
      </w:r>
      <w:proofErr w:type="gramStart"/>
      <w:r w:rsidRPr="00632A42">
        <w:rPr>
          <w:rFonts w:eastAsia="Lucida Sans Unicode"/>
          <w:kern w:val="3"/>
          <w:sz w:val="28"/>
          <w:szCs w:val="28"/>
          <w:lang w:eastAsia="ru-RU"/>
        </w:rPr>
        <w:t>желтые</w:t>
      </w:r>
      <w:proofErr w:type="gramEnd"/>
      <w:r w:rsidRPr="00632A42">
        <w:rPr>
          <w:rFonts w:eastAsia="Lucida Sans Unicode"/>
          <w:kern w:val="3"/>
          <w:sz w:val="28"/>
          <w:szCs w:val="28"/>
          <w:lang w:eastAsia="ru-RU"/>
        </w:rPr>
        <w:t>.</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Маркировка наносится в виде надписей и (или) пиктограмм и должна однозначно и точно доносить информацию о материалах, подлежащих сбору в соответствующий контейнер.</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Приобретение контейнеров и оборудование площадок может осуществляться за счёт средств инвесторов по согласованию с администрацией сельского поселения и с учётом положений генеральной схемы очистки территории.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Индивидуальные предприниматели и юридические лица, ведущие хозяйственную и иную деятельность на территории сельского поселения и принявшие решение об участии в раздельном накоплении отходов, осуществляют данный вид деятельности самостоятельно в соответствии с утвержденной разрешительной документацией, без использования специально оборудованных контейнерных площадок для населения.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Вывоз отсортированных населением компонентов бытовых отходов осуществляется специализированными организациями, на договорной основе с организаций по обслуживанию жилищного фонда. При погрузке собранных раздельно компонентов бытовых отходов обеспечиваются условия, при которых раздельно собранные отходы не смешиваются с иными видами бытовых отходов.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9. Вывоз раздельно собранных компонентов бытовых отходов </w:t>
      </w:r>
      <w:r w:rsidRPr="00632A42">
        <w:rPr>
          <w:rFonts w:eastAsia="Lucida Sans Unicode"/>
          <w:kern w:val="3"/>
          <w:sz w:val="28"/>
          <w:szCs w:val="28"/>
          <w:lang w:eastAsia="ru-RU"/>
        </w:rPr>
        <w:lastRenderedPageBreak/>
        <w:t>осуществляется отдельно от прочих отходов на объекты сортировки, переработки, утилизации и обезвреживания.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Периодичность вывоза раздельно собранных населением компонентов бытовых отходов производится на основании плана-графика, разрабатываемого специализированной организацией-перевозчиком в рамках договора с учетом объемов образования и возможности их временного накопления.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Запрещается сброс в контейнеры, установленные для накопления отдельных компонентов бытовых отходов от жилого сектора: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-отходов, образующихся у граждан, юридических лиц и индивидуальных предпринимателей в результате проведения ремонтных работ в квартирах, офисах</w:t>
      </w:r>
      <w:proofErr w:type="gramStart"/>
      <w:r w:rsidRPr="00632A42">
        <w:rPr>
          <w:rFonts w:eastAsia="Lucida Sans Unicode"/>
          <w:kern w:val="3"/>
          <w:sz w:val="28"/>
          <w:szCs w:val="28"/>
          <w:lang w:eastAsia="ru-RU"/>
        </w:rPr>
        <w:t xml:space="preserve"> ;</w:t>
      </w:r>
      <w:proofErr w:type="gramEnd"/>
      <w:r w:rsidRPr="00632A42">
        <w:rPr>
          <w:rFonts w:eastAsia="Lucida Sans Unicode"/>
          <w:kern w:val="3"/>
          <w:sz w:val="28"/>
          <w:szCs w:val="28"/>
          <w:lang w:eastAsia="ru-RU"/>
        </w:rPr>
        <w:t xml:space="preserve"> (в редакции решения Совета депутатов от 24.11.2016 г. № 53 )</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-отходов, образующихся в результате хозяйственной и иной деятельности юридических лиц и индивидуальных предпринимателей.</w:t>
      </w:r>
    </w:p>
    <w:p w:rsidR="00632A42" w:rsidRPr="00632A42" w:rsidRDefault="00632A42" w:rsidP="00632A42">
      <w:pPr>
        <w:autoSpaceDN w:val="0"/>
        <w:jc w:val="both"/>
        <w:textAlignment w:val="baseline"/>
        <w:rPr>
          <w:rFonts w:eastAsia="Lucida Sans Unicode"/>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Статья 8. Порядок сбора и накопления отработанных ртутьсодержащих ламп</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Потребители ртутьсодержащих ламп (кроме физических лиц) осуществляют накопление отработанных ртутьсодержащих ламп.</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Накопление отработанных ртутьсодержащих ламп производится отдельно от других видов отходов.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Администрация сельского поселения организует прием заявок на утилизацию отработанных ртутьсодержащих ламп и по мере накопления, по согласованию со специализированными организациями.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 </w:t>
      </w: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9. Организация и проведение уборочных работ в летнее время</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Период летней уборки устанавливается с 16 апреля по 31 октября текущего календарного года.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2. Уборка придомовых территорий, </w:t>
      </w:r>
      <w:proofErr w:type="spellStart"/>
      <w:r w:rsidRPr="00632A42">
        <w:rPr>
          <w:rFonts w:eastAsia="Times New Roman"/>
          <w:color w:val="00000A"/>
          <w:kern w:val="3"/>
          <w:sz w:val="28"/>
          <w:szCs w:val="28"/>
          <w:lang w:eastAsia="ru-RU"/>
        </w:rPr>
        <w:t>внутридворовых</w:t>
      </w:r>
      <w:proofErr w:type="spellEnd"/>
      <w:r w:rsidRPr="00632A42">
        <w:rPr>
          <w:rFonts w:eastAsia="Times New Roman"/>
          <w:color w:val="00000A"/>
          <w:kern w:val="3"/>
          <w:sz w:val="28"/>
          <w:szCs w:val="28"/>
          <w:lang w:eastAsia="ru-RU"/>
        </w:rPr>
        <w:t xml:space="preserve"> проездов и тротуаров </w:t>
      </w:r>
      <w:proofErr w:type="gramStart"/>
      <w:r w:rsidRPr="00632A42">
        <w:rPr>
          <w:rFonts w:eastAsia="Times New Roman"/>
          <w:color w:val="00000A"/>
          <w:kern w:val="3"/>
          <w:sz w:val="28"/>
          <w:szCs w:val="28"/>
          <w:lang w:eastAsia="ru-RU"/>
        </w:rPr>
        <w:t>от</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смета</w:t>
      </w:r>
      <w:proofErr w:type="gramEnd"/>
      <w:r w:rsidRPr="00632A42">
        <w:rPr>
          <w:rFonts w:eastAsia="Times New Roman"/>
          <w:color w:val="00000A"/>
          <w:kern w:val="3"/>
          <w:sz w:val="28"/>
          <w:szCs w:val="28"/>
          <w:lang w:eastAsia="ru-RU"/>
        </w:rPr>
        <w:t xml:space="preserve">, пыли и мелкого бытового мусора, их мойка осуществляются </w:t>
      </w:r>
      <w:r w:rsidRPr="00632A42">
        <w:rPr>
          <w:rFonts w:eastAsia="Times New Roman"/>
          <w:color w:val="00000A"/>
          <w:kern w:val="3"/>
          <w:sz w:val="28"/>
          <w:szCs w:val="28"/>
          <w:lang w:eastAsia="ru-RU"/>
        </w:rPr>
        <w:lastRenderedPageBreak/>
        <w:t>работниками организаций, осуществляющих управление жилищным фондом. Чистота на территории должна поддерживаться в течение всего рабочего дня.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3. Владельцы, эксплуатационные организации с целью обеспечения благоприятной санитарно-эпидемиологической обстановки по клещевому энцефалиту и </w:t>
      </w:r>
      <w:proofErr w:type="spellStart"/>
      <w:r w:rsidRPr="00632A42">
        <w:rPr>
          <w:rFonts w:eastAsia="Lucida Sans Unicode"/>
          <w:kern w:val="3"/>
          <w:sz w:val="28"/>
          <w:szCs w:val="28"/>
          <w:lang w:eastAsia="ru-RU"/>
        </w:rPr>
        <w:t>боррелиозу</w:t>
      </w:r>
      <w:proofErr w:type="spellEnd"/>
      <w:r w:rsidRPr="00632A42">
        <w:rPr>
          <w:rFonts w:eastAsia="Lucida Sans Unicode"/>
          <w:kern w:val="3"/>
          <w:sz w:val="28"/>
          <w:szCs w:val="28"/>
          <w:lang w:eastAsia="ru-RU"/>
        </w:rPr>
        <w:t xml:space="preserve">, должны в весенний период времени на территории зеленых зон, зон отдыха и зон массового пребывания людей, в парках, скверах, бульварах обеспечить проведение мероприятий по проведению санитарной вырубки и </w:t>
      </w:r>
      <w:proofErr w:type="spellStart"/>
      <w:r w:rsidRPr="00632A42">
        <w:rPr>
          <w:rFonts w:eastAsia="Lucida Sans Unicode"/>
          <w:kern w:val="3"/>
          <w:sz w:val="28"/>
          <w:szCs w:val="28"/>
          <w:lang w:eastAsia="ru-RU"/>
        </w:rPr>
        <w:t>разреживанию</w:t>
      </w:r>
      <w:proofErr w:type="spellEnd"/>
      <w:r w:rsidRPr="00632A42">
        <w:rPr>
          <w:rFonts w:eastAsia="Lucida Sans Unicode"/>
          <w:kern w:val="3"/>
          <w:sz w:val="28"/>
          <w:szCs w:val="28"/>
          <w:lang w:eastAsia="ru-RU"/>
        </w:rPr>
        <w:t xml:space="preserve"> кустарников, удалению сухостоя.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Дорожки и площадки парков, скверов, бульваров должны быть очищены от мусора, листьев и других видимых загрязнений.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В период листопада производятся сгребание, и вывоз опавших листьев с проезжей части дорог и придомовых территорий. Сгребание листвы к комлевой части деревьев и кустарников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Смет и мусор, выбитые при уборке проезжей части на тротуары, газоны, посадочные площадки, павильоны остановок транспорта общего пользования, близко расположенные фасады зданий, объекты торговли и другие объекты, подлежат уборке хозяйствующим субъектом, осуществляющим уборку проезжей части.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Проезжая часть, обочины, полосы отвода, разделительные полосы автомобильных и железных дорог должны быть очищены от видимых посторонних предметов и загрязнений.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Высота травяного покрова на территории сельского поселения, в полосе отвода автомобильных и железных дорог, на разделительных полосах автомобильных дорог, выполненных в виде газонов, не должна превышать 20 сантиметров.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Тротуары и расположенные на них остановки должны быть очищены от грунтово-песчаных наносов, видимого мусора и промыты.</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10. </w:t>
      </w:r>
      <w:r w:rsidRPr="00632A42">
        <w:rPr>
          <w:rFonts w:cs="Tahoma"/>
          <w:color w:val="00000A"/>
          <w:kern w:val="3"/>
          <w:sz w:val="28"/>
          <w:szCs w:val="28"/>
          <w:lang w:eastAsia="ru-RU"/>
        </w:rPr>
        <w:t>Юридические лица, индивидуальные предприниматели и физические лица обязаны осуществлять выкос сорной травы в границах земельных участков, принадлежащих им на праве собственности или ином вещном праве</w:t>
      </w:r>
      <w:r w:rsidRPr="00632A42">
        <w:rPr>
          <w:rFonts w:eastAsia="Times New Roman"/>
          <w:color w:val="00000A"/>
          <w:kern w:val="3"/>
          <w:sz w:val="28"/>
          <w:szCs w:val="28"/>
          <w:lang w:eastAsia="ru-RU"/>
        </w:rPr>
        <w:t xml:space="preserve"> (пункт введен решением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10. Организация и проведение уборочных работ в зимнее время</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Период зимней уборки устанавливается с 1 ноября текущего календарного года по 15 апреля следующего календарного года. В случае значительного отклонения индивидуальных климатических особенностей от средних климатических особенностей сроки начала и окончания зимней уборки могут изменяться решением администрации сельского поселения и организаций, выполняющих функции заказчика работ по содержанию сети дорог и улиц.</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2. Уборка территорий сельского поселения в зимний период предусматривает очистку проезжей части дорог, тротуаров, площадей, пешеходных зон, </w:t>
      </w:r>
      <w:r w:rsidRPr="00632A42">
        <w:rPr>
          <w:rFonts w:eastAsia="Times New Roman"/>
          <w:color w:val="00000A"/>
          <w:kern w:val="3"/>
          <w:sz w:val="28"/>
          <w:szCs w:val="28"/>
          <w:lang w:eastAsia="ru-RU"/>
        </w:rPr>
        <w:lastRenderedPageBreak/>
        <w:t xml:space="preserve">придомовых территорий от снега, льда, грязи, мусора и посыпку их </w:t>
      </w:r>
      <w:proofErr w:type="spellStart"/>
      <w:r w:rsidRPr="00632A42">
        <w:rPr>
          <w:rFonts w:eastAsia="Times New Roman"/>
          <w:color w:val="00000A"/>
          <w:kern w:val="3"/>
          <w:sz w:val="28"/>
          <w:szCs w:val="28"/>
          <w:lang w:eastAsia="ru-RU"/>
        </w:rPr>
        <w:t>противогололедной</w:t>
      </w:r>
      <w:proofErr w:type="spellEnd"/>
      <w:r w:rsidRPr="00632A42">
        <w:rPr>
          <w:rFonts w:eastAsia="Times New Roman"/>
          <w:color w:val="00000A"/>
          <w:kern w:val="3"/>
          <w:sz w:val="28"/>
          <w:szCs w:val="28"/>
          <w:lang w:eastAsia="ru-RU"/>
        </w:rPr>
        <w:t xml:space="preserve"> смесью, очистку крыш от снега и удаление наростов льда с карнизов, крыш, водостоков, вывоз снега в места для приема снега.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Садовые скамейки, урны и малые архитектурные формы, а также пространство вокруг них, подходы к ним должны быть очищены от снега и наледи.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выдвигать или перемещать на проезжую часть магистралей, улиц и проездов снег, счищаемый с внутриквартальных, придомовых территорий, территорий хозяйствующих субъектов;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осуществлять роторную переброску и перемещение загрязненного снега, а также осколков льда на газоны, цветники, кустарники и другие зеленые насаждения;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организовывать свалки снега в местах, не установленных администрацией сельского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4) осуществление действий, бездействие, </w:t>
      </w:r>
      <w:proofErr w:type="spellStart"/>
      <w:r w:rsidRPr="00632A42">
        <w:rPr>
          <w:rFonts w:eastAsia="Lucida Sans Unicode"/>
          <w:kern w:val="3"/>
          <w:sz w:val="28"/>
          <w:szCs w:val="28"/>
          <w:lang w:eastAsia="ru-RU"/>
        </w:rPr>
        <w:t>препятсвующее</w:t>
      </w:r>
      <w:proofErr w:type="spellEnd"/>
      <w:r w:rsidRPr="00632A42">
        <w:rPr>
          <w:rFonts w:eastAsia="Lucida Sans Unicode"/>
          <w:kern w:val="3"/>
          <w:sz w:val="28"/>
          <w:szCs w:val="28"/>
          <w:lang w:eastAsia="ru-RU"/>
        </w:rPr>
        <w:t xml:space="preserve"> проведению работ по уборке снега, наледи </w:t>
      </w:r>
      <w:proofErr w:type="spellStart"/>
      <w:r w:rsidRPr="00632A42">
        <w:rPr>
          <w:rFonts w:eastAsia="Lucida Sans Unicode"/>
          <w:kern w:val="3"/>
          <w:sz w:val="28"/>
          <w:szCs w:val="28"/>
          <w:lang w:eastAsia="ru-RU"/>
        </w:rPr>
        <w:t>скровельзданий</w:t>
      </w:r>
      <w:proofErr w:type="spellEnd"/>
      <w:r w:rsidRPr="00632A42">
        <w:rPr>
          <w:rFonts w:eastAsia="Lucida Sans Unicode"/>
          <w:kern w:val="3"/>
          <w:sz w:val="28"/>
          <w:szCs w:val="28"/>
          <w:lang w:eastAsia="ru-RU"/>
        </w:rPr>
        <w:t xml:space="preserve"> и сооружений, с проезжей части дорог, улиц.</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К первоочередным мероприятиям зимней уборки улиц, дорог и магистралей относятся: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 обработка проезжей части дорог </w:t>
      </w:r>
      <w:proofErr w:type="spellStart"/>
      <w:r w:rsidRPr="00632A42">
        <w:rPr>
          <w:rFonts w:eastAsia="Lucida Sans Unicode"/>
          <w:kern w:val="3"/>
          <w:sz w:val="28"/>
          <w:szCs w:val="28"/>
          <w:lang w:eastAsia="ru-RU"/>
        </w:rPr>
        <w:t>противогололедными</w:t>
      </w:r>
      <w:proofErr w:type="spellEnd"/>
      <w:r w:rsidRPr="00632A42">
        <w:rPr>
          <w:rFonts w:eastAsia="Lucida Sans Unicode"/>
          <w:kern w:val="3"/>
          <w:sz w:val="28"/>
          <w:szCs w:val="28"/>
          <w:lang w:eastAsia="ru-RU"/>
        </w:rPr>
        <w:t xml:space="preserve"> материалами;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сгребание и подметание снега;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формирование снежного вала для последующего вывоза;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выполнение разрывов в валах снега на перекрестках, у остановок транспорта общего пользования, подъездов к административным и общественным зданиям, выездов с внутриквартальных территорий и им подобных территорий.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К мероприятиям второй очереди относятся: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удаление (вывоз) снега;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зачистка дорожных лотков после удаления снега с проезжей части;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скалывание льда и уборка снежно-ледяных образований.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8. Обработка проезжей части дорог </w:t>
      </w:r>
      <w:proofErr w:type="spellStart"/>
      <w:r w:rsidRPr="00632A42">
        <w:rPr>
          <w:rFonts w:eastAsia="Lucida Sans Unicode"/>
          <w:kern w:val="3"/>
          <w:sz w:val="28"/>
          <w:szCs w:val="28"/>
          <w:lang w:eastAsia="ru-RU"/>
        </w:rPr>
        <w:t>противогололедными</w:t>
      </w:r>
      <w:proofErr w:type="spellEnd"/>
      <w:r w:rsidRPr="00632A42">
        <w:rPr>
          <w:rFonts w:eastAsia="Lucida Sans Unicode"/>
          <w:kern w:val="3"/>
          <w:sz w:val="28"/>
          <w:szCs w:val="28"/>
          <w:lang w:eastAsia="ru-RU"/>
        </w:rPr>
        <w:t xml:space="preserve"> материалами должна начинаться с момента начала снегопада. В случае получения от метеорологической службы заблаговременного предупреждения об угрозе </w:t>
      </w:r>
      <w:r w:rsidRPr="00632A42">
        <w:rPr>
          <w:rFonts w:eastAsia="Lucida Sans Unicode"/>
          <w:kern w:val="3"/>
          <w:sz w:val="28"/>
          <w:szCs w:val="28"/>
          <w:lang w:eastAsia="ru-RU"/>
        </w:rPr>
        <w:lastRenderedPageBreak/>
        <w:t>возникновения гололеда обработка проезжей части дорог, эстакад, мостовых сооружений производится до начала выпадения осадков.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9.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proofErr w:type="spellStart"/>
      <w:r w:rsidRPr="00632A42">
        <w:rPr>
          <w:rFonts w:eastAsia="Lucida Sans Unicode"/>
          <w:kern w:val="3"/>
          <w:sz w:val="28"/>
          <w:szCs w:val="28"/>
          <w:lang w:eastAsia="ru-RU"/>
        </w:rPr>
        <w:t>противогололедными</w:t>
      </w:r>
      <w:proofErr w:type="spellEnd"/>
      <w:r w:rsidRPr="00632A42">
        <w:rPr>
          <w:rFonts w:eastAsia="Lucida Sans Unicode"/>
          <w:kern w:val="3"/>
          <w:sz w:val="28"/>
          <w:szCs w:val="28"/>
          <w:lang w:eastAsia="ru-RU"/>
        </w:rPr>
        <w:t xml:space="preserve"> материалами.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Формирование снежных валов не допускается: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на перекрестках;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на тротуарах.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12. На улицах и проездах с односторонним движением транспорта двухметровые </w:t>
      </w:r>
      <w:proofErr w:type="spellStart"/>
      <w:r w:rsidRPr="00632A42">
        <w:rPr>
          <w:rFonts w:eastAsia="Lucida Sans Unicode"/>
          <w:kern w:val="3"/>
          <w:sz w:val="28"/>
          <w:szCs w:val="28"/>
          <w:lang w:eastAsia="ru-RU"/>
        </w:rPr>
        <w:t>прилотковые</w:t>
      </w:r>
      <w:proofErr w:type="spellEnd"/>
      <w:r w:rsidRPr="00632A42">
        <w:rPr>
          <w:rFonts w:eastAsia="Lucida Sans Unicode"/>
          <w:kern w:val="3"/>
          <w:sz w:val="28"/>
          <w:szCs w:val="28"/>
          <w:lang w:eastAsia="ru-RU"/>
        </w:rPr>
        <w:t xml:space="preserve">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13. В снежных валах на остановках транспорта общего пользования и в местах наземных пешеходных переходов должны быть сделаны разрывы шириной: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на остановках транспорта общего пользования - на длину остановки;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на переходах, имеющих разметку, - на ширину разметки;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на переходах, не имеющих разметки, - до 5 метров.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14. Вывоз снега с улиц и проездов осуществляется в первую очередь от остановок транспорта общего пользования, наземных пешеходных переходов, с мостов и путепроводов, мест массового посещения людей (магазины, рынок, гостиница, вокзал), въездов на территории больниц и других социально важных объектов в течение суток после окончания снегопада.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Места временного складирования снега после снеготаяния должны быть очищены от мусора и благоустроены.</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15. В период снегопадов и гололеда тротуары и другие пешеходные зоны на территории сельского поселения должны обрабатываться </w:t>
      </w:r>
      <w:proofErr w:type="spellStart"/>
      <w:r w:rsidRPr="00632A42">
        <w:rPr>
          <w:rFonts w:eastAsia="Lucida Sans Unicode"/>
          <w:kern w:val="3"/>
          <w:sz w:val="28"/>
          <w:szCs w:val="28"/>
          <w:lang w:eastAsia="ru-RU"/>
        </w:rPr>
        <w:t>противогололедными</w:t>
      </w:r>
      <w:proofErr w:type="spellEnd"/>
      <w:r w:rsidRPr="00632A42">
        <w:rPr>
          <w:rFonts w:eastAsia="Lucida Sans Unicode"/>
          <w:kern w:val="3"/>
          <w:sz w:val="28"/>
          <w:szCs w:val="28"/>
          <w:lang w:eastAsia="ru-RU"/>
        </w:rPr>
        <w:t xml:space="preserve"> материалами. Время на обработку всей площади тротуаров не должно превышать четырех часов с начала снегопада.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Снегоуборочные работы (механизированное подметание и ручная зачистка) на тротуарах, пешеходных дорожках и посадочных площадках транспорта общего пользования начинаются сразу по окончании снегопада. При длительных снегопадах циклы снегоочистки и обработки </w:t>
      </w:r>
      <w:proofErr w:type="spellStart"/>
      <w:r w:rsidRPr="00632A42">
        <w:rPr>
          <w:rFonts w:eastAsia="Lucida Sans Unicode"/>
          <w:kern w:val="3"/>
          <w:sz w:val="28"/>
          <w:szCs w:val="28"/>
          <w:lang w:eastAsia="ru-RU"/>
        </w:rPr>
        <w:t>противогололедными</w:t>
      </w:r>
      <w:proofErr w:type="spellEnd"/>
      <w:r w:rsidRPr="00632A42">
        <w:rPr>
          <w:rFonts w:eastAsia="Lucida Sans Unicode"/>
          <w:kern w:val="3"/>
          <w:sz w:val="28"/>
          <w:szCs w:val="28"/>
          <w:lang w:eastAsia="ru-RU"/>
        </w:rPr>
        <w:t xml:space="preserve"> материалами должны повторяться, обеспечивая безопасность для пешеходов.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16. Тротуары и проезды, входы в здания, вывески и наружные лестницы зданий должны быть очищены от снега и наледи в период зимней уборки.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При возникновении наледи (гололеда) производится обработка территорий </w:t>
      </w:r>
      <w:proofErr w:type="spellStart"/>
      <w:r w:rsidRPr="00632A42">
        <w:rPr>
          <w:rFonts w:eastAsia="Times New Roman"/>
          <w:color w:val="00000A"/>
          <w:kern w:val="3"/>
          <w:sz w:val="28"/>
          <w:szCs w:val="28"/>
          <w:lang w:eastAsia="ru-RU"/>
        </w:rPr>
        <w:t>противогололедным</w:t>
      </w:r>
      <w:proofErr w:type="spellEnd"/>
      <w:r w:rsidRPr="00632A42">
        <w:rPr>
          <w:rFonts w:eastAsia="Times New Roman"/>
          <w:color w:val="00000A"/>
          <w:kern w:val="3"/>
          <w:sz w:val="28"/>
          <w:szCs w:val="28"/>
          <w:lang w:eastAsia="ru-RU"/>
        </w:rPr>
        <w:t xml:space="preserve"> материалом. Работы по уборке снега, льда, ледяного </w:t>
      </w:r>
      <w:r w:rsidRPr="00632A42">
        <w:rPr>
          <w:rFonts w:eastAsia="Times New Roman"/>
          <w:color w:val="00000A"/>
          <w:kern w:val="3"/>
          <w:sz w:val="28"/>
          <w:szCs w:val="28"/>
          <w:lang w:eastAsia="ru-RU"/>
        </w:rPr>
        <w:lastRenderedPageBreak/>
        <w:t xml:space="preserve">наката с лестниц, крылец, площадок перед входами в здания, сооружения, занимаемые хозяйствующими субъектами, а также уборка снега с пешеходных тротуаров и посыпка их </w:t>
      </w:r>
      <w:proofErr w:type="spellStart"/>
      <w:r w:rsidRPr="00632A42">
        <w:rPr>
          <w:rFonts w:eastAsia="Times New Roman"/>
          <w:color w:val="00000A"/>
          <w:kern w:val="3"/>
          <w:sz w:val="28"/>
          <w:szCs w:val="28"/>
          <w:lang w:eastAsia="ru-RU"/>
        </w:rPr>
        <w:t>песко</w:t>
      </w:r>
      <w:proofErr w:type="spellEnd"/>
      <w:r w:rsidRPr="00632A42">
        <w:rPr>
          <w:rFonts w:eastAsia="Times New Roman"/>
          <w:color w:val="00000A"/>
          <w:kern w:val="3"/>
          <w:sz w:val="28"/>
          <w:szCs w:val="28"/>
          <w:lang w:eastAsia="ru-RU"/>
        </w:rPr>
        <w:t>-солевой смесью в количестве, исключающем скольжение, либо полное удаление ледяных образований должны быть закончены до 8.00 часов утра.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При складировании снега на </w:t>
      </w:r>
      <w:proofErr w:type="spellStart"/>
      <w:r w:rsidRPr="00632A42">
        <w:rPr>
          <w:rFonts w:eastAsia="Times New Roman"/>
          <w:color w:val="00000A"/>
          <w:kern w:val="3"/>
          <w:sz w:val="28"/>
          <w:szCs w:val="28"/>
          <w:lang w:eastAsia="ru-RU"/>
        </w:rPr>
        <w:t>внутридворовых</w:t>
      </w:r>
      <w:proofErr w:type="spellEnd"/>
      <w:r w:rsidRPr="00632A42">
        <w:rPr>
          <w:rFonts w:eastAsia="Times New Roman"/>
          <w:color w:val="00000A"/>
          <w:kern w:val="3"/>
          <w:sz w:val="28"/>
          <w:szCs w:val="28"/>
          <w:lang w:eastAsia="ru-RU"/>
        </w:rPr>
        <w:t xml:space="preserve"> территориях необходимо предусматривать отвод талых вод.</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Обязанность по уборке и вывозу снега от края проезжей части возлагается на организации, осуществляющие уборку проезжей части дороги или проезда.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Очистка крыш от снега и удаление наростов льда, снежных наносов с карнизов, крыш, водостоков осуществляется лицами, на которых возложено бремя по содержанию данных объектов в соответствии с законом или договором. Уборка сброшенного с крыш снега, льда осуществляется до конца рабочего дня лицами, проводившими данные работы, либо лицами, на которых возложено бремя по содержанию данных объектов. При этом уборка снега, препятствующего проходу в здание (строение, сооружение), должна быть осуществлена в течение одного часа.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17. Запрещается применение твердых и жидких химических реагентов в качестве </w:t>
      </w:r>
      <w:proofErr w:type="spellStart"/>
      <w:r w:rsidRPr="00632A42">
        <w:rPr>
          <w:rFonts w:eastAsia="Lucida Sans Unicode"/>
          <w:kern w:val="3"/>
          <w:sz w:val="28"/>
          <w:szCs w:val="28"/>
          <w:lang w:eastAsia="ru-RU"/>
        </w:rPr>
        <w:t>противогололедного</w:t>
      </w:r>
      <w:proofErr w:type="spellEnd"/>
      <w:r w:rsidRPr="00632A42">
        <w:rPr>
          <w:rFonts w:eastAsia="Lucida Sans Unicode"/>
          <w:kern w:val="3"/>
          <w:sz w:val="28"/>
          <w:szCs w:val="28"/>
          <w:lang w:eastAsia="ru-RU"/>
        </w:rPr>
        <w:t xml:space="preserve"> материала на тротуарах, посадочных площадках остановок городского пассажирского транспорта, в парках, скверах, дворах и прочих пешеходных зонах.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18. Тротуары и лестничные сходы мостовых сооружений должны быть очищены на всю ширину до покрытия от свежевыпавшего или уплотненного снега (снежно-ледяных образований).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В период снегопада тротуары и лестничные сходы мостовых сооружений должны обрабатываться </w:t>
      </w:r>
      <w:proofErr w:type="spellStart"/>
      <w:r w:rsidRPr="00632A42">
        <w:rPr>
          <w:rFonts w:eastAsia="Lucida Sans Unicode"/>
          <w:kern w:val="3"/>
          <w:sz w:val="28"/>
          <w:szCs w:val="28"/>
          <w:lang w:eastAsia="ru-RU"/>
        </w:rPr>
        <w:t>противогололедными</w:t>
      </w:r>
      <w:proofErr w:type="spellEnd"/>
      <w:r w:rsidRPr="00632A42">
        <w:rPr>
          <w:rFonts w:eastAsia="Lucida Sans Unicode"/>
          <w:kern w:val="3"/>
          <w:sz w:val="28"/>
          <w:szCs w:val="28"/>
          <w:lang w:eastAsia="ru-RU"/>
        </w:rPr>
        <w:t xml:space="preserve"> материалами, а также должны расчищаться проходы для движения пешеходов.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При получении оповещения о гололеде или возможности его возникновения мостовые сооружения, в первую очередь лестничные сходы, а затем и тротуары, обрабатываются </w:t>
      </w:r>
      <w:proofErr w:type="spellStart"/>
      <w:r w:rsidRPr="00632A42">
        <w:rPr>
          <w:rFonts w:eastAsia="Lucida Sans Unicode"/>
          <w:kern w:val="3"/>
          <w:sz w:val="28"/>
          <w:szCs w:val="28"/>
          <w:lang w:eastAsia="ru-RU"/>
        </w:rPr>
        <w:t>противогололедными</w:t>
      </w:r>
      <w:proofErr w:type="spellEnd"/>
      <w:r w:rsidRPr="00632A42">
        <w:rPr>
          <w:rFonts w:eastAsia="Lucida Sans Unicode"/>
          <w:kern w:val="3"/>
          <w:sz w:val="28"/>
          <w:szCs w:val="28"/>
          <w:lang w:eastAsia="ru-RU"/>
        </w:rPr>
        <w:t xml:space="preserve"> материалами в полосе движения пешеходов незамедлительно - при гололеде или за 2 часа до предполагаемого времени возникновения гололеда.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19. Тротуары и проезды придомовых территорий должны быть очищены от снега и наледи. При возникновении наледи, гололеда производится обработка материалом из отсевов дробления или крупнозернистым песком.</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20. </w:t>
      </w:r>
      <w:r w:rsidRPr="00632A42">
        <w:rPr>
          <w:rFonts w:cs="Tahoma"/>
          <w:color w:val="00000A"/>
          <w:kern w:val="3"/>
          <w:sz w:val="28"/>
          <w:szCs w:val="28"/>
          <w:lang w:eastAsia="ru-RU"/>
        </w:rPr>
        <w:t xml:space="preserve">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w:t>
      </w:r>
      <w:r w:rsidRPr="00632A42">
        <w:rPr>
          <w:rFonts w:eastAsia="Times New Roman"/>
          <w:color w:val="00000A"/>
          <w:kern w:val="3"/>
          <w:sz w:val="28"/>
          <w:szCs w:val="28"/>
          <w:lang w:eastAsia="ru-RU"/>
        </w:rPr>
        <w:t xml:space="preserve">(пункт введен решением Совета депутатов от </w:t>
      </w:r>
      <w:r w:rsidRPr="00632A42">
        <w:rPr>
          <w:rFonts w:cs="Tahoma"/>
          <w:color w:val="00000A"/>
          <w:kern w:val="3"/>
          <w:sz w:val="28"/>
          <w:szCs w:val="28"/>
          <w:lang w:eastAsia="ru-RU"/>
        </w:rPr>
        <w:t>27.10.2017  № 44</w:t>
      </w:r>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11. Обеспечение чистоты</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Юридические и физические лица обязаны соблюдать и поддерживать чистоту на территории своего пребывания и деятельности.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мойка автотранспортных средств вне специально отведенных мест;</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размещение, ремонт, мытье транспортных средств на газонах, участках с зелеными насаждениями  на детских, игровых и  спортивных площадках, проходах, проездах. Подсоединение шлангов к </w:t>
      </w:r>
      <w:proofErr w:type="spellStart"/>
      <w:r w:rsidRPr="00632A42">
        <w:rPr>
          <w:rFonts w:eastAsia="Lucida Sans Unicode"/>
          <w:kern w:val="3"/>
          <w:sz w:val="28"/>
          <w:szCs w:val="28"/>
          <w:lang w:eastAsia="ru-RU"/>
        </w:rPr>
        <w:t>водоводным</w:t>
      </w:r>
      <w:proofErr w:type="spellEnd"/>
      <w:r w:rsidRPr="00632A42">
        <w:rPr>
          <w:rFonts w:eastAsia="Lucida Sans Unicode"/>
          <w:kern w:val="3"/>
          <w:sz w:val="28"/>
          <w:szCs w:val="28"/>
          <w:lang w:eastAsia="ru-RU"/>
        </w:rPr>
        <w:t xml:space="preserve"> колонкам для мытья машин.</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выбрасывание или оставление бытовых отходов и мусора вне специально оборудованных мест, урн, контейнеров, металлических мусоросборников и бункеров – накопителей;</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Lucida Sans Unicode"/>
          <w:b/>
          <w:kern w:val="3"/>
          <w:sz w:val="28"/>
          <w:szCs w:val="28"/>
          <w:lang w:eastAsia="ru-RU"/>
        </w:rPr>
        <w:t xml:space="preserve">- </w:t>
      </w:r>
      <w:r w:rsidRPr="00632A42">
        <w:rPr>
          <w:rFonts w:eastAsia="Lucida Sans Unicode"/>
          <w:kern w:val="3"/>
          <w:sz w:val="28"/>
          <w:szCs w:val="28"/>
          <w:lang w:eastAsia="ru-RU"/>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(металлические тенты, гаражи - "ракушки", "пеналы"), хозяйственных и вспомогательных построек (деревянные сараи, будки, гаражи, голубятни, теплицы и аналогичные постройки) на землях общего пользования сельского поселения без получения разрешения в установленном порядке;</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нанесение надписей, рисунков, размещение объявлений, листовок и иных информационных материалов в не установленных администрацией сельского поселения местах либо нанесение или размещение их в помещениях, зданиях, на сооружениях и иных объектах без разрешения собственников или владельцев указанных объектов;</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накапливание и размещение отходов и мусора в несанкционированных местах.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сжигать опавшую листву и сухую траву, совершать иные действия, создающие пожароопасную обстановку;</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b/>
          <w:kern w:val="3"/>
          <w:sz w:val="28"/>
          <w:szCs w:val="28"/>
          <w:lang w:eastAsia="ru-RU"/>
        </w:rPr>
        <w:t xml:space="preserve">- </w:t>
      </w:r>
      <w:r w:rsidRPr="00632A42">
        <w:rPr>
          <w:rFonts w:eastAsia="Lucida Sans Unicode"/>
          <w:kern w:val="3"/>
          <w:sz w:val="28"/>
          <w:szCs w:val="28"/>
          <w:lang w:eastAsia="ru-RU"/>
        </w:rPr>
        <w:t>самовольное возведение хозяйственных и вспомогательных построек (дровяных сараев, будок, гаражей, голубятен) на землях общего пользования сельского поселения без получения соответствующего разрешения  органом местного самоуправления;</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складирование на территориях общего пользования, топлива, удобрений, металлического лома, дровяного горбыля, дров, строительного, бытового мусора, домашней утвари и других материалов свыше 30 дней;</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торговля на обочинах автомобильных дорог общего пользования, газонах, тротуарах, остановках общественного транспорта</w:t>
      </w:r>
      <w:r w:rsidRPr="00632A42">
        <w:rPr>
          <w:rFonts w:eastAsia="Lucida Sans Unicode"/>
          <w:b/>
          <w:bCs/>
          <w:kern w:val="3"/>
          <w:sz w:val="28"/>
          <w:szCs w:val="28"/>
          <w:lang w:eastAsia="ru-RU"/>
        </w:rPr>
        <w:t xml:space="preserve"> </w:t>
      </w:r>
      <w:r w:rsidRPr="00632A42">
        <w:rPr>
          <w:rFonts w:eastAsia="Lucida Sans Unicode"/>
          <w:kern w:val="3"/>
          <w:sz w:val="28"/>
          <w:szCs w:val="28"/>
          <w:lang w:eastAsia="ru-RU"/>
        </w:rPr>
        <w:t>и других неустановленных местах;</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захламление, загрязнение отведенной и прилегающей территории;</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 повреждение и уничтожение </w:t>
      </w:r>
      <w:hyperlink w:anchor="sub_235" w:history="1">
        <w:r w:rsidRPr="00632A42">
          <w:rPr>
            <w:rFonts w:cs="Tahoma"/>
            <w:kern w:val="3"/>
            <w:sz w:val="28"/>
            <w:szCs w:val="28"/>
            <w:lang w:eastAsia="ru-RU"/>
          </w:rPr>
          <w:t>объектов благоустройства</w:t>
        </w:r>
      </w:hyperlink>
      <w:r w:rsidRPr="00632A42">
        <w:rPr>
          <w:rFonts w:eastAsia="Lucida Sans Unicode"/>
          <w:color w:val="00000A"/>
          <w:kern w:val="3"/>
          <w:sz w:val="28"/>
          <w:szCs w:val="28"/>
          <w:lang w:eastAsia="ru-RU"/>
        </w:rPr>
        <w:t>;</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color w:val="00000A"/>
          <w:kern w:val="3"/>
          <w:sz w:val="28"/>
          <w:szCs w:val="28"/>
          <w:lang w:eastAsia="ru-RU"/>
        </w:rPr>
        <w:lastRenderedPageBreak/>
        <w:t xml:space="preserve">- </w:t>
      </w:r>
      <w:r w:rsidRPr="00632A42">
        <w:rPr>
          <w:rFonts w:eastAsia="Lucida Sans Unicode"/>
          <w:kern w:val="3"/>
          <w:sz w:val="28"/>
          <w:szCs w:val="28"/>
          <w:lang w:eastAsia="ru-RU"/>
        </w:rPr>
        <w:t>установка и размещение рекламы, афиш, объявлений и указателей в неустановленных местах;</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раскапывание участков под огороды, строительство погребов без соответствующего разрешения;</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самовольно устанавливать объекты (шлагбаумы, «лежачие полицейские» и иные объекты)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загрязнять питьевые колодцы, нарушать правила пользования водопроводными колонками;</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размещение площадок для сбора и временного хранения ТКО на проезжей части, газонах, тротуарах и в проходных арках домов;</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транспортирование отходов и мусора способом, допускающим загрязнение территорий по пути следования транспортного средства, перевозящего отходы;</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установка автопокрышек в качестве элементов благоустройства;</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самовольное размещение и (или) использование контейнеров, бункеров, </w:t>
      </w:r>
      <w:proofErr w:type="spellStart"/>
      <w:r w:rsidRPr="00632A42">
        <w:rPr>
          <w:rFonts w:eastAsia="Lucida Sans Unicode"/>
          <w:kern w:val="3"/>
          <w:sz w:val="28"/>
          <w:szCs w:val="28"/>
          <w:lang w:eastAsia="ru-RU"/>
        </w:rPr>
        <w:t>металических</w:t>
      </w:r>
      <w:proofErr w:type="spellEnd"/>
      <w:r w:rsidRPr="00632A42">
        <w:rPr>
          <w:rFonts w:eastAsia="Lucida Sans Unicode"/>
          <w:kern w:val="3"/>
          <w:sz w:val="28"/>
          <w:szCs w:val="28"/>
          <w:lang w:eastAsia="ru-RU"/>
        </w:rPr>
        <w:t xml:space="preserve"> гаражей, тентов и других укрытий для </w:t>
      </w:r>
      <w:proofErr w:type="spellStart"/>
      <w:r w:rsidRPr="00632A42">
        <w:rPr>
          <w:rFonts w:eastAsia="Lucida Sans Unicode"/>
          <w:kern w:val="3"/>
          <w:sz w:val="28"/>
          <w:szCs w:val="28"/>
          <w:lang w:eastAsia="ru-RU"/>
        </w:rPr>
        <w:t>автомобилей</w:t>
      </w:r>
      <w:proofErr w:type="gramStart"/>
      <w:r w:rsidRPr="00632A42">
        <w:rPr>
          <w:rFonts w:eastAsia="Lucida Sans Unicode"/>
          <w:kern w:val="3"/>
          <w:sz w:val="28"/>
          <w:szCs w:val="28"/>
          <w:lang w:eastAsia="ru-RU"/>
        </w:rPr>
        <w:t>,н</w:t>
      </w:r>
      <w:proofErr w:type="gramEnd"/>
      <w:r w:rsidRPr="00632A42">
        <w:rPr>
          <w:rFonts w:eastAsia="Lucida Sans Unicode"/>
          <w:kern w:val="3"/>
          <w:sz w:val="28"/>
          <w:szCs w:val="28"/>
          <w:lang w:eastAsia="ru-RU"/>
        </w:rPr>
        <w:t>авесов</w:t>
      </w:r>
      <w:proofErr w:type="spellEnd"/>
      <w:r w:rsidRPr="00632A42">
        <w:rPr>
          <w:rFonts w:eastAsia="Lucida Sans Unicode"/>
          <w:kern w:val="3"/>
          <w:sz w:val="28"/>
          <w:szCs w:val="28"/>
          <w:lang w:eastAsia="ru-RU"/>
        </w:rPr>
        <w:t>, санитарно-бытовых, складских сооружений, ангаров, временных объектов, предназначенных или приспособленных для осуществления торговли или оказания услуг;</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proofErr w:type="gramStart"/>
      <w:r w:rsidRPr="00632A42">
        <w:rPr>
          <w:rFonts w:eastAsia="Lucida Sans Unicode"/>
          <w:kern w:val="3"/>
          <w:sz w:val="28"/>
          <w:szCs w:val="28"/>
          <w:lang w:eastAsia="ru-RU"/>
        </w:rPr>
        <w:t>- складирование и хранение строительных и иных материалов, изделий и конструкций, различной специальной техники, оборудования, машин и механизмов на не оборудованной для этих целей территории, а равно вне установленных нормативными правовыми актами органов местного самоуправления для этих мест, в том числе при организации т производстве земляных, строительных, дорожно-строительных и иных видов работ.</w:t>
      </w:r>
      <w:proofErr w:type="gramEnd"/>
    </w:p>
    <w:p w:rsidR="00632A42" w:rsidRPr="00632A42" w:rsidRDefault="00632A42" w:rsidP="00632A42">
      <w:pPr>
        <w:shd w:val="clear" w:color="auto" w:fill="FFFFFF"/>
        <w:tabs>
          <w:tab w:val="left" w:pos="1267"/>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Организация работ по удалению размещаемых объявлений, листовок, иных информационных материалов, средств размещения рекламы со всех объектов (фасады зданий и сооружений, магазины, деревья, опоры контактной сети, наружного освещения и иные объекты) возлагается на собственников, владельцев, пользователей указанных объектов.</w:t>
      </w:r>
    </w:p>
    <w:p w:rsidR="00632A42" w:rsidRPr="00632A42" w:rsidRDefault="00632A42" w:rsidP="00632A42">
      <w:pPr>
        <w:shd w:val="clear" w:color="auto" w:fill="FFFFFF"/>
        <w:tabs>
          <w:tab w:val="left" w:pos="1267"/>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Органы местного самоуправления сельского поселения могут на добровольной основе привлекать граждан для выполнения работ по уборке, благоустройству и озеленению территории  поселения.</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5. Привлечение граждан к выполнению работ по уборке, благоустройству и озеленению территории сельского поселения </w:t>
      </w:r>
      <w:r w:rsidRPr="00632A42">
        <w:rPr>
          <w:rFonts w:eastAsia="Lucida Sans Unicode"/>
          <w:bCs/>
          <w:kern w:val="3"/>
          <w:sz w:val="28"/>
          <w:szCs w:val="28"/>
          <w:lang w:eastAsia="ru-RU"/>
        </w:rPr>
        <w:t xml:space="preserve">осуществляется </w:t>
      </w:r>
      <w:r w:rsidRPr="00632A42">
        <w:rPr>
          <w:rFonts w:eastAsia="Lucida Sans Unicode"/>
          <w:kern w:val="3"/>
          <w:sz w:val="28"/>
          <w:szCs w:val="28"/>
          <w:lang w:eastAsia="ru-RU"/>
        </w:rPr>
        <w:t>на основании постановления администрации сельского поселения.</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lastRenderedPageBreak/>
        <w:t xml:space="preserve">6. </w:t>
      </w:r>
      <w:r w:rsidRPr="00632A42">
        <w:rPr>
          <w:rFonts w:cs="Tahoma"/>
          <w:color w:val="00000A"/>
          <w:kern w:val="3"/>
          <w:sz w:val="28"/>
          <w:szCs w:val="28"/>
          <w:lang w:eastAsia="ru-RU"/>
        </w:rPr>
        <w:t xml:space="preserve">Юридические и физические лица обязаны не допускать произрастания борщевика на земельных участках, находящихся у них в собственности, пользовании, владении </w:t>
      </w:r>
      <w:r w:rsidRPr="00632A42">
        <w:rPr>
          <w:rFonts w:eastAsia="Times New Roman"/>
          <w:color w:val="00000A"/>
          <w:kern w:val="3"/>
          <w:sz w:val="28"/>
          <w:szCs w:val="28"/>
          <w:lang w:eastAsia="ru-RU"/>
        </w:rPr>
        <w:t xml:space="preserve">(пункт введен решением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7. При проведении ремонтно-строительных работ в жилых и нежилых помещениях многоквартирных домов не допускается проведение мероприятий, нарушающих требования строительных, санитарно-гигиенических, эксплуатационно-технических нормативных документов, действующих для жилых зданий. При проведении ремонтно-строительных работ в жилых и нежилых помещениях многоквартирных домов запрещается нарушать тишину и покой граждан и превышать временные ограничения, установленные статьей 49 ЗКО от 21.07.2008 № 352-4-ЗКО «Кодекс Костромской области об административных правонарушениях»</w:t>
      </w:r>
      <w:proofErr w:type="gramStart"/>
      <w:r w:rsidRPr="00632A42">
        <w:rPr>
          <w:rFonts w:eastAsia="Times New Roman"/>
          <w:color w:val="00000A"/>
          <w:kern w:val="3"/>
          <w:sz w:val="28"/>
          <w:szCs w:val="28"/>
          <w:lang w:eastAsia="ru-RU"/>
        </w:rPr>
        <w:t>.»</w:t>
      </w:r>
      <w:proofErr w:type="gramEnd"/>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Глава 3. ПРАВИЛА СОДЕРЖАНИЯ ЗДАНИЙ, СТРОЕНИЙ, СООРУЖЕНИЙ, ОБЪЕКТОВ МАЛЫХ АРХИТЕКТУРНЫХ ФОРМ, ОБЪЕКТОВ ИНФРАСТРУКТУРЫ, СОДЕРЖАНИЯ И РАЗМЕЩЕНИЯ ОБЪЕКТОВ НЕКАПИТАЛЬНОГО ХАРАКТЕРА, ПРИЛЕГАЮЩИХ К НИМ ТЕРРИТОРИЙ</w:t>
      </w:r>
    </w:p>
    <w:p w:rsidR="00632A42" w:rsidRPr="00632A42" w:rsidRDefault="00632A42" w:rsidP="00632A42">
      <w:pPr>
        <w:autoSpaceDN w:val="0"/>
        <w:jc w:val="center"/>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12. Правила содержания зданий, фасадов зданий</w:t>
      </w:r>
    </w:p>
    <w:p w:rsidR="00632A42" w:rsidRPr="00632A42" w:rsidRDefault="00632A42" w:rsidP="00632A42">
      <w:pPr>
        <w:autoSpaceDN w:val="0"/>
        <w:jc w:val="both"/>
        <w:textAlignment w:val="baseline"/>
        <w:rPr>
          <w:rFonts w:eastAsia="Lucida Sans Unicode"/>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 </w:t>
      </w:r>
      <w:proofErr w:type="gramStart"/>
      <w:r w:rsidRPr="00632A42">
        <w:rPr>
          <w:rFonts w:eastAsia="Lucida Sans Unicode"/>
          <w:kern w:val="3"/>
          <w:sz w:val="28"/>
          <w:szCs w:val="28"/>
          <w:lang w:eastAsia="ru-RU"/>
        </w:rPr>
        <w:t xml:space="preserve">Местные разрушения облицовки, штукатурки, фактурного и окрасочного слоев, трещины в штукатурке, </w:t>
      </w:r>
      <w:proofErr w:type="spellStart"/>
      <w:r w:rsidRPr="00632A42">
        <w:rPr>
          <w:rFonts w:eastAsia="Lucida Sans Unicode"/>
          <w:kern w:val="3"/>
          <w:sz w:val="28"/>
          <w:szCs w:val="28"/>
          <w:lang w:eastAsia="ru-RU"/>
        </w:rPr>
        <w:t>выкрашивание</w:t>
      </w:r>
      <w:proofErr w:type="spellEnd"/>
      <w:r w:rsidRPr="00632A42">
        <w:rPr>
          <w:rFonts w:eastAsia="Lucida Sans Unicode"/>
          <w:kern w:val="3"/>
          <w:sz w:val="28"/>
          <w:szCs w:val="28"/>
          <w:lang w:eastAsia="ru-RU"/>
        </w:rPr>
        <w:t xml:space="preserve"> раствора из швов облицовки, кирпичной и </w:t>
      </w:r>
      <w:proofErr w:type="spellStart"/>
      <w:r w:rsidRPr="00632A42">
        <w:rPr>
          <w:rFonts w:eastAsia="Lucida Sans Unicode"/>
          <w:kern w:val="3"/>
          <w:sz w:val="28"/>
          <w:szCs w:val="28"/>
          <w:lang w:eastAsia="ru-RU"/>
        </w:rPr>
        <w:t>мелкоблочной</w:t>
      </w:r>
      <w:proofErr w:type="spellEnd"/>
      <w:r w:rsidRPr="00632A42">
        <w:rPr>
          <w:rFonts w:eastAsia="Lucida Sans Unicode"/>
          <w:kern w:val="3"/>
          <w:sz w:val="28"/>
          <w:szCs w:val="28"/>
          <w:lang w:eastAsia="ru-RU"/>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632A42">
        <w:rPr>
          <w:rFonts w:eastAsia="Lucida Sans Unicode"/>
          <w:kern w:val="3"/>
          <w:sz w:val="28"/>
          <w:szCs w:val="28"/>
          <w:lang w:eastAsia="ru-RU"/>
        </w:rPr>
        <w:t>высолы</w:t>
      </w:r>
      <w:proofErr w:type="spellEnd"/>
      <w:r w:rsidRPr="00632A42">
        <w:rPr>
          <w:rFonts w:eastAsia="Lucida Sans Unicode"/>
          <w:kern w:val="3"/>
          <w:sz w:val="28"/>
          <w:szCs w:val="28"/>
          <w:lang w:eastAsia="ru-RU"/>
        </w:rPr>
        <w:t>, общее загрязнение поверхности, разрушение парапетов и иные подобные явления должны устраняться во избежание их дальнейшего</w:t>
      </w:r>
      <w:proofErr w:type="gramEnd"/>
      <w:r w:rsidRPr="00632A42">
        <w:rPr>
          <w:rFonts w:eastAsia="Lucida Sans Unicode"/>
          <w:kern w:val="3"/>
          <w:sz w:val="28"/>
          <w:szCs w:val="28"/>
          <w:lang w:eastAsia="ru-RU"/>
        </w:rPr>
        <w:t xml:space="preserve"> усугубления.</w:t>
      </w:r>
    </w:p>
    <w:p w:rsidR="00632A42" w:rsidRPr="00632A42" w:rsidRDefault="00632A42" w:rsidP="00632A42">
      <w:pPr>
        <w:tabs>
          <w:tab w:val="left" w:pos="1134"/>
        </w:tabs>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2. </w:t>
      </w:r>
      <w:proofErr w:type="gramStart"/>
      <w:r w:rsidRPr="00632A42">
        <w:rPr>
          <w:rFonts w:eastAsia="Calibri"/>
          <w:kern w:val="3"/>
          <w:sz w:val="28"/>
          <w:szCs w:val="28"/>
          <w:lang w:eastAsia="ru-RU"/>
        </w:rPr>
        <w:t>При разработке проектов планировки и застройки территории сельского поселения,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транспортного обслуживания и других учреждений), земельных участков учитываются потребности инвалидов и других маломобильных категорий граждан (людей пожилого возраста, инвалидов с нарушениями опорно-двигательного аппарата, слуха, дефектами зрения</w:t>
      </w:r>
      <w:proofErr w:type="gramEnd"/>
      <w:r w:rsidRPr="00632A42">
        <w:rPr>
          <w:rFonts w:eastAsia="Calibri"/>
          <w:kern w:val="3"/>
          <w:sz w:val="28"/>
          <w:szCs w:val="28"/>
          <w:lang w:eastAsia="ru-RU"/>
        </w:rPr>
        <w:t xml:space="preserve"> и т.д.).  </w:t>
      </w:r>
      <w:proofErr w:type="gramStart"/>
      <w:r w:rsidRPr="00632A42">
        <w:rPr>
          <w:rFonts w:eastAsia="Calibri"/>
          <w:kern w:val="3"/>
          <w:sz w:val="28"/>
          <w:szCs w:val="28"/>
          <w:lang w:eastAsia="ru-RU"/>
        </w:rPr>
        <w:t xml:space="preserve">Объекты социальной и транспортной инфраструктуры, жилые дома оснащаются техническими средствами для обеспечения доступа в них маломобильных категорий граждан (нормативные пандусы, поручни, подъемники и другие </w:t>
      </w:r>
      <w:r w:rsidRPr="00632A42">
        <w:rPr>
          <w:rFonts w:eastAsia="Calibri"/>
          <w:kern w:val="3"/>
          <w:sz w:val="28"/>
          <w:szCs w:val="28"/>
          <w:lang w:eastAsia="ru-RU"/>
        </w:rPr>
        <w:lastRenderedPageBreak/>
        <w:t>приспособления, информационное оборудование для людей с ограничениями слуха, зрения и др.), а земельные участки, проезжие части, тротуары приспосабливаются для беспрепятственного передвижения по ним маломобильных групп, в том числе за счет изменения параметров проходов и проездов, качества</w:t>
      </w:r>
      <w:proofErr w:type="gramEnd"/>
      <w:r w:rsidRPr="00632A42">
        <w:rPr>
          <w:rFonts w:eastAsia="Calibri"/>
          <w:kern w:val="3"/>
          <w:sz w:val="28"/>
          <w:szCs w:val="28"/>
          <w:lang w:eastAsia="ru-RU"/>
        </w:rPr>
        <w:t xml:space="preserve"> поверхности путей передвижения и т.д. Основные пешеходные направления по пути движения школьников, инвалидов и пожилых людей освещаются.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при новом строительстве в соответствии с утвержденной проектной документацией либо в рамках </w:t>
      </w:r>
      <w:proofErr w:type="gramStart"/>
      <w:r w:rsidRPr="00632A42">
        <w:rPr>
          <w:rFonts w:eastAsia="Calibri"/>
          <w:kern w:val="3"/>
          <w:sz w:val="28"/>
          <w:szCs w:val="28"/>
          <w:lang w:eastAsia="ru-RU"/>
        </w:rPr>
        <w:t>выполнения мероприятий целевых программ поддержки инвалидов</w:t>
      </w:r>
      <w:proofErr w:type="gramEnd"/>
      <w:r w:rsidRPr="00632A42">
        <w:rPr>
          <w:rFonts w:eastAsia="Calibri"/>
          <w:kern w:val="3"/>
          <w:sz w:val="28"/>
          <w:szCs w:val="28"/>
          <w:lang w:eastAsia="ru-RU"/>
        </w:rPr>
        <w:t xml:space="preserve"> и маломобильных групп населения.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3. 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участвуют в ремонте фасадов названных </w:t>
      </w:r>
      <w:proofErr w:type="gramStart"/>
      <w:r w:rsidRPr="00632A42">
        <w:rPr>
          <w:rFonts w:eastAsia="Lucida Sans Unicode"/>
          <w:kern w:val="3"/>
          <w:sz w:val="28"/>
          <w:szCs w:val="28"/>
          <w:lang w:eastAsia="ru-RU"/>
        </w:rPr>
        <w:t>зданий</w:t>
      </w:r>
      <w:proofErr w:type="gramEnd"/>
      <w:r w:rsidRPr="00632A42">
        <w:rPr>
          <w:rFonts w:eastAsia="Lucida Sans Unicode"/>
          <w:kern w:val="3"/>
          <w:sz w:val="28"/>
          <w:szCs w:val="28"/>
          <w:lang w:eastAsia="ru-RU"/>
        </w:rPr>
        <w:t xml:space="preserve"> пропорционально занимаемым площадям.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Работы по реставрации, ремонту и покраске фасадов зданий и их отдельных элементов, в том числе балконов, водосточных труб, должны производиться согласно паспорту цветового решения фасада, выданному органом местного самоуправления. Расположенные на фасадах информационные таблички, памятные доски должны поддерживаться в чистоте и исправном состоянии.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Входы, цоколи, витрины, вывески, наружные лестницы зданий должны содержаться в чистоте и исправном состоянии.</w:t>
      </w:r>
    </w:p>
    <w:p w:rsidR="00632A42" w:rsidRPr="00632A42" w:rsidRDefault="00632A42" w:rsidP="00632A42">
      <w:pPr>
        <w:shd w:val="clear" w:color="auto" w:fill="FFFFFF"/>
        <w:tabs>
          <w:tab w:val="left" w:pos="1349"/>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Эксплуатация зданий и сооружений, их ремонт производятся в соответствии с установленными правилами и нормами технической эксплуатации.</w:t>
      </w:r>
    </w:p>
    <w:p w:rsidR="00632A42" w:rsidRPr="00632A42" w:rsidRDefault="00632A42" w:rsidP="00632A42">
      <w:pPr>
        <w:shd w:val="clear" w:color="auto" w:fill="FFFFFF"/>
        <w:tabs>
          <w:tab w:val="left" w:pos="1349"/>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лицами.</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8. </w:t>
      </w:r>
      <w:proofErr w:type="gramStart"/>
      <w:r w:rsidRPr="00632A42">
        <w:rPr>
          <w:rFonts w:eastAsia="Lucida Sans Unicode"/>
          <w:kern w:val="3"/>
          <w:sz w:val="28"/>
          <w:szCs w:val="28"/>
          <w:lang w:eastAsia="ru-RU"/>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администрацией сельского поселения и органом архитектуры и градостроительства.</w:t>
      </w:r>
      <w:proofErr w:type="gramEnd"/>
    </w:p>
    <w:p w:rsidR="00632A42" w:rsidRPr="00632A42" w:rsidRDefault="00632A42" w:rsidP="00632A42">
      <w:pPr>
        <w:shd w:val="clear" w:color="auto" w:fill="FFFFFF"/>
        <w:tabs>
          <w:tab w:val="left" w:pos="1375"/>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Запрещается устраивать без согласования с администрацией поселения на крышах муниципальных жилых домов антенны, во избежание разрушения кровельных материалов.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 самовольное переоборудование балконов без соответствующего разрешения, установка цветочных ящиков с внешней стороны окон и </w:t>
      </w:r>
      <w:r w:rsidRPr="00632A42">
        <w:rPr>
          <w:rFonts w:eastAsia="Lucida Sans Unicode"/>
          <w:kern w:val="3"/>
          <w:sz w:val="28"/>
          <w:szCs w:val="28"/>
          <w:lang w:eastAsia="ru-RU"/>
        </w:rPr>
        <w:lastRenderedPageBreak/>
        <w:t>балконов;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самовольное переоборудование фасадов зданий и их конструктивных элементов без соответствующего разрешения органов местного самоуправления;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загромождение балконов предметами домашнего обихода (мебель, тара и иные предметы), ставящее под угрозу обеспечение безопасности.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Здания и строения должны быть оборудованы номерными, указательными и домовыми знаками, а угловые дома (здания, строения) - названиями улиц (далее - домовые знаки), которые содержатся в чистоте и исправном состоянии и освещаются в темное время суток. Жилые здания, кроме того, должны быть оборудованы указателями номеров подъездов.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12. 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 относительно улично-дорожной сети.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13. При входах в здания необходимо предусматривать организацию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14. Все прикрепленные к стене стальные элементы необходимо регулярно окрашивать, защищать от коррозии. Мостики для </w:t>
      </w:r>
      <w:proofErr w:type="spellStart"/>
      <w:r w:rsidRPr="00632A42">
        <w:rPr>
          <w:rFonts w:eastAsia="Lucida Sans Unicode"/>
          <w:kern w:val="3"/>
          <w:sz w:val="28"/>
          <w:szCs w:val="28"/>
          <w:lang w:eastAsia="ru-RU"/>
        </w:rPr>
        <w:t>пе</w:t>
      </w:r>
      <w:proofErr w:type="spellEnd"/>
      <w:r w:rsidRPr="00632A42">
        <w:rPr>
          <w:rFonts w:eastAsia="Lucida Sans Unicode"/>
          <w:kern w:val="3"/>
          <w:sz w:val="28"/>
          <w:szCs w:val="28"/>
          <w:lang w:eastAsia="ru-RU"/>
        </w:rPr>
        <w:t xml:space="preserve"> перехода через коммуникации должны быть исправными и содержаться в чистоте.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15. В зимнее время должна быть организована своевременная очистка кровель от снега, наледи, сосулек и обледенений. Очистка крыш зданий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придомовые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16.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других объектов.</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17.</w:t>
      </w:r>
      <w:r w:rsidRPr="00632A42">
        <w:rPr>
          <w:rFonts w:eastAsia="Times New Roman"/>
          <w:b/>
          <w:color w:val="00000A"/>
          <w:kern w:val="3"/>
          <w:sz w:val="28"/>
          <w:szCs w:val="28"/>
          <w:lang w:eastAsia="ru-RU"/>
        </w:rPr>
        <w:t xml:space="preserve"> </w:t>
      </w:r>
      <w:r w:rsidRPr="00632A42">
        <w:rPr>
          <w:rFonts w:cs="Tahoma"/>
          <w:color w:val="00000A"/>
          <w:kern w:val="3"/>
          <w:sz w:val="28"/>
          <w:szCs w:val="28"/>
          <w:lang w:eastAsia="ru-RU"/>
        </w:rPr>
        <w:t>Фасады зданий, строений, сооружений не должны иметь несанкционированных рисунков, надписей, лакокрасочных загрязнений и им подобных отклонений от цветового решения фасадов, согласованного органом местного самоуправления, а также посторонних наклеек, объявлений, других информационных материалов</w:t>
      </w:r>
      <w:proofErr w:type="gramStart"/>
      <w:r w:rsidRPr="00632A42">
        <w:rPr>
          <w:rFonts w:cs="Tahoma"/>
          <w:color w:val="00000A"/>
          <w:kern w:val="3"/>
          <w:sz w:val="28"/>
          <w:szCs w:val="28"/>
          <w:lang w:eastAsia="ru-RU"/>
        </w:rPr>
        <w:t>.</w:t>
      </w:r>
      <w:proofErr w:type="gramEnd"/>
      <w:r w:rsidRPr="00632A42">
        <w:rPr>
          <w:rFonts w:cs="Tahoma"/>
          <w:color w:val="00000A"/>
          <w:kern w:val="3"/>
          <w:sz w:val="28"/>
          <w:szCs w:val="28"/>
          <w:lang w:eastAsia="ru-RU"/>
        </w:rPr>
        <w:t xml:space="preserve"> (</w:t>
      </w:r>
      <w:proofErr w:type="gramStart"/>
      <w:r w:rsidRPr="00632A42">
        <w:rPr>
          <w:rFonts w:cs="Tahoma"/>
          <w:color w:val="00000A"/>
          <w:kern w:val="3"/>
          <w:sz w:val="28"/>
          <w:szCs w:val="28"/>
          <w:lang w:eastAsia="ru-RU"/>
        </w:rPr>
        <w:t>в</w:t>
      </w:r>
      <w:proofErr w:type="gramEnd"/>
      <w:r w:rsidRPr="00632A42">
        <w:rPr>
          <w:rFonts w:cs="Tahoma"/>
          <w:color w:val="00000A"/>
          <w:kern w:val="3"/>
          <w:sz w:val="28"/>
          <w:szCs w:val="28"/>
          <w:lang w:eastAsia="ru-RU"/>
        </w:rPr>
        <w:t xml:space="preserve"> редакции решения Совета депутатов от 25.10.2018 г. № 51)</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lastRenderedPageBreak/>
        <w:t>Статья 13. Правила содержания малых архитектурных форм и объектов некапитального характера.</w:t>
      </w:r>
    </w:p>
    <w:p w:rsidR="00632A42" w:rsidRPr="00632A42" w:rsidRDefault="00632A42" w:rsidP="00632A42">
      <w:pPr>
        <w:autoSpaceDN w:val="0"/>
        <w:jc w:val="both"/>
        <w:textAlignment w:val="baseline"/>
        <w:rPr>
          <w:rFonts w:eastAsia="Lucida Sans Unicode"/>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Строительство и установка элементов монументально-декоративного оформления, устрой</w:t>
      </w:r>
      <w:proofErr w:type="gramStart"/>
      <w:r w:rsidRPr="00632A42">
        <w:rPr>
          <w:rFonts w:eastAsia="Lucida Sans Unicode"/>
          <w:kern w:val="3"/>
          <w:sz w:val="28"/>
          <w:szCs w:val="28"/>
          <w:lang w:eastAsia="ru-RU"/>
        </w:rPr>
        <w:t>ств дл</w:t>
      </w:r>
      <w:proofErr w:type="gramEnd"/>
      <w:r w:rsidRPr="00632A42">
        <w:rPr>
          <w:rFonts w:eastAsia="Lucida Sans Unicode"/>
          <w:kern w:val="3"/>
          <w:sz w:val="28"/>
          <w:szCs w:val="28"/>
          <w:lang w:eastAsia="ru-RU"/>
        </w:rPr>
        <w:t>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допускается только по согласованию с администрацией сельского поселения и органом архитектуры и градостроительства.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Покраска каменных, железобетонных и металлических оград, фонарей уличного освещения, опор, трансформаторных будок, металлических ворот жилых и промышленных зданий производится не реже одного раза в год, а ремонт – по мере необходимости.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Объекты некапитального характера:</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Lucida Sans Unicode"/>
          <w:kern w:val="3"/>
          <w:sz w:val="28"/>
          <w:szCs w:val="28"/>
          <w:lang w:eastAsia="ru-RU"/>
        </w:rPr>
        <w:t>1) не допускается размещение объектов некапитального характера,</w:t>
      </w:r>
      <w:r w:rsidRPr="00632A42">
        <w:rPr>
          <w:rFonts w:cs="Tahoma"/>
          <w:color w:val="00000A"/>
          <w:kern w:val="3"/>
          <w:sz w:val="28"/>
          <w:szCs w:val="28"/>
          <w:lang w:eastAsia="ru-RU"/>
        </w:rPr>
        <w:t xml:space="preserve"> за исключением нестационарных торговых объектов, нестационарных объектов, используемых для оказания услуг общественного питания, бытовых и иных услуг</w:t>
      </w:r>
      <w:r w:rsidRPr="00632A42">
        <w:rPr>
          <w:rFonts w:eastAsia="Lucida Sans Unicode"/>
          <w:kern w:val="3"/>
          <w:sz w:val="28"/>
          <w:szCs w:val="28"/>
          <w:lang w:eastAsia="ru-RU"/>
        </w:rPr>
        <w:t xml:space="preserve">  в арках зданий, на газонах, площадках (детские, спортивные, площадки отдыха, транспортные стоянки),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10</w:t>
      </w:r>
      <w:proofErr w:type="gramEnd"/>
      <w:r w:rsidRPr="00632A42">
        <w:rPr>
          <w:rFonts w:eastAsia="Lucida Sans Unicode"/>
          <w:kern w:val="3"/>
          <w:sz w:val="28"/>
          <w:szCs w:val="28"/>
          <w:lang w:eastAsia="ru-RU"/>
        </w:rPr>
        <w:t xml:space="preserve"> метров от остановочных павильонов, 25 метров - от вентиляционных шахт, 20 метров - от окон жилых помещений, перед витринами торговых организаций, 3 метров - от ствола дерева, 1,5 метра - от внешней границы кроны кустарника;</w:t>
      </w:r>
    </w:p>
    <w:p w:rsidR="00632A42" w:rsidRPr="00632A42" w:rsidRDefault="00632A42" w:rsidP="00632A42">
      <w:pPr>
        <w:autoSpaceDN w:val="0"/>
        <w:jc w:val="both"/>
        <w:textAlignment w:val="baseline"/>
        <w:rPr>
          <w:rFonts w:eastAsia="Lucida Sans Unicode"/>
          <w:kern w:val="3"/>
          <w:sz w:val="28"/>
          <w:szCs w:val="28"/>
          <w:lang w:eastAsia="ru-RU"/>
        </w:rPr>
      </w:pPr>
      <w:proofErr w:type="gramStart"/>
      <w:r w:rsidRPr="00632A42">
        <w:rPr>
          <w:rFonts w:eastAsia="Lucida Sans Unicode"/>
          <w:kern w:val="3"/>
          <w:sz w:val="28"/>
          <w:szCs w:val="28"/>
          <w:lang w:eastAsia="ru-RU"/>
        </w:rPr>
        <w:t>2) объекты 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размещаемые на территориях пешеходных зон, в парках, садах, на бульварах сельского поселения,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 (при отсутствии общественных туалетов на прилегающей территории в зоне доступности 200 метров);</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установка объектов некапитального характера допускается лишь с разрешения и в порядке, установленном органами местного самоуправления; снос объектов некапитального характера производится по решению администрации сельского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объекты некапитального характера должны содержаться в технически исправном состоянии.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Игровое и спортивное оборудование: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1)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спортивное оборудование должно быть предназначено для всех возрастных групп населения и размещаться на спортивных, физкультурных площадках либо на специально оборудованных пешеходных коммуникациях (тропы здоровья) в составе рекреационных зон земель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спортивное оборудование в виде физкультурных снарядов и тренажеров должно иметь специально обработанную поверхность, исключающую получение травм (отсутствие трещин, сколов и иных повреждений).</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не допускается размещение нестационарных торговых объектов, нестационарных объектов, используемых для оказания услуг общественного питания, бытовых и иных услуг, в следующих местах:</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в арках зданий;</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на газонах, озелененных территориях;</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на площадках (детские, спортивные, площадки отдыха, парковки);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в охранной зоне инженерных сетей, трубопроводов;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в 5-метровой зоне от пешеходных переходов;</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6) на тротуарах, если свободная ширина прохода от нестационарного торгового объекта до края проезжей части, а также границ опор конструкций нестационарного торгового объекта, парковочной разметки, стволов деревьев, кроны кустарника, иных отдельно стоящих выступающих элементов, включая здания, строения и сооружения, не позволяют обеспечить беспрепятственное пешеходное движение, при этом ширина пешеходной части тротуара, на которой осуществляется пешеходное движение, не должна быть менее</w:t>
      </w:r>
      <w:proofErr w:type="gramEnd"/>
      <w:r w:rsidRPr="00632A42">
        <w:rPr>
          <w:rFonts w:eastAsia="Times New Roman"/>
          <w:color w:val="00000A"/>
          <w:kern w:val="3"/>
          <w:sz w:val="28"/>
          <w:szCs w:val="28"/>
          <w:lang w:eastAsia="ru-RU"/>
        </w:rPr>
        <w:t xml:space="preserve"> 1,5 м;</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7) в пределах треугольников видимости нерегулируемых пешеходных переходов, перекрестков и примыканий улиц и дорог;</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8) на посадочных площадках наземного городского пассажирского транспорта общего пользования, а также ближе 3 метров от остановочных павильонов;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9) в границах строящихся и проектируемых линейных объектов;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10) ближе 15 метров от витрин торговых предприятий, вентиляционных шахт, окон жилых помещений;</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11) ближе 1,5 м от ствола дерева и от внешней границы кроны кустарника (пункт введен решением Совета депутатов от </w:t>
      </w:r>
      <w:r w:rsidRPr="00632A42">
        <w:rPr>
          <w:rFonts w:cs="Tahoma"/>
          <w:color w:val="00000A"/>
          <w:kern w:val="3"/>
          <w:sz w:val="28"/>
          <w:szCs w:val="28"/>
          <w:lang w:eastAsia="ru-RU"/>
        </w:rPr>
        <w:t>27.10.2017  № 44</w:t>
      </w:r>
      <w:proofErr w:type="gramStart"/>
      <w:r w:rsidRPr="00632A42">
        <w:rPr>
          <w:rFonts w:eastAsia="Times New Roman"/>
          <w:color w:val="00000A"/>
          <w:kern w:val="3"/>
          <w:sz w:val="28"/>
          <w:szCs w:val="28"/>
          <w:lang w:eastAsia="ru-RU"/>
        </w:rPr>
        <w:t xml:space="preserve"> )</w:t>
      </w:r>
      <w:proofErr w:type="gramEnd"/>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6. Игровое и спортивное оборудование для детей и подростков должно соответствовать анатомо-физиологическим особенностям разных возрастных групп</w:t>
      </w:r>
      <w:proofErr w:type="gramStart"/>
      <w:r w:rsidRPr="00632A42">
        <w:rPr>
          <w:rFonts w:eastAsia="Times New Roman"/>
          <w:color w:val="00000A"/>
          <w:kern w:val="3"/>
          <w:sz w:val="28"/>
          <w:szCs w:val="28"/>
          <w:lang w:eastAsia="ru-RU"/>
        </w:rPr>
        <w:t>.</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п</w:t>
      </w:r>
      <w:proofErr w:type="gramEnd"/>
      <w:r w:rsidRPr="00632A42">
        <w:rPr>
          <w:rFonts w:eastAsia="Times New Roman"/>
          <w:color w:val="00000A"/>
          <w:kern w:val="3"/>
          <w:sz w:val="28"/>
          <w:szCs w:val="28"/>
          <w:lang w:eastAsia="ru-RU"/>
        </w:rPr>
        <w:t xml:space="preserve">ункт введен решением Совета депутатов </w:t>
      </w:r>
      <w:r w:rsidRPr="00632A42">
        <w:rPr>
          <w:rFonts w:eastAsia="Calibri"/>
          <w:color w:val="00000A"/>
          <w:kern w:val="3"/>
          <w:sz w:val="28"/>
          <w:szCs w:val="28"/>
          <w:lang w:eastAsia="ru-RU"/>
        </w:rPr>
        <w:t xml:space="preserve">от  </w:t>
      </w:r>
      <w:r w:rsidRPr="00632A42">
        <w:rPr>
          <w:rFonts w:cs="Tahoma"/>
          <w:color w:val="00000A"/>
          <w:kern w:val="3"/>
          <w:sz w:val="28"/>
          <w:szCs w:val="28"/>
          <w:lang w:eastAsia="ru-RU"/>
        </w:rPr>
        <w:t>27.10.2017  № 44</w:t>
      </w:r>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7. </w:t>
      </w:r>
      <w:r w:rsidRPr="00632A42">
        <w:rPr>
          <w:rFonts w:cs="Tahoma"/>
          <w:color w:val="00000A"/>
          <w:kern w:val="3"/>
          <w:sz w:val="28"/>
          <w:szCs w:val="28"/>
          <w:lang w:eastAsia="ru-RU"/>
        </w:rPr>
        <w:t xml:space="preserve">Малые архитектурные формы должны располагаться, не создавая препятствий для пешеходов; иметь компактную установку на минимальной площади в местах большого скопления людей; иметь устойчивость </w:t>
      </w:r>
      <w:r w:rsidRPr="00632A42">
        <w:rPr>
          <w:rFonts w:cs="Tahoma"/>
          <w:color w:val="00000A"/>
          <w:kern w:val="3"/>
          <w:sz w:val="28"/>
          <w:szCs w:val="28"/>
          <w:lang w:eastAsia="ru-RU"/>
        </w:rPr>
        <w:lastRenderedPageBreak/>
        <w:t xml:space="preserve">конструкции и надежную фиксацию или обеспечение возможности перемещения в зависимости от условий расположения </w:t>
      </w:r>
      <w:r w:rsidRPr="00632A42">
        <w:rPr>
          <w:rFonts w:eastAsia="Times New Roman"/>
          <w:color w:val="00000A"/>
          <w:kern w:val="3"/>
          <w:sz w:val="28"/>
          <w:szCs w:val="28"/>
          <w:lang w:eastAsia="ru-RU"/>
        </w:rPr>
        <w:t xml:space="preserve">(пункт введен решением Совета депутатов от  </w:t>
      </w:r>
      <w:r w:rsidRPr="00632A42">
        <w:rPr>
          <w:rFonts w:cs="Tahoma"/>
          <w:color w:val="00000A"/>
          <w:kern w:val="3"/>
          <w:sz w:val="28"/>
          <w:szCs w:val="28"/>
          <w:lang w:eastAsia="ru-RU"/>
        </w:rPr>
        <w:t>27.10.2017  № 44</w:t>
      </w:r>
      <w:r w:rsidRPr="00632A42">
        <w:rPr>
          <w:rFonts w:eastAsia="Times New Roman"/>
          <w:color w:val="00000A"/>
          <w:kern w:val="3"/>
          <w:sz w:val="28"/>
          <w:szCs w:val="28"/>
          <w:lang w:eastAsia="ru-RU"/>
        </w:rPr>
        <w:t>).</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bCs/>
          <w:color w:val="00000A"/>
          <w:kern w:val="3"/>
          <w:sz w:val="28"/>
          <w:szCs w:val="28"/>
          <w:lang w:eastAsia="ru-RU"/>
        </w:rPr>
        <w:t xml:space="preserve">8. </w:t>
      </w:r>
      <w:proofErr w:type="gramStart"/>
      <w:r w:rsidRPr="00632A42">
        <w:rPr>
          <w:rFonts w:eastAsia="Times New Roman"/>
          <w:color w:val="00000A"/>
          <w:kern w:val="3"/>
          <w:sz w:val="28"/>
          <w:szCs w:val="28"/>
          <w:lang w:eastAsia="ru-RU"/>
        </w:rPr>
        <w:t>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предназначенные для совместных игр здоровых детей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w:t>
      </w:r>
      <w:proofErr w:type="gramEnd"/>
      <w:r w:rsidRPr="00632A42">
        <w:rPr>
          <w:rFonts w:eastAsia="Times New Roman"/>
          <w:color w:val="00000A"/>
          <w:kern w:val="3"/>
          <w:sz w:val="28"/>
          <w:szCs w:val="28"/>
          <w:lang w:eastAsia="ru-RU"/>
        </w:rPr>
        <w:t xml:space="preserve"> атлетики, иных общественных территорий, дворовых территорий) руководствоваться приказом Министерства строительства и жилищно-коммунального хозяйства Российской Федерации № 897/</w:t>
      </w:r>
      <w:proofErr w:type="spellStart"/>
      <w:proofErr w:type="gramStart"/>
      <w:r w:rsidRPr="00632A42">
        <w:rPr>
          <w:rFonts w:eastAsia="Times New Roman"/>
          <w:color w:val="00000A"/>
          <w:kern w:val="3"/>
          <w:sz w:val="28"/>
          <w:szCs w:val="28"/>
          <w:lang w:eastAsia="ru-RU"/>
        </w:rPr>
        <w:t>пр</w:t>
      </w:r>
      <w:proofErr w:type="spellEnd"/>
      <w:proofErr w:type="gramEnd"/>
      <w:r w:rsidRPr="00632A42">
        <w:rPr>
          <w:rFonts w:eastAsia="Times New Roman"/>
          <w:color w:val="00000A"/>
          <w:kern w:val="3"/>
          <w:sz w:val="28"/>
          <w:szCs w:val="28"/>
          <w:lang w:eastAsia="ru-RU"/>
        </w:rPr>
        <w:t>, приказом Министерства спорта Российской Федерации № 1128 от 27 декабря 2019 года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 (пункт введен решением Совета депутатов от  24.06.2021</w:t>
      </w:r>
      <w:r w:rsidRPr="00632A42">
        <w:rPr>
          <w:rFonts w:cs="Tahoma"/>
          <w:color w:val="00000A"/>
          <w:kern w:val="3"/>
          <w:sz w:val="28"/>
          <w:szCs w:val="28"/>
          <w:lang w:eastAsia="ru-RU"/>
        </w:rPr>
        <w:t xml:space="preserve">  № 24).</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 xml:space="preserve">Глава 4. </w:t>
      </w:r>
      <w:proofErr w:type="gramStart"/>
      <w:r w:rsidRPr="00632A42">
        <w:rPr>
          <w:rFonts w:eastAsia="Times New Roman"/>
          <w:b/>
          <w:color w:val="00000A"/>
          <w:kern w:val="3"/>
          <w:sz w:val="28"/>
          <w:szCs w:val="28"/>
          <w:lang w:eastAsia="ru-RU"/>
        </w:rPr>
        <w:t>ПРАВИЛА УСТАНОВКИ, СОДЕРЖАНИЯ, ЭКСПЛУАТАЦИИ, ДЕМОНТАЖА И (ИЛИ) ВЫВОЗА ОБЪЕКТОВ (СРЕДСТВ) НАРУЖНОГО ОСВЕЩЕНИЯ, СРЕДСТВ РАЗМЕЩЕНИЯ ИНФОРМАЦИИ</w:t>
      </w:r>
      <w:proofErr w:type="gramEnd"/>
    </w:p>
    <w:p w:rsidR="00632A42" w:rsidRPr="00632A42" w:rsidRDefault="00632A42" w:rsidP="00632A42">
      <w:pPr>
        <w:autoSpaceDN w:val="0"/>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 xml:space="preserve">Статья 14. </w:t>
      </w:r>
      <w:proofErr w:type="gramStart"/>
      <w:r w:rsidRPr="00632A42">
        <w:rPr>
          <w:rFonts w:eastAsia="Times New Roman"/>
          <w:b/>
          <w:color w:val="00000A"/>
          <w:kern w:val="3"/>
          <w:sz w:val="28"/>
          <w:szCs w:val="28"/>
          <w:lang w:eastAsia="ru-RU"/>
        </w:rPr>
        <w:t>Правила установки, содержания, эксплуатации, демонтажа и (или) вывоза объектов (средств) наружного освещения</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Освещение улиц, дорог и площадей территорий поселения выполняется светильниками, располагаемыми на опорах или тросах.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засветки окон жилых помещений и повреждения светильников при падении с крыш снега и льда.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метров. Опора не должна находиться между пожарным гидрантом и проезжей частью улицы или дороги.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4. Опоры на аллеях и пешеходных дорогах должны располагаться вне пешеходной части.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Светильники на улицах и дорогах с рядовой посадкой деревьев следует устанавливать вне крон деревьев на удлиненных кронштейнах, обращенных в сторону проезжей части улицы, или применять тросовый подвес светильников.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Все системы уличного, дворового и других видов наружного освещения должны поддерживаться в исправном состоянии.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Включение и отключение объектов наружного освещения должно осуществляться в соответствии с утвержденным графиком, согласованным с администрацией сельского поселения, а установок световой информации - по решению владельцев.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Количество неработающих светильников на улицах не должно превышать 10 процентов от их общего количества, при этом не допускается расположение неработающих светильников подряд, один за другим.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В случае если неисправные светильники покрывают более 60 процентов площади, необходимой для освещения, срок восстановления горения светильников не может превышать одних суток.</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Демонтаж и вывоз поврежденных опор освещения осуществляется владельцами опор в течение суток с момента обнаружения повреждения.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При установлении возможности устранения неисправностей поврежденной опоры без ее демонтажа срок восстановления опоры с восстановлением горения светильника (светильников) не должен превышать 10 суток с момента обнаружения неисправности.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12. Срок установки новой опоры взамен демонтированной с восстановлением горения светильника (светильников) не должен превышать 15 суток с момента обнаружения поврежденной опоры.</w:t>
      </w:r>
    </w:p>
    <w:p w:rsidR="00632A42" w:rsidRPr="00632A42" w:rsidRDefault="00632A42" w:rsidP="00632A42">
      <w:pPr>
        <w:autoSpaceDN w:val="0"/>
        <w:jc w:val="center"/>
        <w:textAlignment w:val="baseline"/>
        <w:rPr>
          <w:rFonts w:eastAsia="Lucida Sans Unicode"/>
          <w:b/>
          <w:kern w:val="3"/>
          <w:sz w:val="28"/>
          <w:szCs w:val="28"/>
          <w:lang w:eastAsia="ru-RU"/>
        </w:rPr>
      </w:pPr>
    </w:p>
    <w:p w:rsidR="00632A42" w:rsidRPr="00632A42" w:rsidRDefault="00632A42" w:rsidP="00632A42">
      <w:pPr>
        <w:autoSpaceDN w:val="0"/>
        <w:jc w:val="both"/>
        <w:textAlignment w:val="baseline"/>
        <w:rPr>
          <w:rFonts w:cs="Tahoma"/>
          <w:b/>
          <w:color w:val="00000A"/>
          <w:kern w:val="3"/>
          <w:sz w:val="28"/>
          <w:szCs w:val="28"/>
          <w:lang w:eastAsia="ru-RU"/>
        </w:rPr>
      </w:pPr>
      <w:r w:rsidRPr="00632A42">
        <w:rPr>
          <w:rFonts w:cs="Tahoma"/>
          <w:b/>
          <w:color w:val="00000A"/>
          <w:kern w:val="3"/>
          <w:sz w:val="28"/>
          <w:szCs w:val="28"/>
          <w:lang w:eastAsia="ru-RU"/>
        </w:rPr>
        <w:t>Статья 15. Правила установки (размещения), содержания, эксплуатации и демонтажа средств размещения информации и рекламных конструкций</w:t>
      </w:r>
    </w:p>
    <w:p w:rsidR="00632A42" w:rsidRPr="00632A42" w:rsidRDefault="00632A42" w:rsidP="00632A42">
      <w:pPr>
        <w:autoSpaceDN w:val="0"/>
        <w:jc w:val="both"/>
        <w:textAlignment w:val="baseline"/>
        <w:rPr>
          <w:rFonts w:cs="Tahoma"/>
          <w:color w:val="00000A"/>
          <w:kern w:val="3"/>
          <w:sz w:val="28"/>
          <w:szCs w:val="28"/>
          <w:lang w:eastAsia="ru-RU"/>
        </w:rPr>
      </w:pPr>
      <w:r w:rsidRPr="00632A42">
        <w:rPr>
          <w:rFonts w:cs="Tahoma"/>
          <w:color w:val="00000A"/>
          <w:kern w:val="3"/>
          <w:sz w:val="28"/>
          <w:szCs w:val="28"/>
          <w:lang w:eastAsia="ru-RU"/>
        </w:rPr>
        <w:t>(в редакции решения Совета депутатов от 25.10.2018 г. № 51)</w:t>
      </w:r>
    </w:p>
    <w:p w:rsidR="00632A42" w:rsidRPr="00632A42" w:rsidRDefault="00632A42" w:rsidP="00632A42">
      <w:pPr>
        <w:autoSpaceDN w:val="0"/>
        <w:jc w:val="both"/>
        <w:textAlignment w:val="baseline"/>
        <w:rPr>
          <w:rFonts w:cs="Tahoma"/>
          <w:b/>
          <w:color w:val="00000A"/>
          <w:kern w:val="3"/>
          <w:sz w:val="28"/>
          <w:szCs w:val="28"/>
          <w:lang w:eastAsia="ru-RU"/>
        </w:rPr>
      </w:pPr>
    </w:p>
    <w:p w:rsidR="00632A42" w:rsidRPr="00632A42" w:rsidRDefault="00632A42" w:rsidP="00632A42">
      <w:pPr>
        <w:tabs>
          <w:tab w:val="left" w:pos="1188"/>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1. К средствам размещения информации относятся различные носители информационных материалов, присоединенные к зданиям, сооружениям, земельным участкам, транспортным средствам и иным объектам и рассчитанные на визуальное восприятие неопределенным кругом лиц (вывески, витрины, указатели, </w:t>
      </w:r>
      <w:proofErr w:type="spellStart"/>
      <w:r w:rsidRPr="00632A42">
        <w:rPr>
          <w:rFonts w:eastAsia="Calibri"/>
          <w:color w:val="00000A"/>
          <w:kern w:val="3"/>
          <w:sz w:val="28"/>
          <w:szCs w:val="28"/>
          <w:lang w:eastAsia="ru-RU"/>
        </w:rPr>
        <w:t>штендеры</w:t>
      </w:r>
      <w:proofErr w:type="spellEnd"/>
      <w:r w:rsidRPr="00632A42">
        <w:rPr>
          <w:rFonts w:eastAsia="Calibri"/>
          <w:color w:val="00000A"/>
          <w:kern w:val="3"/>
          <w:sz w:val="28"/>
          <w:szCs w:val="28"/>
          <w:lang w:eastAsia="ru-RU"/>
        </w:rPr>
        <w:t>, и т.п.).</w:t>
      </w:r>
    </w:p>
    <w:p w:rsidR="00632A42" w:rsidRPr="00632A42" w:rsidRDefault="00632A42" w:rsidP="00632A42">
      <w:pPr>
        <w:tabs>
          <w:tab w:val="left" w:pos="1188"/>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1.1. Вывески.</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lastRenderedPageBreak/>
        <w:t>Хозяйствующий субъект на фасаде здания вправе разместить не более двух вывесок, одна из которых содержит полный перечень сведений, согласно требованиям Закона Российской Федерации «О защите прав потребителей», вторая - наименование хозяйствующего субъекта, его профиль деятельности (банк, аптека, магазин, и т.п.), товарный знак.</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Установка вывески на объекте культурного наследия, осуществляется после согласования ее эскизного проекта исполнительным органом государственной власти Костромской области, осуществляющим функции по проведению государственной политики в сфере сохранения, использования, популяризации и государственной охраны объектов культурного наследия.</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1.1.1. Вывески должны соответствовать следующим требованиям:</w:t>
      </w:r>
    </w:p>
    <w:p w:rsidR="00632A42" w:rsidRPr="00632A42" w:rsidRDefault="00632A42" w:rsidP="00632A42">
      <w:pPr>
        <w:widowControl/>
        <w:numPr>
          <w:ilvl w:val="0"/>
          <w:numId w:val="45"/>
        </w:numPr>
        <w:tabs>
          <w:tab w:val="left" w:pos="1396"/>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конструкции вывесок должны обеспечивать жесткость, прочность, стойкость, безопасность при эксплуатации, удобство выполнения монтажных работ й ремонтных работ фасада здания, должны иметь целостное, ненарушенное изображение, содержаться в надлежащем санитарно-техническом состоянии;</w:t>
      </w:r>
    </w:p>
    <w:p w:rsidR="00632A42" w:rsidRPr="00632A42" w:rsidRDefault="00632A42" w:rsidP="00632A42">
      <w:pPr>
        <w:widowControl/>
        <w:numPr>
          <w:ilvl w:val="0"/>
          <w:numId w:val="46"/>
        </w:numPr>
        <w:tabs>
          <w:tab w:val="left" w:pos="1396"/>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тексты вывесок должны выполняться на русском языке или в русской транслитерации, за исключением товарных знаков, зарегистрированных в установленном порядке. Использование товарного знака на вывеске допускается при наличии у владельца вывески права на использование товарного знака;</w:t>
      </w:r>
    </w:p>
    <w:p w:rsidR="00632A42" w:rsidRPr="00632A42" w:rsidRDefault="00632A42" w:rsidP="00632A42">
      <w:pPr>
        <w:widowControl/>
        <w:numPr>
          <w:ilvl w:val="0"/>
          <w:numId w:val="18"/>
        </w:numPr>
        <w:tabs>
          <w:tab w:val="left" w:pos="1396"/>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вывески должны быть размещены в один высотный ряд и выровнены по центральной оси фасада здания или над входной группой здания;</w:t>
      </w:r>
    </w:p>
    <w:p w:rsidR="00632A42" w:rsidRPr="00632A42" w:rsidRDefault="00632A42" w:rsidP="00632A42">
      <w:pPr>
        <w:widowControl/>
        <w:numPr>
          <w:ilvl w:val="0"/>
          <w:numId w:val="18"/>
        </w:numPr>
        <w:tabs>
          <w:tab w:val="left" w:pos="1196"/>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размещение вывесок на фасадах зданий и сооружений с одним или несколькими общими входами с большим количеством заинтересованных в размещении вывесок лиц допускается упорядоченно и комплексно. Вывески должны быть одинакового размера и изготовлены в одной стилистике и из одного материала;</w:t>
      </w:r>
    </w:p>
    <w:p w:rsidR="00632A42" w:rsidRPr="00632A42" w:rsidRDefault="00632A42" w:rsidP="00632A42">
      <w:pPr>
        <w:widowControl/>
        <w:numPr>
          <w:ilvl w:val="0"/>
          <w:numId w:val="18"/>
        </w:numPr>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 </w:t>
      </w:r>
      <w:proofErr w:type="gramStart"/>
      <w:r w:rsidRPr="00632A42">
        <w:rPr>
          <w:rFonts w:eastAsia="Calibri"/>
          <w:color w:val="00000A"/>
          <w:kern w:val="3"/>
          <w:sz w:val="28"/>
          <w:szCs w:val="28"/>
          <w:lang w:eastAsia="ru-RU"/>
        </w:rPr>
        <w:t>вывески должны быть выполнены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w:t>
      </w:r>
      <w:proofErr w:type="gramEnd"/>
      <w:r w:rsidRPr="00632A42">
        <w:rPr>
          <w:rFonts w:eastAsia="Calibri"/>
          <w:color w:val="00000A"/>
          <w:kern w:val="3"/>
          <w:sz w:val="28"/>
          <w:szCs w:val="28"/>
          <w:lang w:eastAsia="ru-RU"/>
        </w:rPr>
        <w:t xml:space="preserve"> Узлы крепления вывесок к домам и сооружениям должны обеспечивать надежное крепление и быть защищены от несанкционированного доступа к ним;</w:t>
      </w:r>
    </w:p>
    <w:p w:rsidR="00632A42" w:rsidRPr="00632A42" w:rsidRDefault="00632A42" w:rsidP="00632A42">
      <w:pPr>
        <w:widowControl/>
        <w:numPr>
          <w:ilvl w:val="0"/>
          <w:numId w:val="18"/>
        </w:numPr>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lastRenderedPageBreak/>
        <w:t xml:space="preserve"> световые вывески должны включаться с наступлением темноты одновременно с уличным освещением.</w:t>
      </w:r>
    </w:p>
    <w:p w:rsidR="00632A42" w:rsidRPr="00632A42" w:rsidRDefault="00632A42" w:rsidP="00632A42">
      <w:pPr>
        <w:tabs>
          <w:tab w:val="left" w:pos="1598"/>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1.1.2. Не допускается:</w:t>
      </w:r>
    </w:p>
    <w:p w:rsidR="00632A42" w:rsidRPr="00632A42" w:rsidRDefault="00632A42" w:rsidP="00632A42">
      <w:pPr>
        <w:widowControl/>
        <w:numPr>
          <w:ilvl w:val="0"/>
          <w:numId w:val="47"/>
        </w:numPr>
        <w:tabs>
          <w:tab w:val="left" w:pos="1396"/>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размещать на вывеске информацию, подпадающую под положения Федерального закона от 13 марта 2006 года № 38-ФЗ «О рекламе»;</w:t>
      </w:r>
    </w:p>
    <w:p w:rsidR="00632A42" w:rsidRPr="00632A42" w:rsidRDefault="00632A42" w:rsidP="00632A42">
      <w:pPr>
        <w:widowControl/>
        <w:numPr>
          <w:ilvl w:val="0"/>
          <w:numId w:val="48"/>
        </w:numPr>
        <w:tabs>
          <w:tab w:val="left" w:pos="1212"/>
        </w:tabs>
        <w:suppressAutoHyphens w:val="0"/>
        <w:autoSpaceDN w:val="0"/>
        <w:spacing w:after="200" w:line="276" w:lineRule="auto"/>
        <w:jc w:val="both"/>
        <w:textAlignment w:val="baseline"/>
        <w:rPr>
          <w:rFonts w:eastAsia="Calibri"/>
          <w:color w:val="00000A"/>
          <w:kern w:val="3"/>
          <w:sz w:val="28"/>
          <w:szCs w:val="28"/>
          <w:lang w:eastAsia="ru-RU"/>
        </w:rPr>
      </w:pPr>
      <w:proofErr w:type="gramStart"/>
      <w:r w:rsidRPr="00632A42">
        <w:rPr>
          <w:rFonts w:eastAsia="Calibri"/>
          <w:color w:val="00000A"/>
          <w:kern w:val="3"/>
          <w:sz w:val="28"/>
          <w:szCs w:val="28"/>
          <w:lang w:eastAsia="ru-RU"/>
        </w:rPr>
        <w:t>размещать вывески в оконных, витринных, дверных и иных проемах, на архитектурно-конструктивных элементах (шатер, купол, башня, портик, козырек, карниз и иные архитектурно-конструктивные элементы), архитектурных деталях (колонна, пилястра, лепнина, модильон, фронтон и др.), а также на лоджиях и балконах;</w:t>
      </w:r>
      <w:proofErr w:type="gramEnd"/>
    </w:p>
    <w:p w:rsidR="00632A42" w:rsidRPr="00632A42" w:rsidRDefault="00632A42" w:rsidP="00632A42">
      <w:pPr>
        <w:widowControl/>
        <w:numPr>
          <w:ilvl w:val="0"/>
          <w:numId w:val="19"/>
        </w:numPr>
        <w:tabs>
          <w:tab w:val="left" w:pos="1212"/>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размещение вывески полно или частично перекрывающей указатели наименований улиц и номеров домов, мемориальные доски и (или) памятные знаки;</w:t>
      </w:r>
    </w:p>
    <w:p w:rsidR="00632A42" w:rsidRPr="00632A42" w:rsidRDefault="00632A42" w:rsidP="00632A42">
      <w:pPr>
        <w:widowControl/>
        <w:numPr>
          <w:ilvl w:val="0"/>
          <w:numId w:val="19"/>
        </w:numPr>
        <w:tabs>
          <w:tab w:val="left" w:pos="1212"/>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устанавливать подсветку вывески ближе 50 см от края оконных проемов жилых помещений, световым оформлением вывески ослеплять участников дорожного движения и освещать окна жилых домов;</w:t>
      </w:r>
    </w:p>
    <w:p w:rsidR="00632A42" w:rsidRPr="00632A42" w:rsidRDefault="00632A42" w:rsidP="00632A42">
      <w:pPr>
        <w:widowControl/>
        <w:numPr>
          <w:ilvl w:val="0"/>
          <w:numId w:val="19"/>
        </w:numPr>
        <w:tabs>
          <w:tab w:val="left" w:pos="1212"/>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использование в конструкции вывески импульсных, мерцающих источников света;</w:t>
      </w:r>
    </w:p>
    <w:p w:rsidR="00632A42" w:rsidRPr="00632A42" w:rsidRDefault="00632A42" w:rsidP="00632A42">
      <w:pPr>
        <w:widowControl/>
        <w:numPr>
          <w:ilvl w:val="0"/>
          <w:numId w:val="19"/>
        </w:numPr>
        <w:tabs>
          <w:tab w:val="left" w:pos="1212"/>
        </w:tabs>
        <w:suppressAutoHyphens w:val="0"/>
        <w:autoSpaceDN w:val="0"/>
        <w:spacing w:after="200" w:line="276" w:lineRule="auto"/>
        <w:jc w:val="both"/>
        <w:textAlignment w:val="baseline"/>
        <w:rPr>
          <w:rFonts w:eastAsia="Calibri"/>
          <w:color w:val="00000A"/>
          <w:kern w:val="3"/>
          <w:sz w:val="28"/>
          <w:szCs w:val="28"/>
          <w:lang w:eastAsia="ru-RU"/>
        </w:rPr>
      </w:pPr>
      <w:proofErr w:type="gramStart"/>
      <w:r w:rsidRPr="00632A42">
        <w:rPr>
          <w:rFonts w:eastAsia="Calibri"/>
          <w:color w:val="00000A"/>
          <w:kern w:val="3"/>
          <w:sz w:val="28"/>
          <w:szCs w:val="28"/>
          <w:lang w:eastAsia="ru-RU"/>
        </w:rPr>
        <w:t>размещение вывески, являющейся источниками шума, вибрации, мощных световых, электромагнитных и иных излучений и полей ближе 50 см от края оконных проемов жилых помещений;</w:t>
      </w:r>
      <w:proofErr w:type="gramEnd"/>
    </w:p>
    <w:p w:rsidR="00632A42" w:rsidRPr="00632A42" w:rsidRDefault="00632A42" w:rsidP="00632A42">
      <w:pPr>
        <w:widowControl/>
        <w:numPr>
          <w:ilvl w:val="0"/>
          <w:numId w:val="19"/>
        </w:numPr>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 размещение вывески, создающей препятствия для передвижения техники, осуществляющей уборочные работы на тротуарах, пешеходных дорожках;</w:t>
      </w:r>
    </w:p>
    <w:p w:rsidR="00632A42" w:rsidRPr="00632A42" w:rsidRDefault="00632A42" w:rsidP="00632A42">
      <w:pPr>
        <w:widowControl/>
        <w:numPr>
          <w:ilvl w:val="0"/>
          <w:numId w:val="19"/>
        </w:numPr>
        <w:tabs>
          <w:tab w:val="left" w:pos="1212"/>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иметь сходство с дорожными знаками или иным образом угрожать безопасности движения автомобильного, железнодорожного, водного, воздушного транспорта;</w:t>
      </w:r>
    </w:p>
    <w:p w:rsidR="00632A42" w:rsidRPr="00632A42" w:rsidRDefault="00632A42" w:rsidP="00632A42">
      <w:pPr>
        <w:widowControl/>
        <w:numPr>
          <w:ilvl w:val="0"/>
          <w:numId w:val="19"/>
        </w:numPr>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632A42">
        <w:rPr>
          <w:rFonts w:eastAsia="Calibri"/>
          <w:color w:val="00000A"/>
          <w:kern w:val="3"/>
          <w:sz w:val="28"/>
          <w:szCs w:val="28"/>
          <w:lang w:eastAsia="ru-RU"/>
        </w:rPr>
        <w:t>призматроны</w:t>
      </w:r>
      <w:proofErr w:type="spellEnd"/>
      <w:r w:rsidRPr="00632A42">
        <w:rPr>
          <w:rFonts w:eastAsia="Calibri"/>
          <w:color w:val="00000A"/>
          <w:kern w:val="3"/>
          <w:sz w:val="28"/>
          <w:szCs w:val="28"/>
          <w:lang w:eastAsia="ru-RU"/>
        </w:rPr>
        <w:t xml:space="preserve"> и др.) или с помощью изображения, демонстрируемого на электронных устройствах (экраны, бегущая строка и т.д.);</w:t>
      </w:r>
    </w:p>
    <w:p w:rsidR="00632A42" w:rsidRPr="00632A42" w:rsidRDefault="00632A42" w:rsidP="00632A42">
      <w:pPr>
        <w:widowControl/>
        <w:numPr>
          <w:ilvl w:val="0"/>
          <w:numId w:val="19"/>
        </w:numPr>
        <w:tabs>
          <w:tab w:val="left" w:pos="1460"/>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lastRenderedPageBreak/>
        <w:t>размещение вывески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32A42" w:rsidRPr="00632A42" w:rsidRDefault="00632A42" w:rsidP="00632A42">
      <w:pPr>
        <w:widowControl/>
        <w:numPr>
          <w:ilvl w:val="0"/>
          <w:numId w:val="19"/>
        </w:numPr>
        <w:tabs>
          <w:tab w:val="left" w:pos="1460"/>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размещение вывесок на расстоянии менее 2 метров от мемориальных досок;</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13) размещение консольных вывесок (кронштейнов) на расстоянии менее 10 метров друг от друга.</w:t>
      </w:r>
    </w:p>
    <w:p w:rsidR="00632A42" w:rsidRPr="00632A42" w:rsidRDefault="00632A42" w:rsidP="00632A42">
      <w:pPr>
        <w:tabs>
          <w:tab w:val="left" w:pos="1464"/>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1.2. Витрины.</w:t>
      </w:r>
    </w:p>
    <w:p w:rsidR="00632A42" w:rsidRPr="00632A42" w:rsidRDefault="00632A42" w:rsidP="00632A42">
      <w:pPr>
        <w:widowControl/>
        <w:numPr>
          <w:ilvl w:val="2"/>
          <w:numId w:val="29"/>
        </w:numPr>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витрины должны соответствовать следующим требованиям:</w:t>
      </w:r>
    </w:p>
    <w:p w:rsidR="00632A42" w:rsidRPr="00632A42" w:rsidRDefault="00632A42" w:rsidP="00632A42">
      <w:pPr>
        <w:widowControl/>
        <w:numPr>
          <w:ilvl w:val="0"/>
          <w:numId w:val="49"/>
        </w:numPr>
        <w:tabs>
          <w:tab w:val="left" w:pos="1260"/>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во внутреннем пространстве витрины допускается размещение:</w:t>
      </w:r>
    </w:p>
    <w:p w:rsidR="00632A42" w:rsidRPr="00632A42" w:rsidRDefault="00632A42" w:rsidP="00632A42">
      <w:pPr>
        <w:tabs>
          <w:tab w:val="left" w:pos="1190"/>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а)</w:t>
      </w:r>
      <w:r w:rsidRPr="00632A42">
        <w:rPr>
          <w:rFonts w:eastAsia="Calibri"/>
          <w:color w:val="00000A"/>
          <w:kern w:val="3"/>
          <w:sz w:val="28"/>
          <w:szCs w:val="28"/>
          <w:lang w:eastAsia="ru-RU"/>
        </w:rPr>
        <w:tab/>
        <w:t>подвесных элементов с изображениями (</w:t>
      </w:r>
      <w:proofErr w:type="spellStart"/>
      <w:r w:rsidRPr="00632A42">
        <w:rPr>
          <w:rFonts w:eastAsia="Calibri"/>
          <w:color w:val="00000A"/>
          <w:kern w:val="3"/>
          <w:sz w:val="28"/>
          <w:szCs w:val="28"/>
          <w:lang w:eastAsia="ru-RU"/>
        </w:rPr>
        <w:t>лайтбоксов</w:t>
      </w:r>
      <w:proofErr w:type="spellEnd"/>
      <w:r w:rsidRPr="00632A42">
        <w:rPr>
          <w:rFonts w:eastAsia="Calibri"/>
          <w:color w:val="00000A"/>
          <w:kern w:val="3"/>
          <w:sz w:val="28"/>
          <w:szCs w:val="28"/>
          <w:lang w:eastAsia="ru-RU"/>
        </w:rPr>
        <w:t>, планшетов и др.) с общей максимальной площадью, не превышающей пятидесяти процентов площади остекления витрины;</w:t>
      </w:r>
    </w:p>
    <w:p w:rsidR="00632A42" w:rsidRPr="00632A42" w:rsidRDefault="00632A42" w:rsidP="00632A42">
      <w:pPr>
        <w:tabs>
          <w:tab w:val="left" w:pos="1284"/>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б)</w:t>
      </w:r>
      <w:r w:rsidRPr="00632A42">
        <w:rPr>
          <w:rFonts w:eastAsia="Calibri"/>
          <w:color w:val="00000A"/>
          <w:kern w:val="3"/>
          <w:sz w:val="28"/>
          <w:szCs w:val="28"/>
          <w:lang w:eastAsia="ru-RU"/>
        </w:rPr>
        <w:tab/>
        <w:t>манекенов;</w:t>
      </w:r>
    </w:p>
    <w:p w:rsidR="00632A42" w:rsidRPr="00632A42" w:rsidRDefault="00632A42" w:rsidP="00632A42">
      <w:pPr>
        <w:widowControl/>
        <w:numPr>
          <w:ilvl w:val="0"/>
          <w:numId w:val="50"/>
        </w:numPr>
        <w:tabs>
          <w:tab w:val="left" w:pos="128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допускается размещение информации:</w:t>
      </w:r>
    </w:p>
    <w:p w:rsidR="00632A42" w:rsidRPr="00632A42" w:rsidRDefault="00632A42" w:rsidP="00632A42">
      <w:pPr>
        <w:tabs>
          <w:tab w:val="left" w:pos="1194"/>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а)</w:t>
      </w:r>
      <w:r w:rsidRPr="00632A42">
        <w:rPr>
          <w:rFonts w:eastAsia="Calibri"/>
          <w:color w:val="00000A"/>
          <w:kern w:val="3"/>
          <w:sz w:val="28"/>
          <w:szCs w:val="28"/>
          <w:lang w:eastAsia="ru-RU"/>
        </w:rPr>
        <w:tab/>
        <w:t>о снижении цен на манекенах, установленных в витринах, на время сезонных распродаж;</w:t>
      </w:r>
    </w:p>
    <w:p w:rsidR="00632A42" w:rsidRPr="00632A42" w:rsidRDefault="00632A42" w:rsidP="00632A42">
      <w:pPr>
        <w:tabs>
          <w:tab w:val="left" w:pos="1218"/>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б)</w:t>
      </w:r>
      <w:r w:rsidRPr="00632A42">
        <w:rPr>
          <w:rFonts w:eastAsia="Calibri"/>
          <w:color w:val="00000A"/>
          <w:kern w:val="3"/>
          <w:sz w:val="28"/>
          <w:szCs w:val="28"/>
          <w:lang w:eastAsia="ru-RU"/>
        </w:rPr>
        <w:tab/>
        <w:t>о наименовании (фирменном наименовании) организации (юридического лица, индивидуального предпринимателя), месте ее нахождения (адрес) и режиме работы путем нанесения декоративных пленок на окна и витрины с общей максимальной площадью, не превышающей десяти процентов площади остекления витрины.</w:t>
      </w:r>
    </w:p>
    <w:p w:rsidR="00632A42" w:rsidRPr="00632A42" w:rsidRDefault="00632A42" w:rsidP="00632A42">
      <w:pPr>
        <w:tabs>
          <w:tab w:val="left" w:pos="1615"/>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1.2.2.Не допускается:</w:t>
      </w:r>
    </w:p>
    <w:p w:rsidR="00632A42" w:rsidRPr="00632A42" w:rsidRDefault="00632A42" w:rsidP="00632A42">
      <w:pPr>
        <w:widowControl/>
        <w:numPr>
          <w:ilvl w:val="0"/>
          <w:numId w:val="51"/>
        </w:numPr>
        <w:tabs>
          <w:tab w:val="left" w:pos="1255"/>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сплошное декорирование витрины любыми непрозрачными покрытиями;</w:t>
      </w:r>
    </w:p>
    <w:p w:rsidR="00632A42" w:rsidRPr="00632A42" w:rsidRDefault="00632A42" w:rsidP="00632A42">
      <w:pPr>
        <w:widowControl/>
        <w:numPr>
          <w:ilvl w:val="0"/>
          <w:numId w:val="52"/>
        </w:numPr>
        <w:tabs>
          <w:tab w:val="left" w:pos="1209"/>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размещение любых видов информационных конструкций с креплением на наружные ограждения витрин, на защитные решетки окон;</w:t>
      </w:r>
    </w:p>
    <w:p w:rsidR="00632A42" w:rsidRPr="00632A42" w:rsidRDefault="00632A42" w:rsidP="00632A42">
      <w:pPr>
        <w:widowControl/>
        <w:numPr>
          <w:ilvl w:val="0"/>
          <w:numId w:val="21"/>
        </w:numPr>
        <w:tabs>
          <w:tab w:val="left" w:pos="121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размещение информации о снижении цен (других аналогичных акций) непосредственно на остеклении витрин;</w:t>
      </w:r>
    </w:p>
    <w:p w:rsidR="00632A42" w:rsidRPr="00632A42" w:rsidRDefault="00632A42" w:rsidP="00632A42">
      <w:pPr>
        <w:widowControl/>
        <w:numPr>
          <w:ilvl w:val="0"/>
          <w:numId w:val="21"/>
        </w:numPr>
        <w:tabs>
          <w:tab w:val="left" w:pos="121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устройство в витринах конструкций в виде электронных табло, экранов (телевизоров).</w:t>
      </w:r>
    </w:p>
    <w:p w:rsidR="00632A42" w:rsidRPr="00632A42" w:rsidRDefault="00632A42" w:rsidP="00632A42">
      <w:pPr>
        <w:tabs>
          <w:tab w:val="left" w:pos="1464"/>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1.3.Указатель.</w:t>
      </w:r>
    </w:p>
    <w:p w:rsidR="00632A42" w:rsidRPr="00632A42" w:rsidRDefault="00632A42" w:rsidP="00632A42">
      <w:pPr>
        <w:tabs>
          <w:tab w:val="left" w:pos="1615"/>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Указатели должны соответствовать следующим требованиям:</w:t>
      </w:r>
    </w:p>
    <w:p w:rsidR="00632A42" w:rsidRPr="00632A42" w:rsidRDefault="00632A42" w:rsidP="00632A42">
      <w:pPr>
        <w:widowControl/>
        <w:numPr>
          <w:ilvl w:val="0"/>
          <w:numId w:val="53"/>
        </w:numPr>
        <w:tabs>
          <w:tab w:val="left" w:pos="1228"/>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lastRenderedPageBreak/>
        <w:t>конструкции указателей должны обеспечивать жесткость, прочность, стойкость, безопасность при эксплуатации, удобство выполнения монтажных работ и ремонтных работ фасада здания. Указатели должны выполняться с учетом их собственного веса, выдерживать нагрузку согласно действительным государственным строительным нормам и отвечать государственным стандартам, санитарным нормам и требованиям пожарной, электрической и экологической безопасности. Узлы крепления указателей к домам и сооружениям должны обеспечивать надежное крепление и быть защищены от несанкционированного доступа к ним;</w:t>
      </w:r>
    </w:p>
    <w:p w:rsidR="00632A42" w:rsidRPr="00632A42" w:rsidRDefault="00632A42" w:rsidP="00632A42">
      <w:pPr>
        <w:widowControl/>
        <w:numPr>
          <w:ilvl w:val="0"/>
          <w:numId w:val="54"/>
        </w:numPr>
        <w:tabs>
          <w:tab w:val="left" w:pos="1209"/>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указатели должны быть установлены на высоте не менее 2,5 метров над газонами и не менее 3 метров над тротуарами и пешеходными зонами.</w:t>
      </w:r>
    </w:p>
    <w:p w:rsidR="00632A42" w:rsidRPr="00632A42" w:rsidRDefault="00632A42" w:rsidP="00632A42">
      <w:pPr>
        <w:tabs>
          <w:tab w:val="left" w:pos="1620"/>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1.3.1. Не допускается:</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 размещением указателя создавать препятствия для обслуживания, эксплуатации и ремонта домов и сооружений, на которых они располагаются, создавать препятствия для передвижения техники, осуществляющей уборочные работы на тротуарах, пешеходных дорожках;</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2) размещение указателя в оконных и дверных проемах с изменением их конфигурации, а также закрывая и перекрывая их;</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3.) размещение указателя полно или частично перекрывающего указатели наименований улиц и номеров домов, мемориальные доски и (или) памятные знаки;</w:t>
      </w:r>
    </w:p>
    <w:p w:rsidR="00632A42" w:rsidRPr="00632A42" w:rsidRDefault="00632A42" w:rsidP="00632A42">
      <w:pPr>
        <w:widowControl/>
        <w:numPr>
          <w:ilvl w:val="0"/>
          <w:numId w:val="55"/>
        </w:numPr>
        <w:tabs>
          <w:tab w:val="left" w:pos="1309"/>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размещение указателя на ограждениях, балконах, лоджиях;</w:t>
      </w:r>
    </w:p>
    <w:p w:rsidR="00632A42" w:rsidRPr="00632A42" w:rsidRDefault="00632A42" w:rsidP="00632A42">
      <w:pPr>
        <w:widowControl/>
        <w:numPr>
          <w:ilvl w:val="0"/>
          <w:numId w:val="56"/>
        </w:numPr>
        <w:tabs>
          <w:tab w:val="left" w:pos="124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размещение указателя в композиции архитектурных порталов, если это не предусмотрено </w:t>
      </w:r>
      <w:proofErr w:type="gramStart"/>
      <w:r w:rsidRPr="00632A42">
        <w:rPr>
          <w:rFonts w:eastAsia="Calibri"/>
          <w:color w:val="00000A"/>
          <w:kern w:val="3"/>
          <w:sz w:val="28"/>
          <w:szCs w:val="28"/>
          <w:lang w:eastAsia="ru-RU"/>
        </w:rPr>
        <w:t>архитектурным решением</w:t>
      </w:r>
      <w:proofErr w:type="gramEnd"/>
      <w:r w:rsidRPr="00632A42">
        <w:rPr>
          <w:rFonts w:eastAsia="Calibri"/>
          <w:color w:val="00000A"/>
          <w:kern w:val="3"/>
          <w:sz w:val="28"/>
          <w:szCs w:val="28"/>
          <w:lang w:eastAsia="ru-RU"/>
        </w:rPr>
        <w:t xml:space="preserve"> фасада;</w:t>
      </w:r>
    </w:p>
    <w:p w:rsidR="00632A42" w:rsidRPr="00632A42" w:rsidRDefault="00632A42" w:rsidP="00632A42">
      <w:pPr>
        <w:widowControl/>
        <w:numPr>
          <w:ilvl w:val="0"/>
          <w:numId w:val="35"/>
        </w:numPr>
        <w:tabs>
          <w:tab w:val="left" w:pos="123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размещение указателя с помощью демонстрации его на динамических системах смены изображений (роллерные системы, системы поворотных панелей - </w:t>
      </w:r>
      <w:proofErr w:type="spellStart"/>
      <w:r w:rsidRPr="00632A42">
        <w:rPr>
          <w:rFonts w:eastAsia="Calibri"/>
          <w:color w:val="00000A"/>
          <w:kern w:val="3"/>
          <w:sz w:val="28"/>
          <w:szCs w:val="28"/>
          <w:lang w:eastAsia="ru-RU"/>
        </w:rPr>
        <w:t>призматроны</w:t>
      </w:r>
      <w:proofErr w:type="spellEnd"/>
      <w:r w:rsidRPr="00632A42">
        <w:rPr>
          <w:rFonts w:eastAsia="Calibri"/>
          <w:color w:val="00000A"/>
          <w:kern w:val="3"/>
          <w:sz w:val="28"/>
          <w:szCs w:val="28"/>
          <w:lang w:eastAsia="ru-RU"/>
        </w:rPr>
        <w:t>) или с помощью изображения, демонстрируемого на электронных носителях (экраны (телевизоры), электронные табло (бегущая строка));</w:t>
      </w:r>
    </w:p>
    <w:p w:rsidR="00632A42" w:rsidRPr="00632A42" w:rsidRDefault="00632A42" w:rsidP="00632A42">
      <w:pPr>
        <w:widowControl/>
        <w:numPr>
          <w:ilvl w:val="0"/>
          <w:numId w:val="35"/>
        </w:numPr>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 размещение указателя путём непосредственного нанесения на поверхность фасада, остекления витрин, окон декоративно-художественного и (или) текстового изображения (методом покраски, наклейки и иными методами);</w:t>
      </w:r>
    </w:p>
    <w:p w:rsidR="00632A42" w:rsidRPr="00632A42" w:rsidRDefault="00632A42" w:rsidP="00632A42">
      <w:pPr>
        <w:widowControl/>
        <w:numPr>
          <w:ilvl w:val="0"/>
          <w:numId w:val="35"/>
        </w:numPr>
        <w:tabs>
          <w:tab w:val="left" w:pos="123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размещение указателя на архитектурных деталях фасадов объектов (на колоннах, пилястрах, орнаментах, лепнине и др.);</w:t>
      </w:r>
    </w:p>
    <w:p w:rsidR="00632A42" w:rsidRPr="00632A42" w:rsidRDefault="00632A42" w:rsidP="00632A42">
      <w:pPr>
        <w:widowControl/>
        <w:numPr>
          <w:ilvl w:val="0"/>
          <w:numId w:val="35"/>
        </w:numPr>
        <w:tabs>
          <w:tab w:val="left" w:pos="1492"/>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lastRenderedPageBreak/>
        <w:t>размещение указателя на внешних поверхностях объектов незавершенного строительства.</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Настоящие требования не распространяются на дорожные знаки, предназначенные для установки на улицах и дорогах с целью информирования участников дорожного движения об условиях и режимах движения, о расположении населенных пунктов и других объектов.</w:t>
      </w:r>
    </w:p>
    <w:p w:rsidR="00632A42" w:rsidRPr="00632A42" w:rsidRDefault="00632A42" w:rsidP="00632A42">
      <w:pPr>
        <w:tabs>
          <w:tab w:val="left" w:pos="1439"/>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1.4.Штендеры.</w:t>
      </w:r>
    </w:p>
    <w:p w:rsidR="00632A42" w:rsidRPr="00632A42" w:rsidRDefault="00632A42" w:rsidP="00632A42">
      <w:pPr>
        <w:tabs>
          <w:tab w:val="left" w:pos="1636"/>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1.4.1.Штендеры должны соответствовать следующим требованиям:</w:t>
      </w:r>
    </w:p>
    <w:p w:rsidR="00632A42" w:rsidRPr="00632A42" w:rsidRDefault="00632A42" w:rsidP="00632A42">
      <w:pPr>
        <w:widowControl/>
        <w:numPr>
          <w:ilvl w:val="0"/>
          <w:numId w:val="57"/>
        </w:numPr>
        <w:tabs>
          <w:tab w:val="left" w:pos="1229"/>
        </w:tabs>
        <w:suppressAutoHyphens w:val="0"/>
        <w:autoSpaceDN w:val="0"/>
        <w:spacing w:after="200" w:line="276" w:lineRule="auto"/>
        <w:jc w:val="both"/>
        <w:textAlignment w:val="baseline"/>
        <w:rPr>
          <w:rFonts w:eastAsia="Calibri"/>
          <w:color w:val="00000A"/>
          <w:kern w:val="3"/>
          <w:sz w:val="28"/>
          <w:szCs w:val="28"/>
          <w:lang w:eastAsia="ru-RU"/>
        </w:rPr>
      </w:pPr>
      <w:proofErr w:type="spellStart"/>
      <w:r w:rsidRPr="00632A42">
        <w:rPr>
          <w:rFonts w:eastAsia="Calibri"/>
          <w:color w:val="00000A"/>
          <w:kern w:val="3"/>
          <w:sz w:val="28"/>
          <w:szCs w:val="28"/>
          <w:lang w:eastAsia="ru-RU"/>
        </w:rPr>
        <w:t>штендеры</w:t>
      </w:r>
      <w:proofErr w:type="spellEnd"/>
      <w:r w:rsidRPr="00632A42">
        <w:rPr>
          <w:rFonts w:eastAsia="Calibri"/>
          <w:color w:val="00000A"/>
          <w:kern w:val="3"/>
          <w:sz w:val="28"/>
          <w:szCs w:val="28"/>
          <w:lang w:eastAsia="ru-RU"/>
        </w:rPr>
        <w:t xml:space="preserve"> выносятся в пешеходную зону только в часы работы предприятия и только в светлое время суток;</w:t>
      </w:r>
    </w:p>
    <w:p w:rsidR="00632A42" w:rsidRPr="00632A42" w:rsidRDefault="00632A42" w:rsidP="00632A42">
      <w:pPr>
        <w:widowControl/>
        <w:numPr>
          <w:ilvl w:val="0"/>
          <w:numId w:val="58"/>
        </w:numPr>
        <w:tabs>
          <w:tab w:val="left" w:pos="1229"/>
        </w:tabs>
        <w:suppressAutoHyphens w:val="0"/>
        <w:autoSpaceDN w:val="0"/>
        <w:spacing w:after="200" w:line="276" w:lineRule="auto"/>
        <w:jc w:val="both"/>
        <w:textAlignment w:val="baseline"/>
        <w:rPr>
          <w:rFonts w:eastAsia="Calibri"/>
          <w:color w:val="00000A"/>
          <w:kern w:val="3"/>
          <w:sz w:val="28"/>
          <w:szCs w:val="28"/>
          <w:lang w:eastAsia="ru-RU"/>
        </w:rPr>
      </w:pPr>
      <w:proofErr w:type="spellStart"/>
      <w:r w:rsidRPr="00632A42">
        <w:rPr>
          <w:rFonts w:eastAsia="Calibri"/>
          <w:color w:val="00000A"/>
          <w:kern w:val="3"/>
          <w:sz w:val="28"/>
          <w:szCs w:val="28"/>
          <w:lang w:eastAsia="ru-RU"/>
        </w:rPr>
        <w:t>штендеры</w:t>
      </w:r>
      <w:proofErr w:type="spellEnd"/>
      <w:r w:rsidRPr="00632A42">
        <w:rPr>
          <w:rFonts w:eastAsia="Calibri"/>
          <w:color w:val="00000A"/>
          <w:kern w:val="3"/>
          <w:sz w:val="28"/>
          <w:szCs w:val="28"/>
          <w:lang w:eastAsia="ru-RU"/>
        </w:rPr>
        <w:t xml:space="preserve"> должны быть установлены без стационарного присоединения к объекту недвижимости;</w:t>
      </w:r>
    </w:p>
    <w:p w:rsidR="00632A42" w:rsidRPr="00632A42" w:rsidRDefault="00632A42" w:rsidP="00632A42">
      <w:pPr>
        <w:widowControl/>
        <w:numPr>
          <w:ilvl w:val="0"/>
          <w:numId w:val="37"/>
        </w:numPr>
        <w:tabs>
          <w:tab w:val="left" w:pos="130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площадь одной стороны не должна превышать одного квадратного</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метра;</w:t>
      </w:r>
    </w:p>
    <w:p w:rsidR="00632A42" w:rsidRPr="00632A42" w:rsidRDefault="00632A42" w:rsidP="00632A42">
      <w:pPr>
        <w:widowControl/>
        <w:numPr>
          <w:ilvl w:val="0"/>
          <w:numId w:val="37"/>
        </w:numPr>
        <w:tabs>
          <w:tab w:val="left" w:pos="1234"/>
        </w:tabs>
        <w:suppressAutoHyphens w:val="0"/>
        <w:autoSpaceDN w:val="0"/>
        <w:spacing w:after="200" w:line="276" w:lineRule="auto"/>
        <w:jc w:val="both"/>
        <w:textAlignment w:val="baseline"/>
        <w:rPr>
          <w:rFonts w:eastAsia="Calibri"/>
          <w:color w:val="00000A"/>
          <w:kern w:val="3"/>
          <w:sz w:val="28"/>
          <w:szCs w:val="28"/>
          <w:lang w:eastAsia="ru-RU"/>
        </w:rPr>
      </w:pPr>
      <w:proofErr w:type="spellStart"/>
      <w:r w:rsidRPr="00632A42">
        <w:rPr>
          <w:rFonts w:eastAsia="Calibri"/>
          <w:color w:val="00000A"/>
          <w:kern w:val="3"/>
          <w:sz w:val="28"/>
          <w:szCs w:val="28"/>
          <w:lang w:eastAsia="ru-RU"/>
        </w:rPr>
        <w:t>штендеры</w:t>
      </w:r>
      <w:proofErr w:type="spellEnd"/>
      <w:r w:rsidRPr="00632A42">
        <w:rPr>
          <w:rFonts w:eastAsia="Calibri"/>
          <w:color w:val="00000A"/>
          <w:kern w:val="3"/>
          <w:sz w:val="28"/>
          <w:szCs w:val="28"/>
          <w:lang w:eastAsia="ru-RU"/>
        </w:rPr>
        <w:t xml:space="preserve"> должны располагаться не далее 5 метров от входа в организацию, предприятие;</w:t>
      </w:r>
    </w:p>
    <w:p w:rsidR="00632A42" w:rsidRPr="00632A42" w:rsidRDefault="00632A42" w:rsidP="00632A42">
      <w:pPr>
        <w:widowControl/>
        <w:numPr>
          <w:ilvl w:val="0"/>
          <w:numId w:val="37"/>
        </w:numPr>
        <w:tabs>
          <w:tab w:val="left" w:pos="124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информация, размещаемая на </w:t>
      </w:r>
      <w:proofErr w:type="spellStart"/>
      <w:r w:rsidRPr="00632A42">
        <w:rPr>
          <w:rFonts w:eastAsia="Calibri"/>
          <w:color w:val="00000A"/>
          <w:kern w:val="3"/>
          <w:sz w:val="28"/>
          <w:szCs w:val="28"/>
          <w:lang w:eastAsia="ru-RU"/>
        </w:rPr>
        <w:t>штендере</w:t>
      </w:r>
      <w:proofErr w:type="spellEnd"/>
      <w:r w:rsidRPr="00632A42">
        <w:rPr>
          <w:rFonts w:eastAsia="Calibri"/>
          <w:color w:val="00000A"/>
          <w:kern w:val="3"/>
          <w:sz w:val="28"/>
          <w:szCs w:val="28"/>
          <w:lang w:eastAsia="ru-RU"/>
        </w:rPr>
        <w:t>, не должна содержать торговых марок, наименований и знаков обслуживания других юридических лиц.</w:t>
      </w:r>
    </w:p>
    <w:p w:rsidR="00632A42" w:rsidRPr="00632A42" w:rsidRDefault="00632A42" w:rsidP="00632A42">
      <w:pPr>
        <w:tabs>
          <w:tab w:val="left" w:pos="1640"/>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1.4.2.Не допускается:</w:t>
      </w:r>
    </w:p>
    <w:p w:rsidR="00632A42" w:rsidRPr="00632A42" w:rsidRDefault="00632A42" w:rsidP="00632A42">
      <w:pPr>
        <w:widowControl/>
        <w:numPr>
          <w:ilvl w:val="0"/>
          <w:numId w:val="59"/>
        </w:numPr>
        <w:tabs>
          <w:tab w:val="left" w:pos="130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стационарное закрепление основания </w:t>
      </w:r>
      <w:proofErr w:type="spellStart"/>
      <w:r w:rsidRPr="00632A42">
        <w:rPr>
          <w:rFonts w:eastAsia="Calibri"/>
          <w:color w:val="00000A"/>
          <w:kern w:val="3"/>
          <w:sz w:val="28"/>
          <w:szCs w:val="28"/>
          <w:lang w:eastAsia="ru-RU"/>
        </w:rPr>
        <w:t>штендера</w:t>
      </w:r>
      <w:proofErr w:type="spellEnd"/>
      <w:r w:rsidRPr="00632A42">
        <w:rPr>
          <w:rFonts w:eastAsia="Calibri"/>
          <w:color w:val="00000A"/>
          <w:kern w:val="3"/>
          <w:sz w:val="28"/>
          <w:szCs w:val="28"/>
          <w:lang w:eastAsia="ru-RU"/>
        </w:rPr>
        <w:t>;</w:t>
      </w:r>
    </w:p>
    <w:p w:rsidR="00632A42" w:rsidRPr="00632A42" w:rsidRDefault="00632A42" w:rsidP="00632A42">
      <w:pPr>
        <w:widowControl/>
        <w:numPr>
          <w:ilvl w:val="0"/>
          <w:numId w:val="60"/>
        </w:numPr>
        <w:tabs>
          <w:tab w:val="left" w:pos="123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размещение </w:t>
      </w:r>
      <w:proofErr w:type="spellStart"/>
      <w:r w:rsidRPr="00632A42">
        <w:rPr>
          <w:rFonts w:eastAsia="Calibri"/>
          <w:color w:val="00000A"/>
          <w:kern w:val="3"/>
          <w:sz w:val="28"/>
          <w:szCs w:val="28"/>
          <w:lang w:eastAsia="ru-RU"/>
        </w:rPr>
        <w:t>штендера</w:t>
      </w:r>
      <w:proofErr w:type="spellEnd"/>
      <w:r w:rsidRPr="00632A42">
        <w:rPr>
          <w:rFonts w:eastAsia="Calibri"/>
          <w:color w:val="00000A"/>
          <w:kern w:val="3"/>
          <w:sz w:val="28"/>
          <w:szCs w:val="28"/>
          <w:lang w:eastAsia="ru-RU"/>
        </w:rPr>
        <w:t xml:space="preserve"> в качестве дополнительного средства размещения информации при наличии вывески;</w:t>
      </w:r>
    </w:p>
    <w:p w:rsidR="00632A42" w:rsidRPr="00632A42" w:rsidRDefault="00632A42" w:rsidP="00632A42">
      <w:pPr>
        <w:widowControl/>
        <w:numPr>
          <w:ilvl w:val="0"/>
          <w:numId w:val="39"/>
        </w:numPr>
        <w:tabs>
          <w:tab w:val="left" w:pos="1309"/>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размещение </w:t>
      </w:r>
      <w:proofErr w:type="spellStart"/>
      <w:r w:rsidRPr="00632A42">
        <w:rPr>
          <w:rFonts w:eastAsia="Calibri"/>
          <w:color w:val="00000A"/>
          <w:kern w:val="3"/>
          <w:sz w:val="28"/>
          <w:szCs w:val="28"/>
          <w:lang w:eastAsia="ru-RU"/>
        </w:rPr>
        <w:t>штендера</w:t>
      </w:r>
      <w:proofErr w:type="spellEnd"/>
      <w:r w:rsidRPr="00632A42">
        <w:rPr>
          <w:rFonts w:eastAsia="Calibri"/>
          <w:color w:val="00000A"/>
          <w:kern w:val="3"/>
          <w:sz w:val="28"/>
          <w:szCs w:val="28"/>
          <w:lang w:eastAsia="ru-RU"/>
        </w:rPr>
        <w:t xml:space="preserve">, </w:t>
      </w:r>
      <w:proofErr w:type="gramStart"/>
      <w:r w:rsidRPr="00632A42">
        <w:rPr>
          <w:rFonts w:eastAsia="Calibri"/>
          <w:color w:val="00000A"/>
          <w:kern w:val="3"/>
          <w:sz w:val="28"/>
          <w:szCs w:val="28"/>
          <w:lang w:eastAsia="ru-RU"/>
        </w:rPr>
        <w:t>ориентированного</w:t>
      </w:r>
      <w:proofErr w:type="gramEnd"/>
      <w:r w:rsidRPr="00632A42">
        <w:rPr>
          <w:rFonts w:eastAsia="Calibri"/>
          <w:color w:val="00000A"/>
          <w:kern w:val="3"/>
          <w:sz w:val="28"/>
          <w:szCs w:val="28"/>
          <w:lang w:eastAsia="ru-RU"/>
        </w:rPr>
        <w:t xml:space="preserve"> на восприятие с проезжей</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части;</w:t>
      </w:r>
    </w:p>
    <w:p w:rsidR="00632A42" w:rsidRPr="00632A42" w:rsidRDefault="00632A42" w:rsidP="00632A42">
      <w:pPr>
        <w:widowControl/>
        <w:numPr>
          <w:ilvl w:val="0"/>
          <w:numId w:val="39"/>
        </w:numPr>
        <w:tabs>
          <w:tab w:val="left" w:pos="1248"/>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размещение </w:t>
      </w:r>
      <w:proofErr w:type="spellStart"/>
      <w:r w:rsidRPr="00632A42">
        <w:rPr>
          <w:rFonts w:eastAsia="Calibri"/>
          <w:color w:val="00000A"/>
          <w:kern w:val="3"/>
          <w:sz w:val="28"/>
          <w:szCs w:val="28"/>
          <w:lang w:eastAsia="ru-RU"/>
        </w:rPr>
        <w:t>штендера</w:t>
      </w:r>
      <w:proofErr w:type="spellEnd"/>
      <w:r w:rsidRPr="00632A42">
        <w:rPr>
          <w:rFonts w:eastAsia="Calibri"/>
          <w:color w:val="00000A"/>
          <w:kern w:val="3"/>
          <w:sz w:val="28"/>
          <w:szCs w:val="28"/>
          <w:lang w:eastAsia="ru-RU"/>
        </w:rPr>
        <w:t xml:space="preserve"> на тротуарах шириной менее 5 метров в месте размещения;</w:t>
      </w:r>
    </w:p>
    <w:p w:rsidR="00632A42" w:rsidRPr="00632A42" w:rsidRDefault="00632A42" w:rsidP="00632A42">
      <w:pPr>
        <w:widowControl/>
        <w:numPr>
          <w:ilvl w:val="0"/>
          <w:numId w:val="39"/>
        </w:numPr>
        <w:tabs>
          <w:tab w:val="left" w:pos="1278"/>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размещение </w:t>
      </w:r>
      <w:proofErr w:type="spellStart"/>
      <w:r w:rsidRPr="00632A42">
        <w:rPr>
          <w:rFonts w:eastAsia="Calibri"/>
          <w:color w:val="00000A"/>
          <w:kern w:val="3"/>
          <w:sz w:val="28"/>
          <w:szCs w:val="28"/>
          <w:lang w:eastAsia="ru-RU"/>
        </w:rPr>
        <w:t>штендера</w:t>
      </w:r>
      <w:proofErr w:type="spellEnd"/>
      <w:r w:rsidRPr="00632A42">
        <w:rPr>
          <w:rFonts w:eastAsia="Calibri"/>
          <w:color w:val="00000A"/>
          <w:kern w:val="3"/>
          <w:sz w:val="28"/>
          <w:szCs w:val="28"/>
          <w:lang w:eastAsia="ru-RU"/>
        </w:rPr>
        <w:t xml:space="preserve">, </w:t>
      </w:r>
      <w:proofErr w:type="gramStart"/>
      <w:r w:rsidRPr="00632A42">
        <w:rPr>
          <w:rFonts w:eastAsia="Calibri"/>
          <w:color w:val="00000A"/>
          <w:kern w:val="3"/>
          <w:sz w:val="28"/>
          <w:szCs w:val="28"/>
          <w:lang w:eastAsia="ru-RU"/>
        </w:rPr>
        <w:t>препятствующего</w:t>
      </w:r>
      <w:proofErr w:type="gramEnd"/>
      <w:r w:rsidRPr="00632A42">
        <w:rPr>
          <w:rFonts w:eastAsia="Calibri"/>
          <w:color w:val="00000A"/>
          <w:kern w:val="3"/>
          <w:sz w:val="28"/>
          <w:szCs w:val="28"/>
          <w:lang w:eastAsia="ru-RU"/>
        </w:rPr>
        <w:t xml:space="preserve"> проходу пешеходов по тротуару.</w:t>
      </w:r>
    </w:p>
    <w:p w:rsidR="00632A42" w:rsidRPr="00632A42" w:rsidRDefault="00632A42" w:rsidP="00632A42">
      <w:pPr>
        <w:tabs>
          <w:tab w:val="left" w:pos="1278"/>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2. Рекламные конструкции устанавливаются и эксплуатируются в соответствии с Федеральным законом от 13 марта 2006 года № 38-ФЗ «О </w:t>
      </w:r>
      <w:r w:rsidRPr="00632A42">
        <w:rPr>
          <w:rFonts w:eastAsia="Calibri"/>
          <w:color w:val="00000A"/>
          <w:kern w:val="3"/>
          <w:sz w:val="28"/>
          <w:szCs w:val="28"/>
          <w:lang w:eastAsia="ru-RU"/>
        </w:rPr>
        <w:lastRenderedPageBreak/>
        <w:t>рекламе», Правилами установки, содержания, эксплуатации и демонтажа рекламных конструкций на территории Костромского муниципального района Костромской области.</w:t>
      </w:r>
    </w:p>
    <w:p w:rsidR="00632A42" w:rsidRPr="00632A42" w:rsidRDefault="00632A42" w:rsidP="00632A42">
      <w:pPr>
        <w:tabs>
          <w:tab w:val="left" w:pos="1278"/>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3. Устранение нарушений при эксплуатации вывесок, указателей, рекламных конструкций производится не позднее чем в трехдневный срок со дня его обнаружения (получения предписания).</w:t>
      </w:r>
    </w:p>
    <w:p w:rsidR="00632A42" w:rsidRPr="00632A42" w:rsidRDefault="00632A42" w:rsidP="00632A42">
      <w:pPr>
        <w:widowControl/>
        <w:numPr>
          <w:ilvl w:val="0"/>
          <w:numId w:val="61"/>
        </w:numPr>
        <w:tabs>
          <w:tab w:val="left" w:pos="1278"/>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Владелец средства размещения информации обязан восстановить благоустройство территории (газона, асфальтового покрытия) в срок не более пяти дней с момента установки средства размещения информации.</w:t>
      </w:r>
    </w:p>
    <w:p w:rsidR="00632A42" w:rsidRPr="00632A42" w:rsidRDefault="00632A42" w:rsidP="00632A42">
      <w:pPr>
        <w:tabs>
          <w:tab w:val="left" w:pos="1167"/>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5. Незаконно установленное средство размещения информации подлежит демонтажу не позднее чем в трехдневный срок со дня его обнаружения. Демонтаж осуществляется за счет владельца средства размещения информации. Владелец средства размещения информации в срок, не превышающий трех дней со дня демонтажа, обязан восстановить благоустройство территории (газона, асфальтового покрытия), место установки средства размещения информации в том виде, в котором оно было до установки средства размещения информации.</w:t>
      </w:r>
    </w:p>
    <w:p w:rsidR="00632A42" w:rsidRPr="00632A42" w:rsidRDefault="00632A42" w:rsidP="00632A42">
      <w:pPr>
        <w:widowControl/>
        <w:numPr>
          <w:ilvl w:val="0"/>
          <w:numId w:val="62"/>
        </w:numPr>
        <w:tabs>
          <w:tab w:val="left" w:pos="284"/>
          <w:tab w:val="left" w:pos="1278"/>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Если техническое состояние средства размещения информации представляет угрозу безопасности граждан и имуществу, его владелец обязан произвести демонтаж конструкции незамедлительно.</w:t>
      </w:r>
    </w:p>
    <w:p w:rsidR="00632A42" w:rsidRPr="00632A42" w:rsidRDefault="00632A42" w:rsidP="00632A42">
      <w:pPr>
        <w:widowControl/>
        <w:numPr>
          <w:ilvl w:val="0"/>
          <w:numId w:val="63"/>
        </w:numPr>
        <w:tabs>
          <w:tab w:val="left" w:pos="284"/>
          <w:tab w:val="left" w:pos="1278"/>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В случае прекращения права заинтересованного лица на здание, сооружение либо помещения в нем, а равно прекращение хозяйственной деятельности, вывески и иные средства размещения информации, принадлежащие такому лицу, подлежат демонтажу в течение 5 дней после прекращения права, деятельности.</w:t>
      </w:r>
    </w:p>
    <w:p w:rsidR="00632A42" w:rsidRPr="00632A42" w:rsidRDefault="00632A42" w:rsidP="00632A42">
      <w:pPr>
        <w:widowControl/>
        <w:numPr>
          <w:ilvl w:val="0"/>
          <w:numId w:val="42"/>
        </w:numPr>
        <w:tabs>
          <w:tab w:val="left" w:pos="0"/>
          <w:tab w:val="left" w:pos="284"/>
        </w:tabs>
        <w:suppressAutoHyphens w:val="0"/>
        <w:autoSpaceDN w:val="0"/>
        <w:spacing w:after="200" w:line="276" w:lineRule="auto"/>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Запрещается нанесение надписей, рисунков, размещение объявлений, листовок рекламного и </w:t>
      </w:r>
      <w:proofErr w:type="spellStart"/>
      <w:r w:rsidRPr="00632A42">
        <w:rPr>
          <w:rFonts w:eastAsia="Calibri"/>
          <w:color w:val="00000A"/>
          <w:kern w:val="3"/>
          <w:sz w:val="28"/>
          <w:szCs w:val="28"/>
          <w:lang w:eastAsia="ru-RU"/>
        </w:rPr>
        <w:t>нерекламного</w:t>
      </w:r>
      <w:proofErr w:type="spellEnd"/>
      <w:r w:rsidRPr="00632A42">
        <w:rPr>
          <w:rFonts w:eastAsia="Calibri"/>
          <w:color w:val="00000A"/>
          <w:kern w:val="3"/>
          <w:sz w:val="28"/>
          <w:szCs w:val="28"/>
          <w:lang w:eastAsia="ru-RU"/>
        </w:rPr>
        <w:t xml:space="preserve"> характера, а также иных информационных материалов в неустановленных уполномоченным Администрацией города Костромы органом местах.</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Расклейка газет, афиш, плакатов, различного рода объявлений осуществляется только на специально установленных стендах</w:t>
      </w:r>
      <w:proofErr w:type="gramStart"/>
      <w:r w:rsidRPr="00632A42">
        <w:rPr>
          <w:rFonts w:eastAsia="Calibri"/>
          <w:color w:val="00000A"/>
          <w:kern w:val="3"/>
          <w:sz w:val="28"/>
          <w:szCs w:val="28"/>
          <w:lang w:eastAsia="ru-RU"/>
        </w:rPr>
        <w:t>.».</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Глава 5. ПРАВИЛА СОДЕРЖАНИЯ НАЗЕМНЫХ ЧАСТЕЙ ЛИНЕЙНЫХ СООРУЖЕНИЙ И КОММУНИКАЦИЙ. ТРЕБОВАНИЯ ПРИ ПРОИЗВОДСТВЕ ЗЕМЛЯНЫХ, РЕМОНТНЫХ, СТРОИТЕЛЬНЫХ И ИНЫХ ВИДОВ РАБОТ, ПЕРЕВОЗКЕ СТРОИТЕЛЬНЫХ МАТЕРИАЛОВ И СТРОИТЕЛЬНОГО МУСОРА</w:t>
      </w:r>
    </w:p>
    <w:p w:rsidR="00632A42" w:rsidRPr="00632A42" w:rsidRDefault="00632A42" w:rsidP="00632A42">
      <w:pPr>
        <w:autoSpaceDN w:val="0"/>
        <w:jc w:val="center"/>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lastRenderedPageBreak/>
        <w:t>Статья 16. Правила содержания наземных частей линейных сооружений и коммуникаций</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Наружные инженерные коммуникации (тепловые сети, газопровод, электросети, трубопроводы горячего водоснабжения и другие коммуникации) должны находиться в исправном состоянии.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Не допускается наличие древесно-кустарниковой растительности в радиусе одного метра от опор коммуникаций, установленных на участках с искусственным покрытием.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2. Не допускается повреждение наземных частей смотровых и </w:t>
      </w:r>
      <w:proofErr w:type="spellStart"/>
      <w:r w:rsidRPr="00632A42">
        <w:rPr>
          <w:rFonts w:eastAsia="Lucida Sans Unicode"/>
          <w:kern w:val="3"/>
          <w:sz w:val="28"/>
          <w:szCs w:val="28"/>
          <w:lang w:eastAsia="ru-RU"/>
        </w:rPr>
        <w:t>дождеприемных</w:t>
      </w:r>
      <w:proofErr w:type="spellEnd"/>
      <w:r w:rsidRPr="00632A42">
        <w:rPr>
          <w:rFonts w:eastAsia="Lucida Sans Unicode"/>
          <w:kern w:val="3"/>
          <w:sz w:val="28"/>
          <w:szCs w:val="28"/>
          <w:lang w:eastAsia="ru-RU"/>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3. </w:t>
      </w:r>
      <w:proofErr w:type="gramStart"/>
      <w:r w:rsidRPr="00632A42">
        <w:rPr>
          <w:rFonts w:eastAsia="Lucida Sans Unicode"/>
          <w:kern w:val="3"/>
          <w:sz w:val="28"/>
          <w:szCs w:val="28"/>
          <w:lang w:eastAsia="ru-RU"/>
        </w:rPr>
        <w:t xml:space="preserve">Не допускается отсутствие, загрязнение или неокрашенное состояние ограждений, люков смотровых и </w:t>
      </w:r>
      <w:proofErr w:type="spellStart"/>
      <w:r w:rsidRPr="00632A42">
        <w:rPr>
          <w:rFonts w:eastAsia="Lucida Sans Unicode"/>
          <w:kern w:val="3"/>
          <w:sz w:val="28"/>
          <w:szCs w:val="28"/>
          <w:lang w:eastAsia="ru-RU"/>
        </w:rPr>
        <w:t>дождеприемных</w:t>
      </w:r>
      <w:proofErr w:type="spellEnd"/>
      <w:r w:rsidRPr="00632A42">
        <w:rPr>
          <w:rFonts w:eastAsia="Lucida Sans Unicode"/>
          <w:kern w:val="3"/>
          <w:sz w:val="28"/>
          <w:szCs w:val="28"/>
          <w:lang w:eastAsia="ru-RU"/>
        </w:rPr>
        <w:t xml:space="preserve"> колодцев, отклонение крышек люков смотровых и </w:t>
      </w:r>
      <w:proofErr w:type="spellStart"/>
      <w:r w:rsidRPr="00632A42">
        <w:rPr>
          <w:rFonts w:eastAsia="Lucida Sans Unicode"/>
          <w:kern w:val="3"/>
          <w:sz w:val="28"/>
          <w:szCs w:val="28"/>
          <w:lang w:eastAsia="ru-RU"/>
        </w:rPr>
        <w:t>дождеприемных</w:t>
      </w:r>
      <w:proofErr w:type="spellEnd"/>
      <w:r w:rsidRPr="00632A42">
        <w:rPr>
          <w:rFonts w:eastAsia="Lucida Sans Unicode"/>
          <w:kern w:val="3"/>
          <w:sz w:val="28"/>
          <w:szCs w:val="28"/>
          <w:lang w:eastAsia="ru-RU"/>
        </w:rPr>
        <w:t xml:space="preserve"> колодцев относительно уровня дорожного или тротуарного покрытия более 2,0 сантиметров,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4.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632A42">
        <w:rPr>
          <w:rFonts w:eastAsia="Lucida Sans Unicode"/>
          <w:kern w:val="3"/>
          <w:sz w:val="28"/>
          <w:szCs w:val="28"/>
          <w:lang w:eastAsia="ru-RU"/>
        </w:rPr>
        <w:t>дождеприемных</w:t>
      </w:r>
      <w:proofErr w:type="spellEnd"/>
      <w:r w:rsidRPr="00632A42">
        <w:rPr>
          <w:rFonts w:eastAsia="Lucida Sans Unicode"/>
          <w:kern w:val="3"/>
          <w:sz w:val="28"/>
          <w:szCs w:val="28"/>
          <w:lang w:eastAsia="ru-RU"/>
        </w:rPr>
        <w:t xml:space="preserve"> колодцев производится хозяйствующими субъектами, эксплуатирующими эти сооружения.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5. Хозяйствующие субъекты, обслуживающие жилищный фонд, обязаны обеспечивать свободный подъезд к люкам смотровых и </w:t>
      </w:r>
      <w:proofErr w:type="spellStart"/>
      <w:r w:rsidRPr="00632A42">
        <w:rPr>
          <w:rFonts w:eastAsia="Lucida Sans Unicode"/>
          <w:kern w:val="3"/>
          <w:sz w:val="28"/>
          <w:szCs w:val="28"/>
          <w:lang w:eastAsia="ru-RU"/>
        </w:rPr>
        <w:t>дождеприемных</w:t>
      </w:r>
      <w:proofErr w:type="spellEnd"/>
      <w:r w:rsidRPr="00632A42">
        <w:rPr>
          <w:rFonts w:eastAsia="Lucida Sans Unicode"/>
          <w:kern w:val="3"/>
          <w:sz w:val="28"/>
          <w:szCs w:val="28"/>
          <w:lang w:eastAsia="ru-RU"/>
        </w:rPr>
        <w:t xml:space="preserve">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В целях поддержания нормальных условий эксплуатации внутриквартальных и домовых сетей физическим и юридическим лицам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открывать люки колодцев и регулировать запорные устройства на магистралях водопровода, канализации, теплотрасс;</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производить какие-либо работы на данных сетях без разрешения эксплуатирующих организаций;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им подобными материалами;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4) оставлять колодцы неплотно закрытыми и закрывать разбитыми крышками;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отводить поверхностные воды в систему канализации;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пользоваться пожарными гидрантами в хозяйственных целях;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производить забор воды от уличных колонок с помощью шлангов;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производить разборку колонок;</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В зимний период ответственные хозяйствующие субъекты и физические лица должны расчищать места нахождения пожарных гидрантов и обеспечивать указатели их расположения. Пожарные гидранты должны находиться в исправном состоянии и в зимний период должны быть утеплены.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8. 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9. </w:t>
      </w:r>
      <w:r w:rsidRPr="00632A42">
        <w:rPr>
          <w:rFonts w:cs="Tahoma"/>
          <w:color w:val="00000A"/>
          <w:kern w:val="3"/>
          <w:sz w:val="28"/>
          <w:szCs w:val="28"/>
          <w:lang w:eastAsia="ru-RU"/>
        </w:rPr>
        <w:t>Владельцы подземных инженерных коммуникаций обязаны производить ремонт асфальтобетонного покрытия в случае просадок, провалов и разрушения дорожного покрытия в радиусе 1 метра от внешнего края крышки люка (решетки) колодца (пункт введен решением от _27.10.2017  № 44).</w:t>
      </w:r>
    </w:p>
    <w:p w:rsidR="00632A42" w:rsidRPr="00632A42" w:rsidRDefault="00632A42" w:rsidP="00632A42">
      <w:pPr>
        <w:autoSpaceDN w:val="0"/>
        <w:jc w:val="both"/>
        <w:textAlignment w:val="baseline"/>
        <w:rPr>
          <w:rFonts w:cs="Tahoma"/>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17. Обеспечение чистоты при производстве земляных, ремонтных, строительных и иных видов работ, перевозке строительных материалов и строительного мусора</w:t>
      </w:r>
    </w:p>
    <w:p w:rsidR="00632A42" w:rsidRPr="00632A42" w:rsidRDefault="00632A42" w:rsidP="00632A42">
      <w:pPr>
        <w:autoSpaceDN w:val="0"/>
        <w:jc w:val="both"/>
        <w:textAlignment w:val="baseline"/>
        <w:rPr>
          <w:rFonts w:eastAsia="Times New Roman"/>
          <w:b/>
          <w:color w:val="00000A"/>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bookmarkStart w:id="1" w:name="P475"/>
      <w:bookmarkEnd w:id="1"/>
      <w:r w:rsidRPr="00632A42">
        <w:rPr>
          <w:rFonts w:eastAsia="Lucida Sans Unicode"/>
          <w:kern w:val="3"/>
          <w:sz w:val="28"/>
          <w:szCs w:val="28"/>
          <w:lang w:eastAsia="ru-RU"/>
        </w:rPr>
        <w:t xml:space="preserve">1. Строительные объекты и площадки, карьеры (в том числе </w:t>
      </w:r>
      <w:proofErr w:type="spellStart"/>
      <w:r w:rsidRPr="00632A42">
        <w:rPr>
          <w:rFonts w:eastAsia="Lucida Sans Unicode"/>
          <w:kern w:val="3"/>
          <w:sz w:val="28"/>
          <w:szCs w:val="28"/>
          <w:lang w:eastAsia="ru-RU"/>
        </w:rPr>
        <w:t>рекультивируемые</w:t>
      </w:r>
      <w:proofErr w:type="spellEnd"/>
      <w:r w:rsidRPr="00632A42">
        <w:rPr>
          <w:rFonts w:eastAsia="Lucida Sans Unicode"/>
          <w:kern w:val="3"/>
          <w:sz w:val="28"/>
          <w:szCs w:val="28"/>
          <w:lang w:eastAsia="ru-RU"/>
        </w:rPr>
        <w:t>), предприятия по производству строительных материалов в обязательном порядке должны оборудоваться пунктами очистки (мойки) колес автотранспорта и подъездными дорогами, имеющими асфальтобетонное или железобетонное покрытие.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Выезд транспортного средства с грязными колесами с территорий строительных объектов и площадок, карьеров (в том числе </w:t>
      </w:r>
      <w:proofErr w:type="spellStart"/>
      <w:r w:rsidRPr="00632A42">
        <w:rPr>
          <w:rFonts w:eastAsia="Lucida Sans Unicode"/>
          <w:kern w:val="3"/>
          <w:sz w:val="28"/>
          <w:szCs w:val="28"/>
          <w:lang w:eastAsia="ru-RU"/>
        </w:rPr>
        <w:t>рекультивируемых</w:t>
      </w:r>
      <w:proofErr w:type="spellEnd"/>
      <w:r w:rsidRPr="00632A42">
        <w:rPr>
          <w:rFonts w:eastAsia="Lucida Sans Unicode"/>
          <w:kern w:val="3"/>
          <w:sz w:val="28"/>
          <w:szCs w:val="28"/>
          <w:lang w:eastAsia="ru-RU"/>
        </w:rPr>
        <w:t>), предприятий по производству строительных материалов на дороги общего пользования категорически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Для сбора и хранения мусора на строительной площадке должен быть установлен контейнер, для сбора и хранения строительных отходов - бункер-накопитель.</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На территории строительной площадки не допускается не предусмотренное проектной документацией уничтожение древесно-</w:t>
      </w:r>
      <w:r w:rsidRPr="00632A42">
        <w:rPr>
          <w:rFonts w:eastAsia="Lucida Sans Unicode"/>
          <w:kern w:val="3"/>
          <w:sz w:val="28"/>
          <w:szCs w:val="28"/>
          <w:lang w:eastAsia="ru-RU"/>
        </w:rPr>
        <w:lastRenderedPageBreak/>
        <w:t>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Ограждения строительных площадок и мест разрытия должны иметь внешний вид, соответствующий установленным нормативам,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Ограждения строительных площадок и мест разрытия должны выполняться в соответствии со строительными нормами и правилами сплошными щитами без проемов.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По периметру ограждений строительной площадки и мест разрытия должно быть установлено освещение.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На ограждениях устанавливается табличка с наименованием организации, производящей работы, фамилией ответственного за производство работ лица, номером телефона организации.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Строительный мусор и грунт со строительных площадок должны вывозиться регулярно в специально отведенные для этого места, согласованные с органами местного самоуправления муниципальных образований, на специально оборудованном транспорте.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Категорически запрещается перевозка сыпучих и иных строительных материалов - песка, гравия, щебня, кирпича - в автотранспорте при отсутствии заднего борта и без покрытия тентом.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Строительные материалы и изделия должны складироваться только в пределах огражденной площадки в соответствии с утвержденным проектом организации строительства и планом производства работ.</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При необходимости складирования материалов и конструкций, а также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подлежащих административно-техническому надзору, места для этого определяются по согласованию с администрацией сельского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10. Разборка подлежащих сносу строений должна производиться в установленные администрацией сельского поселения сроки. </w:t>
      </w:r>
      <w:r w:rsidRPr="00632A42">
        <w:rPr>
          <w:rFonts w:cs="Tahoma"/>
          <w:color w:val="00000A"/>
          <w:kern w:val="3"/>
          <w:sz w:val="28"/>
          <w:szCs w:val="28"/>
          <w:lang w:eastAsia="ru-RU"/>
        </w:rPr>
        <w:t xml:space="preserve">Мусор, а также элементы объекта, подлежащего сносу, вывозятся лицом, производящим снос, не позднее следующего дня после окончания работ по сносу </w:t>
      </w:r>
      <w:proofErr w:type="gramStart"/>
      <w:r w:rsidRPr="00632A42">
        <w:rPr>
          <w:rFonts w:cs="Tahoma"/>
          <w:color w:val="00000A"/>
          <w:kern w:val="3"/>
          <w:sz w:val="28"/>
          <w:szCs w:val="28"/>
          <w:lang w:eastAsia="ru-RU"/>
        </w:rPr>
        <w:t xml:space="preserve">( </w:t>
      </w:r>
      <w:proofErr w:type="gramEnd"/>
      <w:r w:rsidRPr="00632A42">
        <w:rPr>
          <w:rFonts w:cs="Tahoma"/>
          <w:color w:val="00000A"/>
          <w:kern w:val="3"/>
          <w:sz w:val="28"/>
          <w:szCs w:val="28"/>
          <w:lang w:eastAsia="ru-RU"/>
        </w:rPr>
        <w:t xml:space="preserve">в </w:t>
      </w:r>
      <w:r w:rsidRPr="00632A42">
        <w:rPr>
          <w:rFonts w:cs="Tahoma"/>
          <w:color w:val="00000A"/>
          <w:kern w:val="3"/>
          <w:sz w:val="28"/>
          <w:szCs w:val="28"/>
          <w:lang w:eastAsia="ru-RU"/>
        </w:rPr>
        <w:lastRenderedPageBreak/>
        <w:t>редакции решения от _27.10.2017  № 44).</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Площадка после сноса строений должна быть в 2-недельный срок спланирована и благоустроена.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12. Проведение  земляных, ремонтных и иных видов работ, в том числе работ по </w:t>
      </w:r>
      <w:proofErr w:type="spellStart"/>
      <w:r w:rsidRPr="00632A42">
        <w:rPr>
          <w:rFonts w:eastAsia="Lucida Sans Unicode"/>
          <w:kern w:val="3"/>
          <w:sz w:val="28"/>
          <w:szCs w:val="28"/>
          <w:lang w:eastAsia="ru-RU"/>
        </w:rPr>
        <w:t>прокдадке</w:t>
      </w:r>
      <w:proofErr w:type="spellEnd"/>
      <w:r w:rsidRPr="00632A42">
        <w:rPr>
          <w:rFonts w:eastAsia="Lucida Sans Unicode"/>
          <w:kern w:val="3"/>
          <w:sz w:val="28"/>
          <w:szCs w:val="28"/>
          <w:lang w:eastAsia="ru-RU"/>
        </w:rPr>
        <w:t xml:space="preserve"> и переустройству инженерных сетей и коммуникаций,  без </w:t>
      </w:r>
      <w:proofErr w:type="spellStart"/>
      <w:r w:rsidRPr="00632A42">
        <w:rPr>
          <w:rFonts w:eastAsia="Lucida Sans Unicode"/>
          <w:kern w:val="3"/>
          <w:sz w:val="28"/>
          <w:szCs w:val="28"/>
          <w:lang w:eastAsia="ru-RU"/>
        </w:rPr>
        <w:t>соответсвующего</w:t>
      </w:r>
      <w:proofErr w:type="spellEnd"/>
      <w:r w:rsidRPr="00632A42">
        <w:rPr>
          <w:rFonts w:eastAsia="Lucida Sans Unicode"/>
          <w:kern w:val="3"/>
          <w:sz w:val="28"/>
          <w:szCs w:val="28"/>
          <w:lang w:eastAsia="ru-RU"/>
        </w:rPr>
        <w:t xml:space="preserve"> разрешения (ордера) на право проведения  работ, иного разрешительного документа, или проведение работ после окончания (</w:t>
      </w:r>
      <w:proofErr w:type="spellStart"/>
      <w:r w:rsidRPr="00632A42">
        <w:rPr>
          <w:rFonts w:eastAsia="Lucida Sans Unicode"/>
          <w:kern w:val="3"/>
          <w:sz w:val="28"/>
          <w:szCs w:val="28"/>
          <w:lang w:eastAsia="ru-RU"/>
        </w:rPr>
        <w:t>приостановлени</w:t>
      </w:r>
      <w:proofErr w:type="spellEnd"/>
      <w:r w:rsidRPr="00632A42">
        <w:rPr>
          <w:rFonts w:eastAsia="Lucida Sans Unicode"/>
          <w:kern w:val="3"/>
          <w:sz w:val="28"/>
          <w:szCs w:val="28"/>
          <w:lang w:eastAsia="ru-RU"/>
        </w:rPr>
        <w:t xml:space="preserve">) срока его действия, запрещается. Разрешение (ордер) на проведение работ по устранению аварии должно быть оформлено не позднее 48 часов с момента начала работ. Выполнение земляных работ в границах земельных участков, находящихся в частной собственности, не обремененных </w:t>
      </w:r>
      <w:proofErr w:type="spellStart"/>
      <w:r w:rsidRPr="00632A42">
        <w:rPr>
          <w:rFonts w:eastAsia="Lucida Sans Unicode"/>
          <w:kern w:val="3"/>
          <w:sz w:val="28"/>
          <w:szCs w:val="28"/>
          <w:lang w:eastAsia="ru-RU"/>
        </w:rPr>
        <w:t>соответсвующим</w:t>
      </w:r>
      <w:proofErr w:type="spellEnd"/>
      <w:r w:rsidRPr="00632A42">
        <w:rPr>
          <w:rFonts w:eastAsia="Lucida Sans Unicode"/>
          <w:kern w:val="3"/>
          <w:sz w:val="28"/>
          <w:szCs w:val="28"/>
          <w:lang w:eastAsia="ru-RU"/>
        </w:rPr>
        <w:t xml:space="preserve"> публичным сервитутом, без уведомления </w:t>
      </w:r>
      <w:proofErr w:type="spellStart"/>
      <w:r w:rsidRPr="00632A42">
        <w:rPr>
          <w:rFonts w:eastAsia="Lucida Sans Unicode"/>
          <w:kern w:val="3"/>
          <w:sz w:val="28"/>
          <w:szCs w:val="28"/>
          <w:lang w:eastAsia="ru-RU"/>
        </w:rPr>
        <w:t>соответсвующих</w:t>
      </w:r>
      <w:proofErr w:type="spellEnd"/>
      <w:r w:rsidRPr="00632A42">
        <w:rPr>
          <w:rFonts w:eastAsia="Lucida Sans Unicode"/>
          <w:kern w:val="3"/>
          <w:sz w:val="28"/>
          <w:szCs w:val="28"/>
          <w:lang w:eastAsia="ru-RU"/>
        </w:rPr>
        <w:t xml:space="preserve"> органов, организаций, если направление такого уведомления предусмотрено нормативными правовыми актами органов местного самоуправления,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Не допускается несвоевременный вывоз </w:t>
      </w:r>
      <w:proofErr w:type="spellStart"/>
      <w:r w:rsidRPr="00632A42">
        <w:rPr>
          <w:rFonts w:eastAsia="Lucida Sans Unicode"/>
          <w:kern w:val="3"/>
          <w:sz w:val="28"/>
          <w:szCs w:val="28"/>
          <w:lang w:eastAsia="ru-RU"/>
        </w:rPr>
        <w:t>стротельных</w:t>
      </w:r>
      <w:proofErr w:type="spellEnd"/>
      <w:r w:rsidRPr="00632A42">
        <w:rPr>
          <w:rFonts w:eastAsia="Lucida Sans Unicode"/>
          <w:kern w:val="3"/>
          <w:sz w:val="28"/>
          <w:szCs w:val="28"/>
          <w:lang w:eastAsia="ru-RU"/>
        </w:rPr>
        <w:t xml:space="preserve"> отходов и мусора с территории места производства работ и прилегающей территории.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13.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14.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Дорожные покрытия, тротуары, газоны и другие разрытые участки должны быть восстановлены в сроки, указанные в разрешении.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15. Хозяйствующие субъекты, производящие земляные работы, несут ответственность за несвоевременную сдачу траншеи под восстановление дорожных покрытий.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16. Эксплуатация подземных сетей допускается только после восстановления дорожных покрытий и элементов благоустройства. Данное правило не распространяется на случаи проведения аварийных работ.</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17. При производстве работ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 повреждать существующие сооружения, зеленые насаждения и элементы благоустройства,  наземные части смотровых и </w:t>
      </w:r>
      <w:proofErr w:type="spellStart"/>
      <w:r w:rsidRPr="00632A42">
        <w:rPr>
          <w:rFonts w:eastAsia="Lucida Sans Unicode"/>
          <w:kern w:val="3"/>
          <w:sz w:val="28"/>
          <w:szCs w:val="28"/>
          <w:lang w:eastAsia="ru-RU"/>
        </w:rPr>
        <w:t>дождеприемных</w:t>
      </w:r>
      <w:proofErr w:type="spellEnd"/>
      <w:r w:rsidRPr="00632A42">
        <w:rPr>
          <w:rFonts w:eastAsia="Lucida Sans Unicode"/>
          <w:kern w:val="3"/>
          <w:sz w:val="28"/>
          <w:szCs w:val="28"/>
          <w:lang w:eastAsia="ru-RU"/>
        </w:rPr>
        <w:t xml:space="preserve"> колодцев, линий,  теплотрасс, газ</w:t>
      </w:r>
      <w:proofErr w:type="gramStart"/>
      <w:r w:rsidRPr="00632A42">
        <w:rPr>
          <w:rFonts w:eastAsia="Lucida Sans Unicode"/>
          <w:kern w:val="3"/>
          <w:sz w:val="28"/>
          <w:szCs w:val="28"/>
          <w:lang w:eastAsia="ru-RU"/>
        </w:rPr>
        <w:t>о-</w:t>
      </w:r>
      <w:proofErr w:type="gramEnd"/>
      <w:r w:rsidRPr="00632A42">
        <w:rPr>
          <w:rFonts w:eastAsia="Lucida Sans Unicode"/>
          <w:kern w:val="3"/>
          <w:sz w:val="28"/>
          <w:szCs w:val="28"/>
          <w:lang w:eastAsia="ru-RU"/>
        </w:rPr>
        <w:t xml:space="preserve">, </w:t>
      </w:r>
      <w:proofErr w:type="spellStart"/>
      <w:r w:rsidRPr="00632A42">
        <w:rPr>
          <w:rFonts w:eastAsia="Lucida Sans Unicode"/>
          <w:kern w:val="3"/>
          <w:sz w:val="28"/>
          <w:szCs w:val="28"/>
          <w:lang w:eastAsia="ru-RU"/>
        </w:rPr>
        <w:t>топливопроводов</w:t>
      </w:r>
      <w:proofErr w:type="spellEnd"/>
      <w:r w:rsidRPr="00632A42">
        <w:rPr>
          <w:rFonts w:eastAsia="Lucida Sans Unicode"/>
          <w:kern w:val="3"/>
          <w:sz w:val="28"/>
          <w:szCs w:val="28"/>
          <w:lang w:eastAsia="ru-RU"/>
        </w:rPr>
        <w:t xml:space="preserve"> и их изоляции, иные части </w:t>
      </w:r>
      <w:proofErr w:type="spellStart"/>
      <w:r w:rsidRPr="00632A42">
        <w:rPr>
          <w:rFonts w:eastAsia="Lucida Sans Unicode"/>
          <w:kern w:val="3"/>
          <w:sz w:val="28"/>
          <w:szCs w:val="28"/>
          <w:lang w:eastAsia="ru-RU"/>
        </w:rPr>
        <w:t>динейных</w:t>
      </w:r>
      <w:proofErr w:type="spellEnd"/>
      <w:r w:rsidRPr="00632A42">
        <w:rPr>
          <w:rFonts w:eastAsia="Lucida Sans Unicode"/>
          <w:kern w:val="3"/>
          <w:sz w:val="28"/>
          <w:szCs w:val="28"/>
          <w:lang w:eastAsia="ru-RU"/>
        </w:rPr>
        <w:t xml:space="preserve"> сооружений и коммуникаций, приготовлять раствор и бетон непосредственно на проезжей части улиц;</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производить откачку воды из колодцев, траншей, котлованов непосредственно на тротуары и проезжую часть улиц;</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lastRenderedPageBreak/>
        <w:t xml:space="preserve">3) оставлять  землю и строительный мусор после окончания работ (в редакции решения от </w:t>
      </w:r>
      <w:r w:rsidRPr="00632A42">
        <w:rPr>
          <w:rFonts w:cs="Tahoma"/>
          <w:color w:val="00000A"/>
          <w:kern w:val="3"/>
          <w:sz w:val="28"/>
          <w:szCs w:val="28"/>
          <w:lang w:eastAsia="ru-RU"/>
        </w:rPr>
        <w:t>27.10.2017  № 44</w:t>
      </w:r>
      <w:r w:rsidRPr="00632A42">
        <w:rPr>
          <w:rFonts w:eastAsia="Lucida Sans Unicode"/>
          <w:kern w:val="3"/>
          <w:sz w:val="28"/>
          <w:szCs w:val="28"/>
          <w:lang w:eastAsia="ru-RU"/>
        </w:rPr>
        <w:t>);</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занимать излишнюю площадь под складирование, ограждение работ сверх установленных границ;</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загромождать проходы и въезды во дворы, нарушать нормальный проезд транспорта и движение пешеходов;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несоблюдение сроков производства земляных</w:t>
      </w:r>
      <w:proofErr w:type="gramStart"/>
      <w:r w:rsidRPr="00632A42">
        <w:rPr>
          <w:rFonts w:eastAsia="Lucida Sans Unicode"/>
          <w:kern w:val="3"/>
          <w:sz w:val="28"/>
          <w:szCs w:val="28"/>
          <w:lang w:eastAsia="ru-RU"/>
        </w:rPr>
        <w:t xml:space="preserve"> ,</w:t>
      </w:r>
      <w:proofErr w:type="gramEnd"/>
      <w:r w:rsidRPr="00632A42">
        <w:rPr>
          <w:rFonts w:eastAsia="Lucida Sans Unicode"/>
          <w:kern w:val="3"/>
          <w:sz w:val="28"/>
          <w:szCs w:val="28"/>
          <w:lang w:eastAsia="ru-RU"/>
        </w:rPr>
        <w:t xml:space="preserve"> ремонтных и иных видов работ, в том числе работ по прокладке , переустройству инженерных сетей и коммуникаций;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самовольная прокладка коммуникаций;</w:t>
      </w:r>
    </w:p>
    <w:p w:rsidR="00632A42" w:rsidRPr="00632A42" w:rsidRDefault="00632A42" w:rsidP="00632A42">
      <w:pPr>
        <w:autoSpaceDN w:val="0"/>
        <w:jc w:val="both"/>
        <w:textAlignment w:val="baseline"/>
        <w:rPr>
          <w:rFonts w:eastAsia="Lucida Sans Unicode"/>
          <w:kern w:val="3"/>
          <w:sz w:val="28"/>
          <w:szCs w:val="28"/>
          <w:lang w:eastAsia="ru-RU"/>
        </w:rPr>
      </w:pPr>
      <w:proofErr w:type="gramStart"/>
      <w:r w:rsidRPr="00632A42">
        <w:rPr>
          <w:rFonts w:eastAsia="Lucida Sans Unicode"/>
          <w:kern w:val="3"/>
          <w:sz w:val="28"/>
          <w:szCs w:val="28"/>
          <w:lang w:eastAsia="ru-RU"/>
        </w:rPr>
        <w:t>9) складирование и хранение строительных и иных материалов, изделий и конструкций, различной специальной техники, оборудования, машин и механизмов на не оборудованной для этих целей территории, а равно вне установленных нормативными правовыми актами органа местного самоуправления для этих целей мест.</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18. 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19.</w:t>
      </w:r>
      <w:r w:rsidRPr="00632A42">
        <w:rPr>
          <w:rFonts w:cs="Tahoma"/>
          <w:color w:val="00000A"/>
          <w:kern w:val="3"/>
          <w:sz w:val="28"/>
          <w:szCs w:val="28"/>
          <w:lang w:eastAsia="ru-RU"/>
        </w:rPr>
        <w:t xml:space="preserve"> В процессе производства ремонтных, аварийно-восстановительных и иных видов работ место производства работ должно быть огорожено сплошными щитами без проемов, не иметь поврежденных участков, отклонений от вертикали, посторонних наклеек, объявлений и надписей. На ограждениях устанавливается освещение, табличка с наименованием организации, производящей работы, фамилией ответственного за производство работ лица, номером телефона организации. Требования к установке и размерам табличек устанавливаются администрацией сельского поселения </w:t>
      </w:r>
      <w:r w:rsidRPr="00632A42">
        <w:rPr>
          <w:rFonts w:eastAsia="Lucida Sans Unicode"/>
          <w:kern w:val="3"/>
          <w:sz w:val="28"/>
          <w:szCs w:val="28"/>
          <w:lang w:eastAsia="ru-RU"/>
        </w:rPr>
        <w:t xml:space="preserve">(в редакции решения от </w:t>
      </w:r>
      <w:r w:rsidRPr="00632A42">
        <w:rPr>
          <w:rFonts w:cs="Tahoma"/>
          <w:color w:val="00000A"/>
          <w:kern w:val="3"/>
          <w:sz w:val="28"/>
          <w:szCs w:val="28"/>
          <w:lang w:eastAsia="ru-RU"/>
        </w:rPr>
        <w:t>27.10.2017  № 44</w:t>
      </w:r>
      <w:proofErr w:type="gramStart"/>
      <w:r w:rsidRPr="00632A42">
        <w:rPr>
          <w:rFonts w:eastAsia="Lucida Sans Unicode"/>
          <w:kern w:val="3"/>
          <w:sz w:val="28"/>
          <w:szCs w:val="28"/>
          <w:lang w:eastAsia="ru-RU"/>
        </w:rPr>
        <w:t xml:space="preserve"> )</w:t>
      </w:r>
      <w:proofErr w:type="gramEnd"/>
      <w:r w:rsidRPr="00632A42">
        <w:rPr>
          <w:rFonts w:eastAsia="Lucida Sans Unicode"/>
          <w:kern w:val="3"/>
          <w:sz w:val="28"/>
          <w:szCs w:val="28"/>
          <w:lang w:eastAsia="ru-RU"/>
        </w:rPr>
        <w:t>;</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20. В случае аварии при производстве земляных, ремонтных и иных работ, исполнитель обязан незамедлительно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дежурную службу администрации сельского поселения, организации, имеющие смежные с местом аварии территории. </w:t>
      </w:r>
      <w:proofErr w:type="spellStart"/>
      <w:proofErr w:type="gramStart"/>
      <w:r w:rsidRPr="00632A42">
        <w:rPr>
          <w:rFonts w:eastAsia="Lucida Sans Unicode"/>
          <w:kern w:val="3"/>
          <w:sz w:val="28"/>
          <w:szCs w:val="28"/>
          <w:lang w:eastAsia="ru-RU"/>
        </w:rPr>
        <w:t>Невывоз</w:t>
      </w:r>
      <w:proofErr w:type="spellEnd"/>
      <w:r w:rsidRPr="00632A42">
        <w:rPr>
          <w:rFonts w:eastAsia="Lucida Sans Unicode"/>
          <w:kern w:val="3"/>
          <w:sz w:val="28"/>
          <w:szCs w:val="28"/>
          <w:lang w:eastAsia="ru-RU"/>
        </w:rPr>
        <w:t xml:space="preserve">  или несвоевременный вывоз исполнителем земляных работ на место производства работ представителей организаций, эксплуатирующих действующие подземные коммуникации и сооружения, согласовавших проектную документацию, а также </w:t>
      </w:r>
      <w:proofErr w:type="spellStart"/>
      <w:r w:rsidRPr="00632A42">
        <w:rPr>
          <w:rFonts w:eastAsia="Lucida Sans Unicode"/>
          <w:kern w:val="3"/>
          <w:sz w:val="28"/>
          <w:szCs w:val="28"/>
          <w:lang w:eastAsia="ru-RU"/>
        </w:rPr>
        <w:t>неизвещение</w:t>
      </w:r>
      <w:proofErr w:type="spellEnd"/>
      <w:r w:rsidRPr="00632A42">
        <w:rPr>
          <w:rFonts w:eastAsia="Lucida Sans Unicode"/>
          <w:kern w:val="3"/>
          <w:sz w:val="28"/>
          <w:szCs w:val="28"/>
          <w:lang w:eastAsia="ru-RU"/>
        </w:rPr>
        <w:t xml:space="preserve"> или несвоевременное извещение об аварии исполнителем аварийных работ органа местного самоуправления, дежурного оперативно-диспетчерской службы </w:t>
      </w:r>
      <w:r w:rsidRPr="00632A42">
        <w:rPr>
          <w:rFonts w:eastAsia="Lucida Sans Unicode"/>
          <w:kern w:val="3"/>
          <w:sz w:val="28"/>
          <w:szCs w:val="28"/>
          <w:lang w:eastAsia="ru-RU"/>
        </w:rPr>
        <w:lastRenderedPageBreak/>
        <w:t>территориального органа, специально уполномоченного на решение задач в области защиты населения и территории от чрезвычайных ситуаций, организаций, имеющих смежные с местом</w:t>
      </w:r>
      <w:proofErr w:type="gramEnd"/>
      <w:r w:rsidRPr="00632A42">
        <w:rPr>
          <w:rFonts w:eastAsia="Lucida Sans Unicode"/>
          <w:kern w:val="3"/>
          <w:sz w:val="28"/>
          <w:szCs w:val="28"/>
          <w:lang w:eastAsia="ru-RU"/>
        </w:rPr>
        <w:t xml:space="preserve"> аварии подземные сети и сооружения, органов государственной инспекции безопасности дорожного движения при необходимости ограничения или закрытия проезда,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21. Перемещение и маневрирование крупногабаритных строительных машин на прилегающих к строительной площадке территориях в стесненных условиях должны осуществляться под контролем руководителя, ответственного за работу указанных машин (мастера или бригадира), во избежание наездов на сооружения или элементы обустройства.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22.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устраняются организациями, получившими разрешение на производство работ, в течение трех суток.</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Глава 6. ТРЕБОВАНИЯ К СОДЕРЖАНИЮ ПЛОЩАДОК ДЛЯ ВЫГУЛА ДОМАШНИХ ЖИВОТНЫХ. ПРАВИЛА ВЫПАСА СКОТА И ПТИЦЫ</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18. Требования к содержанию площадок для выгула домашних животных</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Площадки для выгула домашних животных должны размещаться на территориях общего пользования поселения, свободных от зеленых насаждений, за пределами первого и второго поясов зон санитарной охраны источников питьевого и хозяйственно-бытового водоснабжения.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Расстояние от границы площадки до окон жилых и общественных зданий должно быть не менее 25 метров, а от участков детских учреждений, школ, детских, спортивных площадок, площадок отдыха - не менее 40 метров.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Покрытие поверхности площадки для выгула собак должно иметь выровненную поверхность, не травмирующую конечности животных (газонное, песчаное, песчано-земляное покрытие), а также быть удобным для регулярной уборки и обновления.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На территории площадки должен быть предусмотрен информационный стенд с правилами пользования площадкой.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Ограждение должно быть представлено забором (металлическая сетка) высотой не менее 2,0 метра.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6. Запрещается выгул собак без поводка и намордника вне специально отведенных для выгула мест, а равно нахождения собаки без сопровождения на территориях общего пользования.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Выгул собак, в том числе с поводком и (или) в наморднике, запрещается на территориях скверов, бульваров, парков, дошкольных и школьных учреждений, придомовых детских площадок и иных мест нахождения малолетних детей.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Администрация сельского поселения определяет места для выгула домашних животных. Оборудование и содержание площадок для выгула домашних животных производится собственниками домовладений.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Владельцы собак, кошек и других домашних животных обязаны убрать экскременты за своими животными немедленно.</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Запрещается содержание домашних животных в местах общего пользования многоквартирных жилых домов (подъездах, коридорах и т.д.).</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10. </w:t>
      </w:r>
      <w:proofErr w:type="gramStart"/>
      <w:r w:rsidRPr="00632A42">
        <w:rPr>
          <w:rFonts w:eastAsia="Lucida Sans Unicode"/>
          <w:kern w:val="3"/>
          <w:sz w:val="28"/>
          <w:szCs w:val="28"/>
          <w:lang w:eastAsia="ru-RU"/>
        </w:rPr>
        <w:t>Исключена</w:t>
      </w:r>
      <w:proofErr w:type="gramEnd"/>
      <w:r w:rsidRPr="00632A42">
        <w:rPr>
          <w:rFonts w:eastAsia="Lucida Sans Unicode"/>
          <w:kern w:val="3"/>
          <w:sz w:val="28"/>
          <w:szCs w:val="28"/>
          <w:lang w:eastAsia="ru-RU"/>
        </w:rPr>
        <w:t xml:space="preserve"> решением Совета депутатов от 28.05.2020 г. № 20</w:t>
      </w:r>
    </w:p>
    <w:p w:rsidR="00632A42" w:rsidRPr="00632A42" w:rsidRDefault="00632A42" w:rsidP="00632A42">
      <w:pPr>
        <w:autoSpaceDN w:val="0"/>
        <w:jc w:val="both"/>
        <w:textAlignment w:val="baseline"/>
        <w:rPr>
          <w:rFonts w:eastAsia="Lucida Sans Unicode"/>
          <w:kern w:val="3"/>
          <w:sz w:val="28"/>
          <w:szCs w:val="28"/>
          <w:lang w:eastAsia="ru-RU"/>
        </w:rPr>
      </w:pPr>
    </w:p>
    <w:p w:rsidR="00632A42" w:rsidRPr="00632A42" w:rsidRDefault="00632A42" w:rsidP="00632A42">
      <w:pPr>
        <w:tabs>
          <w:tab w:val="left" w:pos="567"/>
        </w:tabs>
        <w:autoSpaceDN w:val="0"/>
        <w:jc w:val="both"/>
        <w:textAlignment w:val="baseline"/>
        <w:rPr>
          <w:rFonts w:ascii="Arial" w:hAnsi="Arial" w:cs="Tahoma"/>
          <w:kern w:val="3"/>
          <w:sz w:val="21"/>
          <w:lang w:eastAsia="ru-RU"/>
        </w:rPr>
      </w:pPr>
      <w:r w:rsidRPr="00632A42">
        <w:rPr>
          <w:rFonts w:eastAsia="Times New Roman"/>
          <w:b/>
          <w:color w:val="00000A"/>
          <w:kern w:val="3"/>
          <w:sz w:val="28"/>
          <w:szCs w:val="28"/>
          <w:lang w:eastAsia="ru-RU"/>
        </w:rPr>
        <w:t>Статья 18.1.  Правила содержания домашних животных</w:t>
      </w:r>
      <w:proofErr w:type="gramStart"/>
      <w:r w:rsidRPr="00632A42">
        <w:rPr>
          <w:rFonts w:eastAsia="Times New Roman"/>
          <w:b/>
          <w:color w:val="00000A"/>
          <w:kern w:val="3"/>
          <w:sz w:val="28"/>
          <w:szCs w:val="28"/>
          <w:lang w:eastAsia="ru-RU"/>
        </w:rPr>
        <w:t>.</w:t>
      </w:r>
      <w:proofErr w:type="gramEnd"/>
      <w:r w:rsidRPr="00632A42">
        <w:rPr>
          <w:rFonts w:eastAsia="Times New Roman"/>
          <w:color w:val="00000A"/>
          <w:kern w:val="3"/>
          <w:sz w:val="28"/>
          <w:szCs w:val="28"/>
          <w:lang w:eastAsia="ru-RU"/>
        </w:rPr>
        <w:t xml:space="preserve"> (</w:t>
      </w:r>
      <w:proofErr w:type="gramStart"/>
      <w:r w:rsidRPr="00632A42">
        <w:rPr>
          <w:rFonts w:eastAsia="Times New Roman"/>
          <w:color w:val="00000A"/>
          <w:kern w:val="3"/>
          <w:sz w:val="28"/>
          <w:szCs w:val="28"/>
          <w:lang w:eastAsia="ru-RU"/>
        </w:rPr>
        <w:t>и</w:t>
      </w:r>
      <w:proofErr w:type="gramEnd"/>
      <w:r w:rsidRPr="00632A42">
        <w:rPr>
          <w:rFonts w:eastAsia="Times New Roman"/>
          <w:color w:val="00000A"/>
          <w:kern w:val="3"/>
          <w:sz w:val="28"/>
          <w:szCs w:val="28"/>
          <w:lang w:eastAsia="ru-RU"/>
        </w:rPr>
        <w:t>сключена решением</w:t>
      </w:r>
      <w:r w:rsidRPr="00632A42">
        <w:rPr>
          <w:rFonts w:eastAsia="Lucida Sans Unicode"/>
          <w:kern w:val="3"/>
          <w:sz w:val="28"/>
          <w:szCs w:val="28"/>
          <w:lang w:eastAsia="ru-RU"/>
        </w:rPr>
        <w:t xml:space="preserve"> Совета депутатов от 28.05.2020 г. № 20)</w:t>
      </w:r>
    </w:p>
    <w:p w:rsidR="00632A42" w:rsidRPr="00632A42" w:rsidRDefault="00632A42" w:rsidP="00632A42">
      <w:pPr>
        <w:autoSpaceDN w:val="0"/>
        <w:jc w:val="both"/>
        <w:textAlignment w:val="baseline"/>
        <w:rPr>
          <w:rFonts w:eastAsia="Lucida Sans Unicode"/>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Статья 19. Правила выпаса скота и птицы.</w:t>
      </w:r>
    </w:p>
    <w:p w:rsidR="00632A42" w:rsidRPr="00632A42" w:rsidRDefault="00632A42" w:rsidP="00632A42">
      <w:pPr>
        <w:autoSpaceDN w:val="0"/>
        <w:jc w:val="both"/>
        <w:textAlignment w:val="baseline"/>
        <w:rPr>
          <w:rFonts w:eastAsia="Lucida Sans Unicode"/>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Скот, птица и пчелы должны содержаться в соответствии с ветеринарными правилами в пределах земельного участка собственника, владельца, пользователя, находящегося в его собственности, владении, пользовании.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Выпас скота на территориях улиц, садов, скверов, лесопарков, в рекреационных зонах земель населенных пунктов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Выпас скота разрешается только в специально отведенных для этого местах.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Места прогона скота на пастбища должны быть согласованы с уполномоченным исполнительным органом государственной власти в области ветеринарии, администрацией сельского поселения, соответствующими органами управления дорожного хозяйства.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Передвижение сельскохозяйственных животных на территории сельского поселения без сопровождающих лиц запрещается.</w:t>
      </w:r>
    </w:p>
    <w:p w:rsidR="00632A42" w:rsidRPr="00632A42" w:rsidRDefault="00632A42" w:rsidP="00632A42">
      <w:pPr>
        <w:autoSpaceDN w:val="0"/>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Глава 7. ПРАВИЛА БЛАГОУСТРОЙСТВА И СОДЕРЖАНИЯ ТЕРРИТОРИИ СЕЛЬСКОГО ПОСЛЕНИЯ</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b/>
          <w:color w:val="00000A"/>
          <w:kern w:val="3"/>
          <w:sz w:val="28"/>
          <w:szCs w:val="28"/>
          <w:lang w:eastAsia="ar-SA"/>
        </w:rPr>
        <w:t>Статья 20</w:t>
      </w:r>
      <w:r w:rsidRPr="00632A42">
        <w:rPr>
          <w:rFonts w:eastAsia="Times New Roman"/>
          <w:b/>
          <w:bCs/>
          <w:color w:val="00000A"/>
          <w:kern w:val="3"/>
          <w:sz w:val="28"/>
          <w:szCs w:val="28"/>
          <w:lang w:eastAsia="ar-SA"/>
        </w:rPr>
        <w:t>.</w:t>
      </w:r>
      <w:r w:rsidRPr="00632A42">
        <w:rPr>
          <w:rFonts w:eastAsia="Times New Roman"/>
          <w:b/>
          <w:color w:val="00000A"/>
          <w:kern w:val="3"/>
          <w:sz w:val="28"/>
          <w:szCs w:val="28"/>
          <w:lang w:eastAsia="ar-SA"/>
        </w:rPr>
        <w:t xml:space="preserve"> Содержание домовладений</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Собственники индивидуальных домов, домовладений участвуют:</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 в осуществлении мероприятий, направленных на улучшение </w:t>
      </w:r>
      <w:r w:rsidRPr="00632A42">
        <w:rPr>
          <w:rFonts w:eastAsia="Lucida Sans Unicode"/>
          <w:kern w:val="3"/>
          <w:sz w:val="28"/>
          <w:szCs w:val="28"/>
          <w:lang w:eastAsia="ru-RU"/>
        </w:rPr>
        <w:lastRenderedPageBreak/>
        <w:t>использования и обеспечение сохранности жилищного фонда;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в проведении работ по благоустройству, озеленению и содержанию придомовых, прилегающих территорий.</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2. </w:t>
      </w:r>
      <w:r w:rsidRPr="00632A42">
        <w:rPr>
          <w:rFonts w:eastAsia="Lucida Sans Unicode"/>
          <w:bCs/>
          <w:kern w:val="3"/>
          <w:sz w:val="28"/>
          <w:szCs w:val="28"/>
          <w:lang w:eastAsia="ru-RU"/>
        </w:rPr>
        <w:t>Собственники, пользователи и владельцы индивидуальных домов, домовладений обязаны:</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1) своевременно производить капитальный и текущий ремонт домовладения, а также ремонт и покраску надворных построек, ограждений (в редакции решения от </w:t>
      </w:r>
      <w:r w:rsidRPr="00632A42">
        <w:rPr>
          <w:rFonts w:cs="Tahoma"/>
          <w:color w:val="00000A"/>
          <w:kern w:val="3"/>
          <w:sz w:val="28"/>
          <w:szCs w:val="28"/>
          <w:lang w:eastAsia="ru-RU"/>
        </w:rPr>
        <w:t>27.10.2017  № 44</w:t>
      </w:r>
      <w:r w:rsidRPr="00632A42">
        <w:rPr>
          <w:rFonts w:eastAsia="Lucida Sans Unicode"/>
          <w:kern w:val="3"/>
          <w:sz w:val="28"/>
          <w:szCs w:val="28"/>
          <w:lang w:eastAsia="ru-RU"/>
        </w:rPr>
        <w:t>);</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складировать бытовые отходы и мусор в специально оборудованных местах, обеспечить своевременный их вывоз;</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не допускать хранения топлива, удобрений, строительных и других материалов за территорией домовладения;</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4) </w:t>
      </w:r>
      <w:r w:rsidRPr="00632A42">
        <w:rPr>
          <w:rFonts w:eastAsia="Calibri"/>
          <w:color w:val="00000A"/>
          <w:kern w:val="3"/>
          <w:sz w:val="28"/>
          <w:szCs w:val="28"/>
          <w:lang w:eastAsia="ru-RU"/>
        </w:rPr>
        <w:t>качественно и своевременно производить  регулярную уборку территории домовладения в границах, определенных границами земельного участка на основании документов, подтверждающих право собственности, владения, пользования земельным участкам, а также производить уборку в порядке, установленном федеральным законодательством, прилегающей к домовладению территории; (в редакции решения Совета депутатов от 24.11.2016 г.№ 53)</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не допускать хранения техники, механизмов, автомобилей, в том числе разукомплектованных, на прилегающей территории;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не допускать производства ремонта или мойки автомобилей, слива масла или технических жидкостей на прилегающей территории;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обеспечить наружное освещение указателей с названиями улиц и номерами домов;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8) содержать в исправном состоянии выгребные ямы и наружные туалеты;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9) не допускать повреждений подземных коммуникаций, расположенных на территории домовладения, обеспечивать их сохранность;</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10) обеспечивать своевременный допуск на территорию домовладения работников аварийных, спасательных, эксплуатационных служб для производства соответствующих работ;</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11) своевременно производить очистку крыш от снега, льда, обкалывать ледяные наросты на карнизах, водосточных трубах и балконах;</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12) </w:t>
      </w:r>
      <w:r w:rsidRPr="00632A42">
        <w:rPr>
          <w:rFonts w:eastAsia="Calibri" w:cs="Tahoma"/>
          <w:color w:val="00000A"/>
          <w:kern w:val="3"/>
          <w:sz w:val="28"/>
          <w:szCs w:val="28"/>
          <w:lang w:eastAsia="ru-RU"/>
        </w:rPr>
        <w:t>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 а также</w:t>
      </w:r>
      <w:r w:rsidRPr="00632A42">
        <w:rPr>
          <w:rFonts w:cs="Tahoma"/>
          <w:color w:val="00000A"/>
          <w:kern w:val="3"/>
          <w:sz w:val="28"/>
          <w:szCs w:val="28"/>
          <w:lang w:eastAsia="ru-RU"/>
        </w:rPr>
        <w:t xml:space="preserve"> в </w:t>
      </w:r>
      <w:proofErr w:type="spellStart"/>
      <w:r w:rsidRPr="00632A42">
        <w:rPr>
          <w:rFonts w:cs="Tahoma"/>
          <w:color w:val="00000A"/>
          <w:kern w:val="3"/>
          <w:sz w:val="28"/>
          <w:szCs w:val="28"/>
          <w:lang w:eastAsia="ru-RU"/>
        </w:rPr>
        <w:t>неканализованных</w:t>
      </w:r>
      <w:proofErr w:type="spellEnd"/>
      <w:r w:rsidRPr="00632A42">
        <w:rPr>
          <w:rFonts w:cs="Tahoma"/>
          <w:color w:val="00000A"/>
          <w:kern w:val="3"/>
          <w:sz w:val="28"/>
          <w:szCs w:val="28"/>
          <w:lang w:eastAsia="ru-RU"/>
        </w:rPr>
        <w:t xml:space="preserve"> жилых домах заключить</w:t>
      </w:r>
      <w:r w:rsidRPr="00632A42">
        <w:rPr>
          <w:rFonts w:eastAsia="Calibri" w:cs="Tahoma"/>
          <w:color w:val="00000A"/>
          <w:kern w:val="3"/>
          <w:sz w:val="28"/>
          <w:szCs w:val="28"/>
          <w:lang w:eastAsia="ru-RU"/>
        </w:rPr>
        <w:t xml:space="preserve"> договор со специализированной организацией на вывоз </w:t>
      </w:r>
      <w:r w:rsidRPr="00632A42">
        <w:rPr>
          <w:rFonts w:cs="Tahoma"/>
          <w:color w:val="00000A"/>
          <w:kern w:val="3"/>
          <w:sz w:val="28"/>
          <w:szCs w:val="28"/>
          <w:lang w:eastAsia="ru-RU"/>
        </w:rPr>
        <w:t xml:space="preserve">хозяйственно-бытовых сточных вод </w:t>
      </w:r>
      <w:r w:rsidRPr="00632A42">
        <w:rPr>
          <w:rFonts w:eastAsia="Lucida Sans Unicode"/>
          <w:kern w:val="3"/>
          <w:sz w:val="28"/>
          <w:szCs w:val="28"/>
          <w:lang w:eastAsia="ru-RU"/>
        </w:rPr>
        <w:t xml:space="preserve">(в редакции решения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13) при наличии собаки содержать заборы, ворота и калитки в состоянии, исключающем проникновение животного за территорию домовладения. Иметь с наружной стороны ворот калитки предупреждающую надпись о </w:t>
      </w:r>
      <w:r w:rsidRPr="00632A42">
        <w:rPr>
          <w:rFonts w:eastAsia="Times New Roman"/>
          <w:color w:val="00000A"/>
          <w:kern w:val="3"/>
          <w:sz w:val="28"/>
          <w:szCs w:val="28"/>
          <w:lang w:eastAsia="ru-RU"/>
        </w:rPr>
        <w:lastRenderedPageBreak/>
        <w:t>наличии собаки;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14) содержать в исправном состоянии и опрятном виде фасады домов, заборы, ворота, калитки;</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15) производить </w:t>
      </w:r>
      <w:proofErr w:type="spellStart"/>
      <w:r w:rsidRPr="00632A42">
        <w:rPr>
          <w:rFonts w:eastAsia="Times New Roman"/>
          <w:color w:val="00000A"/>
          <w:kern w:val="3"/>
          <w:sz w:val="28"/>
          <w:szCs w:val="28"/>
          <w:lang w:eastAsia="ru-RU"/>
        </w:rPr>
        <w:t>окашивание</w:t>
      </w:r>
      <w:proofErr w:type="spellEnd"/>
      <w:r w:rsidRPr="00632A42">
        <w:rPr>
          <w:rFonts w:eastAsia="Times New Roman"/>
          <w:color w:val="00000A"/>
          <w:kern w:val="3"/>
          <w:sz w:val="28"/>
          <w:szCs w:val="28"/>
          <w:lang w:eastAsia="ru-RU"/>
        </w:rPr>
        <w:t xml:space="preserve"> травы на прилегающей территории, в порядке установленном Федеральным законодательством</w:t>
      </w:r>
      <w:proofErr w:type="gramStart"/>
      <w:r w:rsidRPr="00632A42">
        <w:rPr>
          <w:rFonts w:eastAsia="Times New Roman"/>
          <w:color w:val="00000A"/>
          <w:kern w:val="3"/>
          <w:sz w:val="28"/>
          <w:szCs w:val="28"/>
          <w:lang w:eastAsia="ru-RU"/>
        </w:rPr>
        <w:t>.</w:t>
      </w:r>
      <w:proofErr w:type="gramEnd"/>
      <w:r w:rsidRPr="00632A42">
        <w:rPr>
          <w:rFonts w:eastAsia="Lucida Sans Unicode"/>
          <w:kern w:val="3"/>
          <w:sz w:val="28"/>
          <w:szCs w:val="28"/>
          <w:lang w:eastAsia="ru-RU"/>
        </w:rPr>
        <w:t xml:space="preserve"> (</w:t>
      </w:r>
      <w:proofErr w:type="gramStart"/>
      <w:r w:rsidRPr="00632A42">
        <w:rPr>
          <w:rFonts w:eastAsia="Lucida Sans Unicode"/>
          <w:kern w:val="3"/>
          <w:sz w:val="28"/>
          <w:szCs w:val="28"/>
          <w:lang w:eastAsia="ru-RU"/>
        </w:rPr>
        <w:t>в</w:t>
      </w:r>
      <w:proofErr w:type="gramEnd"/>
      <w:r w:rsidRPr="00632A42">
        <w:rPr>
          <w:rFonts w:eastAsia="Lucida Sans Unicode"/>
          <w:kern w:val="3"/>
          <w:sz w:val="28"/>
          <w:szCs w:val="28"/>
          <w:lang w:eastAsia="ru-RU"/>
        </w:rPr>
        <w:t xml:space="preserve"> редакции решения Совета депутатов от 24.11.2016 г. №53)</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На территории домовладения и прилегающей к домовладению территории запрещается: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загромождение строительными материалами, ящиками, временными сооружениями и другими предметами;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устройство наливных помоек, разлив помоев;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мойка автотранспортных средств, слив бензина и масел;</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сжигание, закапывание или выбрасывание мусора, твердых и жидких бытовых отходов, обрезков деревьев и кустарников за исключением специально отведенных мест;</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использование поглощающих ям, производство откачки (слива) нечистот из ям на поверхность земли;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6) подключение дворовой </w:t>
      </w:r>
      <w:proofErr w:type="spellStart"/>
      <w:r w:rsidRPr="00632A42">
        <w:rPr>
          <w:rFonts w:eastAsia="Times New Roman"/>
          <w:color w:val="00000A"/>
          <w:kern w:val="3"/>
          <w:sz w:val="28"/>
          <w:szCs w:val="28"/>
          <w:lang w:eastAsia="ru-RU"/>
        </w:rPr>
        <w:t>водопродной</w:t>
      </w:r>
      <w:proofErr w:type="spellEnd"/>
      <w:r w:rsidRPr="00632A42">
        <w:rPr>
          <w:rFonts w:eastAsia="Times New Roman"/>
          <w:color w:val="00000A"/>
          <w:kern w:val="3"/>
          <w:sz w:val="28"/>
          <w:szCs w:val="28"/>
          <w:lang w:eastAsia="ru-RU"/>
        </w:rPr>
        <w:t xml:space="preserve"> сети к городскому водопроводу без соответствующего разрешения коммунальных служб, присоединение поливных устройств к водопроводу.</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7) </w:t>
      </w:r>
      <w:r w:rsidRPr="00632A42">
        <w:rPr>
          <w:rFonts w:eastAsia="Calibri" w:cs="Tahoma"/>
          <w:color w:val="00000A"/>
          <w:kern w:val="3"/>
          <w:sz w:val="28"/>
          <w:szCs w:val="28"/>
          <w:lang w:eastAsia="ru-RU"/>
        </w:rPr>
        <w:t xml:space="preserve">выливать </w:t>
      </w:r>
      <w:r w:rsidRPr="00632A42">
        <w:rPr>
          <w:rFonts w:cs="Tahoma"/>
          <w:color w:val="00000A"/>
          <w:kern w:val="3"/>
          <w:sz w:val="28"/>
          <w:szCs w:val="28"/>
          <w:lang w:eastAsia="ru-RU"/>
        </w:rPr>
        <w:t>хозяйственно-бытовые сточные воды</w:t>
      </w:r>
      <w:r w:rsidRPr="00632A42">
        <w:rPr>
          <w:rFonts w:eastAsia="Calibri" w:cs="Tahoma"/>
          <w:color w:val="00000A"/>
          <w:kern w:val="3"/>
          <w:sz w:val="28"/>
          <w:szCs w:val="28"/>
          <w:lang w:eastAsia="ru-RU"/>
        </w:rPr>
        <w:t xml:space="preserve">, выбрасывать мусор и  твердые коммунальные отходы </w:t>
      </w:r>
      <w:proofErr w:type="gramStart"/>
      <w:r w:rsidRPr="00632A42">
        <w:rPr>
          <w:rFonts w:eastAsia="Calibri" w:cs="Tahoma"/>
          <w:color w:val="00000A"/>
          <w:kern w:val="3"/>
          <w:sz w:val="28"/>
          <w:szCs w:val="28"/>
          <w:lang w:eastAsia="ru-RU"/>
        </w:rPr>
        <w:t>вне</w:t>
      </w:r>
      <w:proofErr w:type="gramEnd"/>
      <w:r w:rsidRPr="00632A42">
        <w:rPr>
          <w:rFonts w:eastAsia="Calibri" w:cs="Tahoma"/>
          <w:color w:val="00000A"/>
          <w:kern w:val="3"/>
          <w:sz w:val="28"/>
          <w:szCs w:val="28"/>
          <w:lang w:eastAsia="ru-RU"/>
        </w:rPr>
        <w:t xml:space="preserve"> </w:t>
      </w:r>
      <w:proofErr w:type="gramStart"/>
      <w:r w:rsidRPr="00632A42">
        <w:rPr>
          <w:rFonts w:eastAsia="Calibri" w:cs="Tahoma"/>
          <w:color w:val="00000A"/>
          <w:kern w:val="3"/>
          <w:sz w:val="28"/>
          <w:szCs w:val="28"/>
          <w:lang w:eastAsia="ru-RU"/>
        </w:rPr>
        <w:t>установленные</w:t>
      </w:r>
      <w:proofErr w:type="gramEnd"/>
      <w:r w:rsidRPr="00632A42">
        <w:rPr>
          <w:rFonts w:eastAsia="Calibri" w:cs="Tahoma"/>
          <w:color w:val="00000A"/>
          <w:kern w:val="3"/>
          <w:sz w:val="28"/>
          <w:szCs w:val="28"/>
          <w:lang w:eastAsia="ru-RU"/>
        </w:rPr>
        <w:t xml:space="preserve">  (разрешенные) и оборудованные места (пункт введен решением Совета депутатов от </w:t>
      </w:r>
      <w:r w:rsidRPr="00632A42">
        <w:rPr>
          <w:rFonts w:cs="Tahoma"/>
          <w:color w:val="00000A"/>
          <w:kern w:val="3"/>
          <w:sz w:val="28"/>
          <w:szCs w:val="28"/>
          <w:lang w:eastAsia="ru-RU"/>
        </w:rPr>
        <w:t>27.10.2017  № 44).</w:t>
      </w:r>
    </w:p>
    <w:p w:rsidR="00632A42" w:rsidRPr="00632A42" w:rsidRDefault="00632A42" w:rsidP="00632A42">
      <w:pPr>
        <w:autoSpaceDN w:val="0"/>
        <w:jc w:val="both"/>
        <w:textAlignment w:val="baseline"/>
        <w:rPr>
          <w:rFonts w:eastAsia="Lucida Sans Unicode"/>
          <w:b/>
          <w:bCs/>
          <w:kern w:val="3"/>
          <w:sz w:val="28"/>
          <w:szCs w:val="28"/>
          <w:lang w:eastAsia="ru-RU"/>
        </w:rPr>
      </w:pPr>
      <w:r w:rsidRPr="00632A42">
        <w:rPr>
          <w:rFonts w:eastAsia="Lucida Sans Unicode"/>
          <w:b/>
          <w:bCs/>
          <w:kern w:val="3"/>
          <w:sz w:val="28"/>
          <w:szCs w:val="28"/>
          <w:lang w:eastAsia="ru-RU"/>
        </w:rPr>
        <w:t xml:space="preserve"> </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b/>
          <w:bCs/>
          <w:kern w:val="3"/>
          <w:sz w:val="28"/>
          <w:szCs w:val="28"/>
          <w:lang w:eastAsia="ru-RU"/>
        </w:rPr>
        <w:t xml:space="preserve">Статья 21. </w:t>
      </w:r>
      <w:r w:rsidRPr="00632A42">
        <w:rPr>
          <w:rFonts w:cs="Tahoma"/>
          <w:b/>
          <w:bCs/>
          <w:kern w:val="3"/>
          <w:sz w:val="28"/>
          <w:szCs w:val="28"/>
          <w:lang w:eastAsia="ru-RU"/>
        </w:rPr>
        <w:t>Содержание территорий ведения гражданами садоводства или огородничества для собственных нужд, территорий индивидуальных гаражей, гаражных кооперативов</w:t>
      </w:r>
      <w:proofErr w:type="gramStart"/>
      <w:r w:rsidRPr="00632A42">
        <w:rPr>
          <w:rFonts w:cs="Tahoma"/>
          <w:b/>
          <w:bCs/>
          <w:kern w:val="3"/>
          <w:sz w:val="28"/>
          <w:szCs w:val="28"/>
          <w:lang w:eastAsia="ru-RU"/>
        </w:rPr>
        <w:t>.</w:t>
      </w:r>
      <w:proofErr w:type="gramEnd"/>
      <w:r w:rsidRPr="00632A42">
        <w:rPr>
          <w:rFonts w:cs="Tahoma"/>
          <w:b/>
          <w:bCs/>
          <w:kern w:val="3"/>
          <w:sz w:val="28"/>
          <w:szCs w:val="28"/>
          <w:lang w:eastAsia="ru-RU"/>
        </w:rPr>
        <w:t xml:space="preserve"> </w:t>
      </w:r>
      <w:r w:rsidRPr="00632A42">
        <w:rPr>
          <w:rFonts w:cs="Tahoma"/>
          <w:bCs/>
          <w:kern w:val="3"/>
          <w:sz w:val="28"/>
          <w:szCs w:val="28"/>
          <w:lang w:eastAsia="ru-RU"/>
        </w:rPr>
        <w:t>(</w:t>
      </w:r>
      <w:proofErr w:type="gramStart"/>
      <w:r w:rsidRPr="00632A42">
        <w:rPr>
          <w:rFonts w:cs="Tahoma"/>
          <w:bCs/>
          <w:kern w:val="3"/>
          <w:sz w:val="28"/>
          <w:szCs w:val="28"/>
          <w:lang w:eastAsia="ru-RU"/>
        </w:rPr>
        <w:t>в</w:t>
      </w:r>
      <w:proofErr w:type="gramEnd"/>
      <w:r w:rsidRPr="00632A42">
        <w:rPr>
          <w:rFonts w:cs="Tahoma"/>
          <w:bCs/>
          <w:kern w:val="3"/>
          <w:sz w:val="28"/>
          <w:szCs w:val="28"/>
          <w:lang w:eastAsia="ru-RU"/>
        </w:rPr>
        <w:t xml:space="preserve"> редакции решения Совета депутатов от 28.05.2020 г. № 20)</w:t>
      </w:r>
    </w:p>
    <w:p w:rsidR="00632A42" w:rsidRPr="00632A42" w:rsidRDefault="00632A42" w:rsidP="00632A42">
      <w:pPr>
        <w:autoSpaceDN w:val="0"/>
        <w:jc w:val="both"/>
        <w:textAlignment w:val="baseline"/>
        <w:rPr>
          <w:rFonts w:eastAsia="Lucida Sans Unicode"/>
          <w:bCs/>
          <w:kern w:val="3"/>
          <w:sz w:val="28"/>
          <w:szCs w:val="28"/>
          <w:lang w:eastAsia="ru-RU"/>
        </w:rPr>
      </w:pPr>
    </w:p>
    <w:p w:rsidR="00632A42" w:rsidRPr="00632A42" w:rsidRDefault="00632A42" w:rsidP="00632A42">
      <w:pPr>
        <w:autoSpaceDN w:val="0"/>
        <w:ind w:firstLine="540"/>
        <w:jc w:val="both"/>
        <w:textAlignment w:val="baseline"/>
        <w:rPr>
          <w:rFonts w:ascii="Arial" w:hAnsi="Arial" w:cs="Tahoma"/>
          <w:kern w:val="3"/>
          <w:sz w:val="21"/>
          <w:lang w:eastAsia="ru-RU"/>
        </w:rPr>
      </w:pPr>
      <w:r w:rsidRPr="00632A42">
        <w:rPr>
          <w:rFonts w:cs="Tahoma"/>
          <w:bCs/>
          <w:kern w:val="3"/>
          <w:sz w:val="28"/>
          <w:szCs w:val="28"/>
          <w:lang w:eastAsia="ru-RU"/>
        </w:rPr>
        <w:t xml:space="preserve">1. </w:t>
      </w:r>
      <w:proofErr w:type="gramStart"/>
      <w:r w:rsidRPr="00632A42">
        <w:rPr>
          <w:rFonts w:cs="Tahoma"/>
          <w:bCs/>
          <w:kern w:val="3"/>
          <w:sz w:val="28"/>
          <w:szCs w:val="28"/>
          <w:lang w:eastAsia="ru-RU"/>
        </w:rPr>
        <w:t>Садоводческие и огороднические некоммерческие объединения граждан, граждане, осуществляющие ведение садоводства или огородничества на садовых или огородных земельных участках без</w:t>
      </w:r>
      <w:r w:rsidRPr="00632A42">
        <w:rPr>
          <w:rFonts w:ascii="Arial" w:hAnsi="Arial" w:cs="Tahoma"/>
          <w:bCs/>
          <w:kern w:val="3"/>
          <w:sz w:val="28"/>
          <w:szCs w:val="28"/>
          <w:lang w:eastAsia="ru-RU"/>
        </w:rPr>
        <w:t xml:space="preserve"> </w:t>
      </w:r>
      <w:r w:rsidRPr="00632A42">
        <w:rPr>
          <w:rFonts w:cs="Tahoma"/>
          <w:bCs/>
          <w:kern w:val="3"/>
          <w:sz w:val="28"/>
          <w:szCs w:val="28"/>
          <w:lang w:eastAsia="ru-RU"/>
        </w:rPr>
        <w:t>создания</w:t>
      </w:r>
      <w:r w:rsidRPr="00632A42">
        <w:rPr>
          <w:rFonts w:ascii="Arial" w:hAnsi="Arial" w:cs="Tahoma"/>
          <w:bCs/>
          <w:kern w:val="3"/>
          <w:sz w:val="28"/>
          <w:szCs w:val="28"/>
          <w:lang w:eastAsia="ru-RU"/>
        </w:rPr>
        <w:t xml:space="preserve"> </w:t>
      </w:r>
      <w:r w:rsidRPr="00632A42">
        <w:rPr>
          <w:rFonts w:cs="Tahoma"/>
          <w:bCs/>
          <w:kern w:val="3"/>
          <w:sz w:val="28"/>
          <w:szCs w:val="28"/>
          <w:lang w:eastAsia="ru-RU"/>
        </w:rPr>
        <w:t>товарищества, владельцы индивидуальных гаражей и гаражные кооперативы должны соблюдать чистоту на отведенном земельном участке и прилегающей территории соответственно к садоводческим и огородническим некоммерческим объединениям граждан, садовым и огородным участкам, индивидуальным гаражам и гаражным кооперативам.</w:t>
      </w:r>
      <w:proofErr w:type="gramEnd"/>
    </w:p>
    <w:p w:rsidR="00632A42" w:rsidRPr="00632A42" w:rsidRDefault="00632A42" w:rsidP="00632A42">
      <w:pPr>
        <w:autoSpaceDN w:val="0"/>
        <w:ind w:firstLine="540"/>
        <w:jc w:val="both"/>
        <w:textAlignment w:val="baseline"/>
        <w:rPr>
          <w:rFonts w:cs="Tahoma"/>
          <w:bCs/>
          <w:kern w:val="3"/>
          <w:sz w:val="28"/>
          <w:szCs w:val="28"/>
          <w:lang w:eastAsia="ru-RU"/>
        </w:rPr>
      </w:pPr>
      <w:r w:rsidRPr="00632A42">
        <w:rPr>
          <w:rFonts w:cs="Tahoma"/>
          <w:bCs/>
          <w:kern w:val="3"/>
          <w:sz w:val="28"/>
          <w:szCs w:val="28"/>
          <w:lang w:eastAsia="ru-RU"/>
        </w:rPr>
        <w:t xml:space="preserve">2. </w:t>
      </w:r>
      <w:proofErr w:type="gramStart"/>
      <w:r w:rsidRPr="00632A42">
        <w:rPr>
          <w:rFonts w:cs="Tahoma"/>
          <w:bCs/>
          <w:kern w:val="3"/>
          <w:sz w:val="28"/>
          <w:szCs w:val="28"/>
          <w:lang w:eastAsia="ru-RU"/>
        </w:rPr>
        <w:t xml:space="preserve">Садоводческие и огороднические некоммерческие объединения граждан, граждане, осуществляющие ведение садоводства или огородничества на садовых или огородных земельных участках без создания товарищества, владельцы индивидуальных гаражей и гаражные кооперативы </w:t>
      </w:r>
      <w:r w:rsidRPr="00632A42">
        <w:rPr>
          <w:rFonts w:cs="Tahoma"/>
          <w:bCs/>
          <w:kern w:val="3"/>
          <w:sz w:val="28"/>
          <w:szCs w:val="28"/>
          <w:lang w:eastAsia="ru-RU"/>
        </w:rPr>
        <w:lastRenderedPageBreak/>
        <w:t xml:space="preserve">обязаны своевременно производить </w:t>
      </w:r>
      <w:proofErr w:type="spellStart"/>
      <w:r w:rsidRPr="00632A42">
        <w:rPr>
          <w:rFonts w:cs="Tahoma"/>
          <w:bCs/>
          <w:kern w:val="3"/>
          <w:sz w:val="28"/>
          <w:szCs w:val="28"/>
          <w:lang w:eastAsia="ru-RU"/>
        </w:rPr>
        <w:t>окос</w:t>
      </w:r>
      <w:proofErr w:type="spellEnd"/>
      <w:r w:rsidRPr="00632A42">
        <w:rPr>
          <w:rFonts w:cs="Tahoma"/>
          <w:bCs/>
          <w:kern w:val="3"/>
          <w:sz w:val="28"/>
          <w:szCs w:val="28"/>
          <w:lang w:eastAsia="ru-RU"/>
        </w:rPr>
        <w:t xml:space="preserve"> травы на прилегающих территориях к садоводческим и огородническим некоммерческим объединениям граждан, садовым или огородным земельным участкам, индивидуальным гаражам и гаражным кооперативам.</w:t>
      </w:r>
      <w:proofErr w:type="gramEnd"/>
    </w:p>
    <w:p w:rsidR="00632A42" w:rsidRPr="00632A42" w:rsidRDefault="00632A42" w:rsidP="00632A42">
      <w:pPr>
        <w:autoSpaceDN w:val="0"/>
        <w:ind w:firstLine="540"/>
        <w:jc w:val="both"/>
        <w:textAlignment w:val="baseline"/>
        <w:rPr>
          <w:rFonts w:cs="Tahoma"/>
          <w:bCs/>
          <w:kern w:val="3"/>
          <w:sz w:val="28"/>
          <w:szCs w:val="28"/>
          <w:lang w:eastAsia="ru-RU"/>
        </w:rPr>
      </w:pPr>
      <w:r w:rsidRPr="00632A42">
        <w:rPr>
          <w:rFonts w:cs="Tahoma"/>
          <w:bCs/>
          <w:kern w:val="3"/>
          <w:sz w:val="28"/>
          <w:szCs w:val="28"/>
          <w:lang w:eastAsia="ru-RU"/>
        </w:rPr>
        <w:t>Садоводческие и огороднические некоммерческие объединения граждан, и гаражные кооперативы обязаны иметь контейнеры и (или) бункеры-накопители на специально оборудованных контейнерных площадках, которые должны содержаться в чистоте и технически исправном состоянии, либо договор (подтверждающие документы), на пользование контейнером (контейнерной площадкой) другого хозяйствующего субъекта.</w:t>
      </w:r>
    </w:p>
    <w:p w:rsidR="00632A42" w:rsidRPr="00632A42" w:rsidRDefault="00632A42" w:rsidP="00632A42">
      <w:pPr>
        <w:autoSpaceDN w:val="0"/>
        <w:ind w:firstLine="540"/>
        <w:jc w:val="both"/>
        <w:textAlignment w:val="baseline"/>
        <w:rPr>
          <w:rFonts w:cs="Tahoma"/>
          <w:bCs/>
          <w:kern w:val="3"/>
          <w:sz w:val="28"/>
          <w:szCs w:val="28"/>
          <w:lang w:eastAsia="ru-RU"/>
        </w:rPr>
      </w:pPr>
      <w:r w:rsidRPr="00632A42">
        <w:rPr>
          <w:rFonts w:cs="Tahoma"/>
          <w:bCs/>
          <w:kern w:val="3"/>
          <w:sz w:val="28"/>
          <w:szCs w:val="28"/>
          <w:lang w:eastAsia="ru-RU"/>
        </w:rPr>
        <w:t>Садоводческие и огороднические некоммерческие объединения граждан, и гаражные кооперативы обязаны содержать в исправном состоянии, производить своевременный ремонт и покраску ограждений (заборов), расположенных по периметру территории соответствующего объединения (кооператива).</w:t>
      </w:r>
    </w:p>
    <w:p w:rsidR="00632A42" w:rsidRPr="00632A42" w:rsidRDefault="00632A42" w:rsidP="00632A42">
      <w:pPr>
        <w:autoSpaceDN w:val="0"/>
        <w:ind w:firstLine="540"/>
        <w:jc w:val="both"/>
        <w:textAlignment w:val="baseline"/>
        <w:rPr>
          <w:rFonts w:cs="Tahoma"/>
          <w:bCs/>
          <w:kern w:val="3"/>
          <w:sz w:val="28"/>
          <w:szCs w:val="28"/>
          <w:lang w:eastAsia="ru-RU"/>
        </w:rPr>
      </w:pPr>
      <w:proofErr w:type="gramStart"/>
      <w:r w:rsidRPr="00632A42">
        <w:rPr>
          <w:rFonts w:cs="Tahoma"/>
          <w:bCs/>
          <w:kern w:val="3"/>
          <w:sz w:val="28"/>
          <w:szCs w:val="28"/>
          <w:lang w:eastAsia="ru-RU"/>
        </w:rPr>
        <w:t>При входе в садоводческие и огороднические некоммерческие объединения граждан, и гаражные кооперативы на ограждениях (заборах) или зданиях, строениях, сооружениях устанавливается табличка с указанием наименования объединения (кооператива), органа управления, номера контактного телефона председателя объединения (кооператива) при наличии, количества садовых (земельных) участков для садоводческих и огороднических некоммерческих объединений граждан, количество гаражей для гаражных кооперативов.</w:t>
      </w:r>
      <w:proofErr w:type="gramEnd"/>
    </w:p>
    <w:p w:rsidR="00632A42" w:rsidRPr="00632A42" w:rsidRDefault="00632A42" w:rsidP="00632A42">
      <w:pPr>
        <w:autoSpaceDN w:val="0"/>
        <w:ind w:firstLine="540"/>
        <w:jc w:val="both"/>
        <w:textAlignment w:val="baseline"/>
        <w:rPr>
          <w:rFonts w:cs="Tahoma"/>
          <w:bCs/>
          <w:kern w:val="3"/>
          <w:sz w:val="28"/>
          <w:szCs w:val="28"/>
          <w:lang w:eastAsia="ru-RU"/>
        </w:rPr>
      </w:pPr>
      <w:r w:rsidRPr="00632A42">
        <w:rPr>
          <w:rFonts w:cs="Tahoma"/>
          <w:bCs/>
          <w:kern w:val="3"/>
          <w:sz w:val="28"/>
          <w:szCs w:val="28"/>
          <w:lang w:eastAsia="ru-RU"/>
        </w:rPr>
        <w:t>3. Запрещается:</w:t>
      </w:r>
    </w:p>
    <w:p w:rsidR="00632A42" w:rsidRPr="00632A42" w:rsidRDefault="00632A42" w:rsidP="00632A42">
      <w:pPr>
        <w:autoSpaceDN w:val="0"/>
        <w:ind w:firstLine="540"/>
        <w:jc w:val="both"/>
        <w:textAlignment w:val="baseline"/>
        <w:rPr>
          <w:rFonts w:cs="Tahoma"/>
          <w:bCs/>
          <w:kern w:val="3"/>
          <w:sz w:val="28"/>
          <w:szCs w:val="28"/>
          <w:lang w:eastAsia="ru-RU"/>
        </w:rPr>
      </w:pPr>
      <w:r w:rsidRPr="00632A42">
        <w:rPr>
          <w:rFonts w:cs="Tahoma"/>
          <w:bCs/>
          <w:kern w:val="3"/>
          <w:sz w:val="28"/>
          <w:szCs w:val="28"/>
          <w:lang w:eastAsia="ru-RU"/>
        </w:rPr>
        <w:t>1) перевозка в автотранспорте при отсутствии заднего борта и без покрытия тентом органических и неорганических удобрений;</w:t>
      </w:r>
    </w:p>
    <w:p w:rsidR="00632A42" w:rsidRPr="00632A42" w:rsidRDefault="00632A42" w:rsidP="00632A42">
      <w:pPr>
        <w:autoSpaceDN w:val="0"/>
        <w:ind w:firstLine="540"/>
        <w:jc w:val="both"/>
        <w:textAlignment w:val="baseline"/>
        <w:rPr>
          <w:rFonts w:cs="Tahoma"/>
          <w:bCs/>
          <w:kern w:val="3"/>
          <w:sz w:val="28"/>
          <w:szCs w:val="28"/>
          <w:lang w:eastAsia="ru-RU"/>
        </w:rPr>
      </w:pPr>
      <w:r w:rsidRPr="00632A42">
        <w:rPr>
          <w:rFonts w:cs="Tahoma"/>
          <w:bCs/>
          <w:kern w:val="3"/>
          <w:sz w:val="28"/>
          <w:szCs w:val="28"/>
          <w:lang w:eastAsia="ru-RU"/>
        </w:rPr>
        <w:t>2) длительное (свыше семи дней) хранение топлива, удобрений, строительных и других материалов на прилегающих территориях;</w:t>
      </w:r>
    </w:p>
    <w:p w:rsidR="00632A42" w:rsidRPr="00632A42" w:rsidRDefault="00632A42" w:rsidP="00632A42">
      <w:pPr>
        <w:autoSpaceDN w:val="0"/>
        <w:ind w:firstLine="54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складирование мусора, растительных отходов, металлолома, использованных автомобильных покрышек и других отходов на территориях и прилегающих территориях садоводческих и огороднических некоммерческих объединений граждан и гаражных кооперативов.</w:t>
      </w:r>
    </w:p>
    <w:p w:rsidR="00632A42" w:rsidRPr="00632A42" w:rsidRDefault="00632A42" w:rsidP="00632A42">
      <w:pPr>
        <w:autoSpaceDN w:val="0"/>
        <w:jc w:val="both"/>
        <w:textAlignment w:val="baseline"/>
        <w:rPr>
          <w:rFonts w:eastAsia="Lucida Sans Unicode"/>
          <w:bCs/>
          <w:kern w:val="3"/>
          <w:sz w:val="28"/>
          <w:szCs w:val="28"/>
          <w:lang w:eastAsia="ru-RU"/>
        </w:rPr>
      </w:pPr>
      <w:r w:rsidRPr="00632A42">
        <w:rPr>
          <w:rFonts w:eastAsia="Lucida Sans Unicode"/>
          <w:bCs/>
          <w:kern w:val="3"/>
          <w:sz w:val="28"/>
          <w:szCs w:val="28"/>
          <w:lang w:eastAsia="ru-RU"/>
        </w:rPr>
        <w:t xml:space="preserve">  </w:t>
      </w:r>
    </w:p>
    <w:p w:rsidR="00632A42" w:rsidRPr="00632A42" w:rsidRDefault="00632A42" w:rsidP="00632A42">
      <w:pPr>
        <w:shd w:val="clear" w:color="auto" w:fill="FFFFFF"/>
        <w:autoSpaceDN w:val="0"/>
        <w:jc w:val="both"/>
        <w:textAlignment w:val="baseline"/>
        <w:rPr>
          <w:rFonts w:eastAsia="Lucida Sans Unicode"/>
          <w:b/>
          <w:bCs/>
          <w:kern w:val="3"/>
          <w:sz w:val="28"/>
          <w:szCs w:val="28"/>
          <w:lang w:eastAsia="ru-RU"/>
        </w:rPr>
      </w:pPr>
      <w:r w:rsidRPr="00632A42">
        <w:rPr>
          <w:rFonts w:eastAsia="Lucida Sans Unicode"/>
          <w:b/>
          <w:bCs/>
          <w:kern w:val="3"/>
          <w:sz w:val="28"/>
          <w:szCs w:val="28"/>
          <w:lang w:eastAsia="ru-RU"/>
        </w:rPr>
        <w:t>Статья 22. Карты – схемы</w:t>
      </w:r>
    </w:p>
    <w:p w:rsidR="00632A42" w:rsidRPr="00632A42" w:rsidRDefault="00632A42" w:rsidP="00632A42">
      <w:pPr>
        <w:shd w:val="clear" w:color="auto" w:fill="FFFFFF"/>
        <w:autoSpaceDN w:val="0"/>
        <w:jc w:val="both"/>
        <w:textAlignment w:val="baseline"/>
        <w:rPr>
          <w:rFonts w:eastAsia="Lucida Sans Unicode"/>
          <w:bCs/>
          <w:kern w:val="3"/>
          <w:sz w:val="28"/>
          <w:szCs w:val="28"/>
          <w:lang w:eastAsia="ru-RU"/>
        </w:rPr>
      </w:pPr>
    </w:p>
    <w:p w:rsidR="00632A42" w:rsidRPr="00632A42" w:rsidRDefault="00632A42" w:rsidP="00632A42">
      <w:pPr>
        <w:tabs>
          <w:tab w:val="left" w:pos="1134"/>
        </w:tabs>
        <w:autoSpaceDN w:val="0"/>
        <w:jc w:val="both"/>
        <w:textAlignment w:val="baseline"/>
        <w:rPr>
          <w:rFonts w:eastAsia="Calibri"/>
          <w:kern w:val="3"/>
          <w:sz w:val="28"/>
          <w:szCs w:val="28"/>
          <w:lang w:eastAsia="ru-RU"/>
        </w:rPr>
      </w:pPr>
      <w:r w:rsidRPr="00632A42">
        <w:rPr>
          <w:rFonts w:eastAsia="Calibri"/>
          <w:kern w:val="3"/>
          <w:sz w:val="28"/>
          <w:szCs w:val="28"/>
          <w:lang w:eastAsia="ru-RU"/>
        </w:rPr>
        <w:t>1. Для закрепления территории сельского поселения в целях благоустройства за юридическими лицами, индивидуальными предпринимателями администрацией  сельского поселения формируются  карты-схемы.</w:t>
      </w:r>
    </w:p>
    <w:p w:rsidR="00632A42" w:rsidRPr="00632A42" w:rsidRDefault="00632A42" w:rsidP="00632A42">
      <w:pPr>
        <w:tabs>
          <w:tab w:val="left" w:pos="1134"/>
        </w:tabs>
        <w:autoSpaceDN w:val="0"/>
        <w:jc w:val="both"/>
        <w:textAlignment w:val="baseline"/>
        <w:rPr>
          <w:rFonts w:eastAsia="Calibri"/>
          <w:kern w:val="3"/>
          <w:sz w:val="28"/>
          <w:szCs w:val="28"/>
          <w:lang w:eastAsia="ru-RU"/>
        </w:rPr>
      </w:pPr>
      <w:r w:rsidRPr="00632A42">
        <w:rPr>
          <w:rFonts w:eastAsia="Calibri"/>
          <w:kern w:val="3"/>
          <w:sz w:val="28"/>
          <w:szCs w:val="28"/>
          <w:lang w:eastAsia="ru-RU"/>
        </w:rPr>
        <w:t>2. Юридические лица, индивидуальные предприниматели согласовывают карту-схему и заключают соглашение (договор) о выполнении работ по благоустройству в течение 20 рабочих дней со дня  получения карты-схемы.</w:t>
      </w:r>
    </w:p>
    <w:p w:rsidR="00632A42" w:rsidRPr="00632A42" w:rsidRDefault="00632A42" w:rsidP="00632A42">
      <w:pPr>
        <w:tabs>
          <w:tab w:val="left" w:pos="1134"/>
        </w:tabs>
        <w:autoSpaceDN w:val="0"/>
        <w:jc w:val="both"/>
        <w:textAlignment w:val="baseline"/>
        <w:rPr>
          <w:rFonts w:eastAsia="Calibri"/>
          <w:kern w:val="3"/>
          <w:sz w:val="28"/>
          <w:szCs w:val="28"/>
          <w:lang w:eastAsia="ru-RU"/>
        </w:rPr>
      </w:pPr>
      <w:r w:rsidRPr="00632A42">
        <w:rPr>
          <w:rFonts w:eastAsia="Calibri"/>
          <w:kern w:val="3"/>
          <w:sz w:val="28"/>
          <w:szCs w:val="28"/>
          <w:lang w:eastAsia="ru-RU"/>
        </w:rPr>
        <w:t xml:space="preserve">3. Карты-схемы формируются на основании данных,  предоставляемых один </w:t>
      </w:r>
      <w:r w:rsidRPr="00632A42">
        <w:rPr>
          <w:rFonts w:eastAsia="Calibri"/>
          <w:kern w:val="3"/>
          <w:sz w:val="28"/>
          <w:szCs w:val="28"/>
          <w:lang w:eastAsia="ru-RU"/>
        </w:rPr>
        <w:lastRenderedPageBreak/>
        <w:t>раз в год администрацией сельского поселения и с учетом фактического использования территории юридическими лицами, индивидуальными предпринимателями.</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kern w:val="3"/>
          <w:sz w:val="28"/>
          <w:szCs w:val="28"/>
          <w:lang w:eastAsia="ru-RU"/>
        </w:rPr>
        <w:t xml:space="preserve">4. </w:t>
      </w:r>
      <w:r w:rsidRPr="00632A42">
        <w:rPr>
          <w:rFonts w:eastAsia="Calibri"/>
          <w:color w:val="00000A"/>
          <w:kern w:val="3"/>
          <w:sz w:val="28"/>
          <w:szCs w:val="28"/>
          <w:lang w:eastAsia="ru-RU"/>
        </w:rPr>
        <w:t>Границы прилегающей территории определяются проектами межевания территорий (документами по планировке территорий), необходимых для эксплуатации зданий, сооружений,</w:t>
      </w:r>
      <w:r w:rsidRPr="00632A42">
        <w:rPr>
          <w:rFonts w:eastAsia="Calibri"/>
          <w:b/>
          <w:color w:val="00000A"/>
          <w:kern w:val="3"/>
          <w:sz w:val="28"/>
          <w:szCs w:val="28"/>
          <w:lang w:eastAsia="ru-RU"/>
        </w:rPr>
        <w:t xml:space="preserve"> </w:t>
      </w:r>
      <w:r w:rsidRPr="00632A42">
        <w:rPr>
          <w:rFonts w:eastAsia="Calibri"/>
          <w:color w:val="00000A"/>
          <w:kern w:val="3"/>
          <w:sz w:val="28"/>
          <w:szCs w:val="28"/>
          <w:lang w:eastAsia="ru-RU"/>
        </w:rPr>
        <w:t>а при отсутствии указанных данных – в соответствии с картой-схемой в порядке, установленном Федеральным законодательством</w:t>
      </w:r>
      <w:proofErr w:type="gramStart"/>
      <w:r w:rsidRPr="00632A42">
        <w:rPr>
          <w:rFonts w:eastAsia="Calibri"/>
          <w:color w:val="00000A"/>
          <w:kern w:val="3"/>
          <w:sz w:val="28"/>
          <w:szCs w:val="28"/>
          <w:lang w:eastAsia="ru-RU"/>
        </w:rPr>
        <w:t>.</w:t>
      </w:r>
      <w:proofErr w:type="gramEnd"/>
      <w:r w:rsidRPr="00632A42">
        <w:rPr>
          <w:rFonts w:eastAsia="Lucida Sans Unicode"/>
          <w:kern w:val="3"/>
          <w:sz w:val="28"/>
          <w:szCs w:val="28"/>
          <w:lang w:eastAsia="ru-RU"/>
        </w:rPr>
        <w:t xml:space="preserve"> (</w:t>
      </w:r>
      <w:proofErr w:type="gramStart"/>
      <w:r w:rsidRPr="00632A42">
        <w:rPr>
          <w:rFonts w:eastAsia="Lucida Sans Unicode"/>
          <w:kern w:val="3"/>
          <w:sz w:val="28"/>
          <w:szCs w:val="28"/>
          <w:lang w:eastAsia="ru-RU"/>
        </w:rPr>
        <w:t>в</w:t>
      </w:r>
      <w:proofErr w:type="gramEnd"/>
      <w:r w:rsidRPr="00632A42">
        <w:rPr>
          <w:rFonts w:eastAsia="Lucida Sans Unicode"/>
          <w:kern w:val="3"/>
          <w:sz w:val="28"/>
          <w:szCs w:val="28"/>
          <w:lang w:eastAsia="ru-RU"/>
        </w:rPr>
        <w:t xml:space="preserve"> редакции решения Совета депутатов от 24.11.2016 г. № 53)</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kern w:val="3"/>
          <w:sz w:val="28"/>
          <w:szCs w:val="28"/>
          <w:lang w:eastAsia="ru-RU"/>
        </w:rPr>
        <w:t xml:space="preserve">5. </w:t>
      </w:r>
      <w:r w:rsidRPr="00632A42">
        <w:rPr>
          <w:rFonts w:eastAsia="Calibri"/>
          <w:color w:val="00000A"/>
          <w:kern w:val="3"/>
          <w:sz w:val="28"/>
          <w:szCs w:val="28"/>
          <w:lang w:eastAsia="ru-RU"/>
        </w:rPr>
        <w:t>В случае наложения прилегающих территорий друг на друга (кроме многоквартирных домов) границы благоустройства территорий определяются администрацией сельского поселения в населённом пункте  в порядке, установленном Федеральным законодательством</w:t>
      </w:r>
      <w:proofErr w:type="gramStart"/>
      <w:r w:rsidRPr="00632A42">
        <w:rPr>
          <w:rFonts w:eastAsia="Calibri"/>
          <w:color w:val="00000A"/>
          <w:kern w:val="3"/>
          <w:sz w:val="28"/>
          <w:szCs w:val="28"/>
          <w:lang w:eastAsia="ru-RU"/>
        </w:rPr>
        <w:t>.</w:t>
      </w:r>
      <w:proofErr w:type="gramEnd"/>
      <w:r w:rsidRPr="00632A42">
        <w:rPr>
          <w:rFonts w:eastAsia="Lucida Sans Unicode"/>
          <w:kern w:val="3"/>
          <w:sz w:val="28"/>
          <w:szCs w:val="28"/>
          <w:lang w:eastAsia="ru-RU"/>
        </w:rPr>
        <w:t xml:space="preserve"> (</w:t>
      </w:r>
      <w:proofErr w:type="gramStart"/>
      <w:r w:rsidRPr="00632A42">
        <w:rPr>
          <w:rFonts w:eastAsia="Lucida Sans Unicode"/>
          <w:kern w:val="3"/>
          <w:sz w:val="28"/>
          <w:szCs w:val="28"/>
          <w:lang w:eastAsia="ru-RU"/>
        </w:rPr>
        <w:t>в</w:t>
      </w:r>
      <w:proofErr w:type="gramEnd"/>
      <w:r w:rsidRPr="00632A42">
        <w:rPr>
          <w:rFonts w:eastAsia="Lucida Sans Unicode"/>
          <w:kern w:val="3"/>
          <w:sz w:val="28"/>
          <w:szCs w:val="28"/>
          <w:lang w:eastAsia="ru-RU"/>
        </w:rPr>
        <w:t xml:space="preserve"> редакции решения Совета депутатов от 24.11.2016 г. № 53)</w:t>
      </w:r>
    </w:p>
    <w:p w:rsidR="00632A42" w:rsidRPr="00632A42" w:rsidRDefault="00632A42" w:rsidP="00632A42">
      <w:pPr>
        <w:tabs>
          <w:tab w:val="left" w:pos="1134"/>
        </w:tabs>
        <w:autoSpaceDN w:val="0"/>
        <w:jc w:val="both"/>
        <w:textAlignment w:val="baseline"/>
        <w:rPr>
          <w:rFonts w:eastAsia="Calibri"/>
          <w:kern w:val="3"/>
          <w:sz w:val="28"/>
          <w:szCs w:val="28"/>
          <w:lang w:eastAsia="ru-RU"/>
        </w:rPr>
      </w:pPr>
      <w:r w:rsidRPr="00632A42">
        <w:rPr>
          <w:rFonts w:eastAsia="Calibri"/>
          <w:kern w:val="3"/>
          <w:sz w:val="28"/>
          <w:szCs w:val="28"/>
          <w:lang w:eastAsia="ru-RU"/>
        </w:rPr>
        <w:t>6. Благоустройство территорий, не закрепленных за юридическими лицами и индивидуальными предпринимателями, осуществляется администрацией сельского поселения  в соответствии с установленными полномочиями и в пределах средств, предусмотренных на эти цели в бюджете сельского поселения.</w:t>
      </w:r>
    </w:p>
    <w:p w:rsidR="00632A42" w:rsidRPr="00632A42" w:rsidRDefault="00632A42" w:rsidP="00632A42">
      <w:pPr>
        <w:tabs>
          <w:tab w:val="left" w:pos="1134"/>
        </w:tabs>
        <w:autoSpaceDN w:val="0"/>
        <w:jc w:val="both"/>
        <w:textAlignment w:val="baseline"/>
        <w:rPr>
          <w:rFonts w:eastAsia="Calibri"/>
          <w:kern w:val="3"/>
          <w:sz w:val="28"/>
          <w:szCs w:val="28"/>
          <w:lang w:eastAsia="ru-RU"/>
        </w:rPr>
      </w:pPr>
    </w:p>
    <w:p w:rsidR="00632A42" w:rsidRPr="00632A42" w:rsidRDefault="00632A42" w:rsidP="00632A42">
      <w:pPr>
        <w:autoSpaceDN w:val="0"/>
        <w:jc w:val="both"/>
        <w:textAlignment w:val="baseline"/>
        <w:rPr>
          <w:rFonts w:ascii="Arial" w:hAnsi="Arial" w:cs="Tahoma"/>
          <w:kern w:val="3"/>
          <w:sz w:val="21"/>
          <w:lang w:eastAsia="ru-RU"/>
        </w:rPr>
      </w:pPr>
      <w:r w:rsidRPr="00632A42">
        <w:rPr>
          <w:rFonts w:cs="Tahoma"/>
          <w:b/>
          <w:kern w:val="3"/>
          <w:sz w:val="28"/>
          <w:szCs w:val="28"/>
          <w:lang w:eastAsia="ru-RU"/>
        </w:rPr>
        <w:t>Статья 23 Определение границ прилегающих территорий</w:t>
      </w:r>
      <w:proofErr w:type="gramStart"/>
      <w:r w:rsidRPr="00632A42">
        <w:rPr>
          <w:rFonts w:cs="Tahoma"/>
          <w:b/>
          <w:kern w:val="3"/>
          <w:sz w:val="28"/>
          <w:szCs w:val="28"/>
          <w:lang w:eastAsia="ru-RU"/>
        </w:rPr>
        <w:t>.</w:t>
      </w:r>
      <w:proofErr w:type="gramEnd"/>
      <w:r w:rsidRPr="00632A42">
        <w:rPr>
          <w:rFonts w:cs="Tahoma"/>
          <w:kern w:val="3"/>
          <w:sz w:val="28"/>
          <w:szCs w:val="28"/>
          <w:lang w:eastAsia="ru-RU"/>
        </w:rPr>
        <w:t xml:space="preserve"> </w:t>
      </w:r>
      <w:r w:rsidRPr="00632A42">
        <w:rPr>
          <w:rFonts w:cs="Tahoma"/>
          <w:bCs/>
          <w:kern w:val="3"/>
          <w:sz w:val="28"/>
          <w:szCs w:val="28"/>
          <w:lang w:eastAsia="ru-RU"/>
        </w:rPr>
        <w:t>(</w:t>
      </w:r>
      <w:proofErr w:type="gramStart"/>
      <w:r w:rsidRPr="00632A42">
        <w:rPr>
          <w:rFonts w:cs="Tahoma"/>
          <w:bCs/>
          <w:kern w:val="3"/>
          <w:sz w:val="28"/>
          <w:szCs w:val="28"/>
          <w:lang w:eastAsia="ru-RU"/>
        </w:rPr>
        <w:t>в</w:t>
      </w:r>
      <w:proofErr w:type="gramEnd"/>
      <w:r w:rsidRPr="00632A42">
        <w:rPr>
          <w:rFonts w:cs="Tahoma"/>
          <w:bCs/>
          <w:kern w:val="3"/>
          <w:sz w:val="28"/>
          <w:szCs w:val="28"/>
          <w:lang w:eastAsia="ru-RU"/>
        </w:rPr>
        <w:t xml:space="preserve"> редакции решения Совета депутатов от 28.05.2020 г. № 20)</w:t>
      </w:r>
    </w:p>
    <w:p w:rsidR="00632A42" w:rsidRPr="00632A42" w:rsidRDefault="00632A42" w:rsidP="00632A42">
      <w:pPr>
        <w:autoSpaceDN w:val="0"/>
        <w:ind w:firstLine="540"/>
        <w:jc w:val="both"/>
        <w:textAlignment w:val="baseline"/>
        <w:rPr>
          <w:rFonts w:ascii="Calibri" w:eastAsia="Times New Roman" w:hAnsi="Calibri"/>
          <w:kern w:val="3"/>
          <w:sz w:val="21"/>
          <w:lang w:eastAsia="ru-RU"/>
        </w:rPr>
      </w:pPr>
    </w:p>
    <w:p w:rsidR="00632A42" w:rsidRPr="00632A42" w:rsidRDefault="00632A42" w:rsidP="00632A42">
      <w:pPr>
        <w:autoSpaceDN w:val="0"/>
        <w:ind w:firstLine="540"/>
        <w:jc w:val="both"/>
        <w:textAlignment w:val="baseline"/>
        <w:rPr>
          <w:rFonts w:ascii="Arial" w:hAnsi="Arial" w:cs="Tahoma"/>
          <w:kern w:val="3"/>
          <w:sz w:val="21"/>
          <w:lang w:eastAsia="ru-RU"/>
        </w:rPr>
      </w:pPr>
      <w:r w:rsidRPr="00632A42">
        <w:rPr>
          <w:rFonts w:cs="Tahoma"/>
          <w:b/>
          <w:kern w:val="3"/>
          <w:sz w:val="28"/>
          <w:szCs w:val="28"/>
          <w:lang w:eastAsia="ru-RU"/>
        </w:rPr>
        <w:t xml:space="preserve"> </w:t>
      </w:r>
      <w:r w:rsidRPr="00632A42">
        <w:rPr>
          <w:rFonts w:cs="Tahoma"/>
          <w:kern w:val="3"/>
          <w:sz w:val="28"/>
          <w:szCs w:val="28"/>
          <w:lang w:eastAsia="ru-RU"/>
        </w:rPr>
        <w:t>1. Границы прилегающей территории определяются в отношении территории общего пользования в метрах в следующем порядке:</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1) для жилых домов (объектов индивидуального жилищного строительства), жилых домов блокированной застройки:</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 xml:space="preserve">а) в случае, если жилой дом расположен на земельном участке, </w:t>
      </w:r>
      <w:proofErr w:type="gramStart"/>
      <w:r w:rsidRPr="00632A42">
        <w:rPr>
          <w:rFonts w:cs="Tahoma"/>
          <w:kern w:val="3"/>
          <w:sz w:val="28"/>
          <w:szCs w:val="28"/>
          <w:lang w:eastAsia="ru-RU"/>
        </w:rPr>
        <w:t>сведения</w:t>
      </w:r>
      <w:proofErr w:type="gramEnd"/>
      <w:r w:rsidRPr="00632A42">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- 10 метров по периметру от общей до внешней границы прилегающей территории и до автомобильных дорог со стороны въезда (входа) на территорию жилого дома, а в случае наличия вдоль автомобильных дорог пешеходных коммуникаций - до таких пешеходных коммуникаций;</w:t>
      </w:r>
    </w:p>
    <w:p w:rsidR="00632A42" w:rsidRPr="00632A42" w:rsidRDefault="00632A42" w:rsidP="00632A42">
      <w:pPr>
        <w:autoSpaceDN w:val="0"/>
        <w:ind w:firstLine="540"/>
        <w:jc w:val="both"/>
        <w:textAlignment w:val="baseline"/>
        <w:rPr>
          <w:rFonts w:cs="Tahoma"/>
          <w:kern w:val="3"/>
          <w:sz w:val="28"/>
          <w:szCs w:val="28"/>
          <w:lang w:eastAsia="ru-RU"/>
        </w:rPr>
      </w:pPr>
      <w:proofErr w:type="gramStart"/>
      <w:r w:rsidRPr="00632A42">
        <w:rPr>
          <w:rFonts w:cs="Tahoma"/>
          <w:kern w:val="3"/>
          <w:sz w:val="28"/>
          <w:szCs w:val="28"/>
          <w:lang w:eastAsia="ru-RU"/>
        </w:rPr>
        <w:t>б) в случае, если земельный участок не образован, или границы его местоположения не уточнены (контур здания и внутренняя граница прилегающей территории является их общей границей), - 10 метров по периметру от границ жилого дома и до автомобильных дорог со стороны въезда (входа) на территорию жилого дома, а в случае наличия вдоль автомобильных дорог пешеходных коммуникаций - до таких пешеходных коммуникаций;</w:t>
      </w:r>
      <w:proofErr w:type="gramEnd"/>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2) для многоквартирных домов: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lastRenderedPageBreak/>
        <w:t xml:space="preserve">а) в случае, если многоквартирный дом расположен на земельном участке, </w:t>
      </w:r>
      <w:proofErr w:type="gramStart"/>
      <w:r w:rsidRPr="00632A42">
        <w:rPr>
          <w:rFonts w:cs="Tahoma"/>
          <w:kern w:val="3"/>
          <w:sz w:val="28"/>
          <w:szCs w:val="28"/>
          <w:lang w:eastAsia="ru-RU"/>
        </w:rPr>
        <w:t>сведения</w:t>
      </w:r>
      <w:proofErr w:type="gramEnd"/>
      <w:r w:rsidRPr="00632A42">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дворового фасада:</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прилегающая территория составляет 0 метров, если расстояние от стены дома до границы земельного участка составляет более 25 метров;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прилегающая территория составляет S метров от границ земельного участка, если расстояние от стены дома до границы земельного участка составляет менее 25 метров, при этом S = 25 - n, где n - расстояние от стены дома до границы земельного участка, S - размер прилегающей территории;</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главного и боковых фасадов: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прилегающая территория составляет 0 метров, если расстояние от стены дома до границы земельного участка составляет более 10 метров;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прилегающая территория составляет S метров от границ земельного участка, если расстояние от стены дома до границы земельного участка составляет менее 10 метров, при этом S = 10 - n, где n - расстояние от стены дома до границы земельного участка, S - размер прилегающей территории;</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б) в случае, если земельный участок под многоквартирным домом не образован или границы его местоположения не уточнены (контур здания и внутренняя граница прилегающей территории является их общей границей):</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дворового фасада - 25 метров от многоквартирного дома;</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главного и боковых фасадов - 10 метров от многоквартирного дома;</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3) для встроено-пристроенных к многоквартирным домам нежилых зданий, нежилых помещений:</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 xml:space="preserve">- в случае если встроено-пристроенные к многоквартирным домам нежилые здания, нежилые помещения расположены на земельном участке, </w:t>
      </w:r>
      <w:proofErr w:type="gramStart"/>
      <w:r w:rsidRPr="00632A42">
        <w:rPr>
          <w:rFonts w:cs="Tahoma"/>
          <w:kern w:val="3"/>
          <w:sz w:val="28"/>
          <w:szCs w:val="28"/>
          <w:lang w:eastAsia="ru-RU"/>
        </w:rPr>
        <w:t>сведения</w:t>
      </w:r>
      <w:proofErr w:type="gramEnd"/>
      <w:r w:rsidRPr="00632A42">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то прилегающая территория составляет от границ земельного участка вдоль встроенно-пристроенных нежилых зданий, нежилых помещений и до автомобильных дорог (в случае размещения встроенно-пристроенных к 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 до таких пешеходных коммуникаций:</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дворового фасада:</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прилегающая территория составляет 0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более 25 метров;</w:t>
      </w:r>
    </w:p>
    <w:p w:rsidR="00632A42" w:rsidRPr="00632A42" w:rsidRDefault="00632A42" w:rsidP="00632A42">
      <w:pPr>
        <w:autoSpaceDN w:val="0"/>
        <w:ind w:firstLine="540"/>
        <w:jc w:val="both"/>
        <w:textAlignment w:val="baseline"/>
        <w:rPr>
          <w:rFonts w:cs="Tahoma"/>
          <w:kern w:val="3"/>
          <w:sz w:val="28"/>
          <w:szCs w:val="28"/>
          <w:lang w:eastAsia="ru-RU"/>
        </w:rPr>
      </w:pPr>
      <w:proofErr w:type="gramStart"/>
      <w:r w:rsidRPr="00632A42">
        <w:rPr>
          <w:rFonts w:cs="Tahoma"/>
          <w:kern w:val="3"/>
          <w:sz w:val="28"/>
          <w:szCs w:val="28"/>
          <w:lang w:eastAsia="ru-RU"/>
        </w:rPr>
        <w:lastRenderedPageBreak/>
        <w:t>прилегающая территория составляет S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менее 25 метров, при этом S = 25 - n, где n - расстояние от стены встроено-пристроенного к многоквартирному дому нежилого здания, нежилого помещения до границы земельного участка, S - размер прилегающей территории;</w:t>
      </w:r>
      <w:proofErr w:type="gramEnd"/>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главного и боковых фасадов: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прилегающая территория составляет 0 метров, если расстояние от стены встроено-пристроенного к многоквартирному дому нежилого здания, нежилого помещения до границы земельного участка составляет более 10 метров;</w:t>
      </w:r>
    </w:p>
    <w:p w:rsidR="00632A42" w:rsidRPr="00632A42" w:rsidRDefault="00632A42" w:rsidP="00632A42">
      <w:pPr>
        <w:autoSpaceDN w:val="0"/>
        <w:ind w:firstLine="540"/>
        <w:jc w:val="both"/>
        <w:textAlignment w:val="baseline"/>
        <w:rPr>
          <w:rFonts w:cs="Tahoma"/>
          <w:kern w:val="3"/>
          <w:sz w:val="28"/>
          <w:szCs w:val="28"/>
          <w:lang w:eastAsia="ru-RU"/>
        </w:rPr>
      </w:pPr>
      <w:proofErr w:type="gramStart"/>
      <w:r w:rsidRPr="00632A42">
        <w:rPr>
          <w:rFonts w:cs="Tahoma"/>
          <w:kern w:val="3"/>
          <w:sz w:val="28"/>
          <w:szCs w:val="28"/>
          <w:lang w:eastAsia="ru-RU"/>
        </w:rPr>
        <w:t>прилегающая территория составляет S метров от границ земельного участка, если расстояние от стены встроено-пристроенного к многоквартирному дому нежилого здания, нежилого помещения до границы земельного участка составляет менее 10 метров, при этом S = 10 - n, где n - расстояние от стены встроено-пристроенного к многоквартирному дому нежилого здания, нежилого помещения до границы земельного участка, S - размер прилегающей территории;</w:t>
      </w:r>
      <w:proofErr w:type="gramEnd"/>
    </w:p>
    <w:p w:rsidR="00632A42" w:rsidRPr="00632A42" w:rsidRDefault="00632A42" w:rsidP="00632A42">
      <w:pPr>
        <w:autoSpaceDN w:val="0"/>
        <w:ind w:firstLine="540"/>
        <w:jc w:val="both"/>
        <w:textAlignment w:val="baseline"/>
        <w:rPr>
          <w:rFonts w:ascii="Arial" w:hAnsi="Arial" w:cs="Tahoma"/>
          <w:kern w:val="3"/>
          <w:sz w:val="21"/>
          <w:lang w:eastAsia="ru-RU"/>
        </w:rPr>
      </w:pPr>
      <w:r w:rsidRPr="00632A42">
        <w:rPr>
          <w:rFonts w:cs="Tahoma"/>
          <w:kern w:val="3"/>
          <w:sz w:val="28"/>
          <w:szCs w:val="28"/>
          <w:lang w:eastAsia="ru-RU"/>
        </w:rPr>
        <w:t>- в случае</w:t>
      </w:r>
      <w:proofErr w:type="gramStart"/>
      <w:r w:rsidRPr="00632A42">
        <w:rPr>
          <w:rFonts w:cs="Tahoma"/>
          <w:kern w:val="3"/>
          <w:sz w:val="28"/>
          <w:szCs w:val="28"/>
          <w:lang w:eastAsia="ru-RU"/>
        </w:rPr>
        <w:t>,</w:t>
      </w:r>
      <w:proofErr w:type="gramEnd"/>
      <w:r w:rsidRPr="00632A42">
        <w:rPr>
          <w:rFonts w:cs="Tahoma"/>
          <w:kern w:val="3"/>
          <w:sz w:val="28"/>
          <w:szCs w:val="28"/>
          <w:lang w:eastAsia="ru-RU"/>
        </w:rPr>
        <w:t xml:space="preserve"> если земельный участок под встроено-пристроенными к многоквартирным домам нежилыми зданиями, нежилыми помещениями не образован или границы его местоположения не уточнены (контур здания и внутренняя граница прилегающей территории является их общей границей), прилегающая территория составляет от границ встроено-пристроенных к многоквартирным домам нежилых зданий, нежилых помещений и до автомобильных</w:t>
      </w:r>
      <w:r w:rsidRPr="00632A42">
        <w:rPr>
          <w:rFonts w:ascii="Arial" w:hAnsi="Arial" w:cs="Tahoma"/>
          <w:kern w:val="3"/>
          <w:sz w:val="28"/>
          <w:szCs w:val="28"/>
          <w:lang w:eastAsia="ru-RU"/>
        </w:rPr>
        <w:t xml:space="preserve"> </w:t>
      </w:r>
      <w:r w:rsidRPr="00632A42">
        <w:rPr>
          <w:rFonts w:cs="Tahoma"/>
          <w:kern w:val="3"/>
          <w:sz w:val="28"/>
          <w:szCs w:val="28"/>
          <w:lang w:eastAsia="ru-RU"/>
        </w:rPr>
        <w:t>дорог (в случае размещения встроено-пристроенных к многоквартирным домам нежилых зданий, нежилых помещений вдоль автомобильных дорог), а в случае наличия вдоль автомобильных дорог пешеходных коммуникаций - до таких пешеходных коммуникаций:</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дворового фасада - 25 метров;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со стороны главного и боковых фасадов - 10 метров;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4) для отдельно стоящих нежилых зданий:</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 xml:space="preserve">а) в случае, если нежилое здание расположено на земельном участке, </w:t>
      </w:r>
      <w:proofErr w:type="gramStart"/>
      <w:r w:rsidRPr="00632A42">
        <w:rPr>
          <w:rFonts w:cs="Tahoma"/>
          <w:kern w:val="3"/>
          <w:sz w:val="28"/>
          <w:szCs w:val="28"/>
          <w:lang w:eastAsia="ru-RU"/>
        </w:rPr>
        <w:t>сведения</w:t>
      </w:r>
      <w:proofErr w:type="gramEnd"/>
      <w:r w:rsidRPr="00632A42">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- 20 метров по периметру от границ земельного участка и до автомобильных дорог (в случае размещения зданий вдоль автомобильных дорог), включая автомобильные дороги для подъезда на территорию нежилого здания, а в случае наличия вдоль автомобильных дорог пешеходных коммуникаций - до таких пешеходных коммуникаций;</w:t>
      </w:r>
    </w:p>
    <w:p w:rsidR="00632A42" w:rsidRPr="00632A42" w:rsidRDefault="00632A42" w:rsidP="00632A42">
      <w:pPr>
        <w:autoSpaceDN w:val="0"/>
        <w:ind w:firstLine="540"/>
        <w:jc w:val="both"/>
        <w:textAlignment w:val="baseline"/>
        <w:rPr>
          <w:rFonts w:cs="Tahoma"/>
          <w:kern w:val="3"/>
          <w:sz w:val="28"/>
          <w:szCs w:val="28"/>
          <w:lang w:eastAsia="ru-RU"/>
        </w:rPr>
      </w:pPr>
      <w:proofErr w:type="gramStart"/>
      <w:r w:rsidRPr="00632A42">
        <w:rPr>
          <w:rFonts w:cs="Tahoma"/>
          <w:kern w:val="3"/>
          <w:sz w:val="28"/>
          <w:szCs w:val="28"/>
          <w:lang w:eastAsia="ru-RU"/>
        </w:rPr>
        <w:t xml:space="preserve">б) в случае, если земельный участок не образован или границы его </w:t>
      </w:r>
      <w:r w:rsidRPr="00632A42">
        <w:rPr>
          <w:rFonts w:cs="Tahoma"/>
          <w:kern w:val="3"/>
          <w:sz w:val="28"/>
          <w:szCs w:val="28"/>
          <w:lang w:eastAsia="ru-RU"/>
        </w:rPr>
        <w:lastRenderedPageBreak/>
        <w:t>местоположения не уточнены (контур здания и внутренняя граница прилегающей территории является их общей границей), - 30 метров по периметру от ограждения, а в случае отсутствия ограждения по периметру – от нежилого здания и до автомобильных дорог (в случае размещения зданий вдоль автомобильных дорог), включая автомобильные дороги для подъезда на территорию нежилого</w:t>
      </w:r>
      <w:proofErr w:type="gramEnd"/>
      <w:r w:rsidRPr="00632A42">
        <w:rPr>
          <w:rFonts w:cs="Tahoma"/>
          <w:kern w:val="3"/>
          <w:sz w:val="28"/>
          <w:szCs w:val="28"/>
          <w:lang w:eastAsia="ru-RU"/>
        </w:rPr>
        <w:t xml:space="preserve"> здания, а в случае наличия вдоль автомобильных дорог пешеходных коммуникаций - до таких пешеходных коммуникаций;</w:t>
      </w:r>
    </w:p>
    <w:p w:rsidR="00632A42" w:rsidRPr="00632A42" w:rsidRDefault="00632A42" w:rsidP="00632A42">
      <w:pPr>
        <w:autoSpaceDN w:val="0"/>
        <w:ind w:firstLine="540"/>
        <w:jc w:val="both"/>
        <w:textAlignment w:val="baseline"/>
        <w:rPr>
          <w:rFonts w:cs="Tahoma"/>
          <w:kern w:val="3"/>
          <w:sz w:val="28"/>
          <w:szCs w:val="28"/>
          <w:lang w:eastAsia="ru-RU"/>
        </w:rPr>
      </w:pPr>
      <w:proofErr w:type="gramStart"/>
      <w:r w:rsidRPr="00632A42">
        <w:rPr>
          <w:rFonts w:cs="Tahoma"/>
          <w:kern w:val="3"/>
          <w:sz w:val="28"/>
          <w:szCs w:val="28"/>
          <w:lang w:eastAsia="ru-RU"/>
        </w:rPr>
        <w:t>5) для нестационарных торговых объектов, нестационарных объектов, используемых для оказания услуг общественного питания, бытовых и иных услуг (далее - нестационарные объекты), рекламных конструкций, размещенных без предоставления земельного участка, либо если земельный участок под ними не образован или границы его местоположения не уточнены (контур нестационарного объекта и внутренняя граница прилегающей территории является их общей границей), - 10 метров по периметру от данных объектов;</w:t>
      </w:r>
      <w:proofErr w:type="gramEnd"/>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 xml:space="preserve">6) для нестационарных объектов, размещенных на земельных участках, </w:t>
      </w:r>
      <w:proofErr w:type="gramStart"/>
      <w:r w:rsidRPr="00632A42">
        <w:rPr>
          <w:rFonts w:cs="Tahoma"/>
          <w:kern w:val="3"/>
          <w:sz w:val="28"/>
          <w:szCs w:val="28"/>
          <w:lang w:eastAsia="ru-RU"/>
        </w:rPr>
        <w:t>сведения</w:t>
      </w:r>
      <w:proofErr w:type="gramEnd"/>
      <w:r w:rsidRPr="00632A42">
        <w:rPr>
          <w:rFonts w:cs="Tahoma"/>
          <w:kern w:val="3"/>
          <w:sz w:val="28"/>
          <w:szCs w:val="28"/>
          <w:lang w:eastAsia="ru-RU"/>
        </w:rPr>
        <w:t xml:space="preserve"> о местоположении границ которых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- 10 метров по периметру от границ земельного участка;</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7) для нестационарных объектов, сблокированных с навесом, оборудованным местами для ожидания транспорта, размещенных на остановочных пунктах по маршрутам регулярных перевозок (контур нестационарного объекта и внутренняя граница прилегающей территории является их общей границей), - 10 метров по периметру от такого нестационарного объекта и до проезжей части со стороны автомобильной дороги;</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8) для нестационарных объектов, предназначенных для ожидания транспорта, размещенных на остановочных пунктах по маршрутам регулярных перевозок (контур нестационарного объекта и внутренняя граница прилегающей территории является их общей границей), - 10 метров по периметру от нестационарного объекта и до проезжей части со стороны автомобильной дороги;</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 xml:space="preserve">9) для объектов придорожного сервиса, обслуживания автомобильного транспорта - 25 метров по периметру от границ земельного участка, </w:t>
      </w:r>
      <w:proofErr w:type="gramStart"/>
      <w:r w:rsidRPr="00632A42">
        <w:rPr>
          <w:rFonts w:cs="Tahoma"/>
          <w:kern w:val="3"/>
          <w:sz w:val="28"/>
          <w:szCs w:val="28"/>
          <w:lang w:eastAsia="ru-RU"/>
        </w:rPr>
        <w:t>сведения</w:t>
      </w:r>
      <w:proofErr w:type="gramEnd"/>
      <w:r w:rsidRPr="00632A42">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а в случае, если земельный участок не образован или границы его местоположения не уточнены (контур объекта и внутренняя граница прилегающей территории является их общей границей) - 30 метров по периметру от границ здания, строения, сооружения, включая автомобильные дороги (кроме </w:t>
      </w:r>
      <w:r w:rsidRPr="00632A42">
        <w:rPr>
          <w:rFonts w:cs="Tahoma"/>
          <w:kern w:val="3"/>
          <w:sz w:val="28"/>
          <w:szCs w:val="28"/>
          <w:lang w:eastAsia="ru-RU"/>
        </w:rPr>
        <w:lastRenderedPageBreak/>
        <w:t>автомобильных дорог местного значения) для подъезда на территорию данных объектов;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 xml:space="preserve">10) для объектов гаражного назначения - 25 метров по периметру от границ земельного участка, </w:t>
      </w:r>
      <w:proofErr w:type="gramStart"/>
      <w:r w:rsidRPr="00632A42">
        <w:rPr>
          <w:rFonts w:cs="Tahoma"/>
          <w:kern w:val="3"/>
          <w:sz w:val="28"/>
          <w:szCs w:val="28"/>
          <w:lang w:eastAsia="ru-RU"/>
        </w:rPr>
        <w:t>сведения</w:t>
      </w:r>
      <w:proofErr w:type="gramEnd"/>
      <w:r w:rsidRPr="00632A42">
        <w:rPr>
          <w:rFonts w:cs="Tahoma"/>
          <w:kern w:val="3"/>
          <w:sz w:val="28"/>
          <w:szCs w:val="28"/>
          <w:lang w:eastAsia="ru-RU"/>
        </w:rPr>
        <w:t xml:space="preserve"> о местоположении границ которого внесены в Единый государственный реестр недвижимости (граница земельного участка и внутренняя граница прилегающей территории является их общей границей), а в случае, если земельный участок не образован или границы его местоположения не уточнены (контур объекта гаражного назначения и внутренняя граница прилегающей территории является их общей границей) - 30 метров по периметру от границ здания, строения, сооружения, включая автомобильные дороги (кроме автомобильных дорог местного значения) для подъезда на территорию данных объектов;</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11) для строительных площадок (ограждение строительной площадки и внутренняя граница прилегающей территории является их общей границей) - 20 метров по периметру от ограждения строительной площадки;</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12) для мест производства земляных работ, работ по ремонту линейных объектов (сооружений) и инженерных коммуникаций (ограждение места производства работ и внутренняя граница прилегающей территории является их общей границей) - 15 метров по периметру от ограждения места производства работ;</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13) для ярмарок (периметр территории ярмарки и внутренняя граница прилегающей территории является их общей границей) - 20 метров по периметру территории ярмарки, включая автомобильные дороги для подъезда на территорию ярмарки (кроме автомобильных дорог местного значения);</w:t>
      </w:r>
    </w:p>
    <w:p w:rsidR="00632A42" w:rsidRPr="00632A42" w:rsidRDefault="00632A42" w:rsidP="00632A42">
      <w:pPr>
        <w:autoSpaceDN w:val="0"/>
        <w:ind w:firstLine="540"/>
        <w:jc w:val="both"/>
        <w:textAlignment w:val="baseline"/>
        <w:rPr>
          <w:rFonts w:cs="Tahoma"/>
          <w:kern w:val="3"/>
          <w:sz w:val="28"/>
          <w:szCs w:val="28"/>
          <w:lang w:eastAsia="ru-RU"/>
        </w:rPr>
      </w:pPr>
      <w:proofErr w:type="gramStart"/>
      <w:r w:rsidRPr="00632A42">
        <w:rPr>
          <w:rFonts w:cs="Tahoma"/>
          <w:kern w:val="3"/>
          <w:sz w:val="28"/>
          <w:szCs w:val="28"/>
          <w:lang w:eastAsia="ru-RU"/>
        </w:rPr>
        <w:t>14) для мест (площадок) накопления твердых коммунальных отходов, если земельный участок под таким местом (площадкой) не образован или границы его местоположения не уточнены (ограждение места (площадки) накопления твердых коммунальных отходов и внутренняя граница прилегающей территории является их общей границей), - 5 метров по периметру от ограждения места (площадки) накопления твердых коммунальных отходов.</w:t>
      </w:r>
      <w:proofErr w:type="gramEnd"/>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 xml:space="preserve">2. </w:t>
      </w:r>
      <w:proofErr w:type="gramStart"/>
      <w:r w:rsidRPr="00632A42">
        <w:rPr>
          <w:rFonts w:cs="Tahoma"/>
          <w:kern w:val="3"/>
          <w:sz w:val="28"/>
          <w:szCs w:val="28"/>
          <w:lang w:eastAsia="ru-RU"/>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w:t>
      </w:r>
      <w:proofErr w:type="gramEnd"/>
      <w:r w:rsidRPr="00632A42">
        <w:rPr>
          <w:rFonts w:cs="Tahoma"/>
          <w:kern w:val="3"/>
          <w:sz w:val="28"/>
          <w:szCs w:val="28"/>
          <w:lang w:eastAsia="ru-RU"/>
        </w:rPr>
        <w:t xml:space="preserve"> </w:t>
      </w:r>
      <w:proofErr w:type="gramStart"/>
      <w:r w:rsidRPr="00632A42">
        <w:rPr>
          <w:rFonts w:cs="Tahoma"/>
          <w:kern w:val="3"/>
          <w:sz w:val="28"/>
          <w:szCs w:val="28"/>
          <w:lang w:eastAsia="ru-RU"/>
        </w:rPr>
        <w:t>образованы</w:t>
      </w:r>
      <w:proofErr w:type="gramEnd"/>
      <w:r w:rsidRPr="00632A42">
        <w:rPr>
          <w:rFonts w:cs="Tahoma"/>
          <w:kern w:val="3"/>
          <w:sz w:val="28"/>
          <w:szCs w:val="28"/>
          <w:lang w:eastAsia="ru-RU"/>
        </w:rPr>
        <w:t xml:space="preserve"> или образованы по границам таких домов), обязаны принимать участие, в том числе финансовое, в содержании прилегающих территорий, определенных в соответствии с настоящими Правилами.</w:t>
      </w:r>
    </w:p>
    <w:p w:rsidR="00632A42" w:rsidRPr="00632A42" w:rsidRDefault="00632A42" w:rsidP="00632A42">
      <w:pPr>
        <w:autoSpaceDN w:val="0"/>
        <w:ind w:firstLine="540"/>
        <w:jc w:val="both"/>
        <w:textAlignment w:val="baseline"/>
        <w:rPr>
          <w:rFonts w:ascii="Arial" w:hAnsi="Arial" w:cs="Tahoma"/>
          <w:kern w:val="3"/>
          <w:sz w:val="21"/>
          <w:lang w:eastAsia="ru-RU"/>
        </w:rPr>
      </w:pPr>
      <w:r w:rsidRPr="00632A42">
        <w:rPr>
          <w:rFonts w:cs="Tahoma"/>
          <w:kern w:val="3"/>
          <w:sz w:val="28"/>
          <w:szCs w:val="28"/>
          <w:lang w:eastAsia="ru-RU"/>
        </w:rPr>
        <w:t xml:space="preserve">Указанные лица принимают участие, в том числе финансовое, в </w:t>
      </w:r>
      <w:r w:rsidRPr="00632A42">
        <w:rPr>
          <w:rFonts w:cs="Tahoma"/>
          <w:kern w:val="3"/>
          <w:sz w:val="28"/>
          <w:szCs w:val="28"/>
          <w:lang w:eastAsia="ru-RU"/>
        </w:rPr>
        <w:lastRenderedPageBreak/>
        <w:t xml:space="preserve">содержании прилегающих территорий в границах, определенных настоящими Правилами в соответствии с порядком, предусмотренным </w:t>
      </w:r>
      <w:hyperlink r:id="rId20" w:history="1">
        <w:r w:rsidRPr="00632A42">
          <w:rPr>
            <w:rFonts w:ascii="Arial" w:hAnsi="Arial" w:cs="Tahoma"/>
            <w:kern w:val="3"/>
            <w:sz w:val="21"/>
            <w:lang w:eastAsia="ru-RU"/>
          </w:rPr>
          <w:t>Законом</w:t>
        </w:r>
      </w:hyperlink>
      <w:r w:rsidRPr="00632A42">
        <w:rPr>
          <w:rFonts w:cs="Tahoma"/>
          <w:kern w:val="3"/>
          <w:sz w:val="28"/>
          <w:szCs w:val="28"/>
          <w:lang w:eastAsia="ru-RU"/>
        </w:rPr>
        <w:t xml:space="preserve"> Костромской области от 16 июля 2018 года N 420-6-ЗКО "О содержании </w:t>
      </w:r>
      <w:proofErr w:type="gramStart"/>
      <w:r w:rsidRPr="00632A42">
        <w:rPr>
          <w:rFonts w:cs="Tahoma"/>
          <w:kern w:val="3"/>
          <w:sz w:val="28"/>
          <w:szCs w:val="28"/>
          <w:lang w:eastAsia="ru-RU"/>
        </w:rPr>
        <w:t>правил благоустройства территории муниципального образования Костромской области</w:t>
      </w:r>
      <w:proofErr w:type="gramEnd"/>
      <w:r w:rsidRPr="00632A42">
        <w:rPr>
          <w:rFonts w:cs="Tahoma"/>
          <w:kern w:val="3"/>
          <w:sz w:val="28"/>
          <w:szCs w:val="28"/>
          <w:lang w:eastAsia="ru-RU"/>
        </w:rPr>
        <w:t xml:space="preserve"> и порядке определения границ прилегающих территорий".</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3. К обязательным работам по содержанию прилегающей территории относятся:</w:t>
      </w:r>
    </w:p>
    <w:p w:rsidR="00632A42" w:rsidRPr="00632A42" w:rsidRDefault="00632A42" w:rsidP="00632A42">
      <w:pPr>
        <w:autoSpaceDN w:val="0"/>
        <w:ind w:firstLine="540"/>
        <w:jc w:val="both"/>
        <w:textAlignment w:val="baseline"/>
        <w:rPr>
          <w:rFonts w:cs="Tahoma"/>
          <w:kern w:val="3"/>
          <w:sz w:val="28"/>
          <w:szCs w:val="28"/>
          <w:lang w:eastAsia="ru-RU"/>
        </w:rPr>
      </w:pPr>
      <w:r w:rsidRPr="00632A42">
        <w:rPr>
          <w:rFonts w:cs="Tahoma"/>
          <w:kern w:val="3"/>
          <w:sz w:val="28"/>
          <w:szCs w:val="28"/>
          <w:lang w:eastAsia="ru-RU"/>
        </w:rPr>
        <w:t>1) уборка территории (удаление мусора,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632A42" w:rsidRPr="00632A42" w:rsidRDefault="00632A42" w:rsidP="00632A42">
      <w:pPr>
        <w:autoSpaceDN w:val="0"/>
        <w:ind w:firstLine="567"/>
        <w:jc w:val="both"/>
        <w:textAlignment w:val="baseline"/>
        <w:rPr>
          <w:rFonts w:eastAsia="Calibri"/>
          <w:kern w:val="3"/>
          <w:sz w:val="28"/>
          <w:szCs w:val="28"/>
          <w:lang w:eastAsia="ru-RU" w:bidi="ru-RU"/>
        </w:rPr>
      </w:pPr>
      <w:r w:rsidRPr="00632A42">
        <w:rPr>
          <w:rFonts w:eastAsia="Calibri"/>
          <w:kern w:val="3"/>
          <w:sz w:val="28"/>
          <w:szCs w:val="28"/>
          <w:lang w:eastAsia="ru-RU" w:bidi="ru-RU"/>
        </w:rPr>
        <w:t>2) своевременное скашивание газонных трав, уничтожение сорных и карантинных растений;</w:t>
      </w:r>
    </w:p>
    <w:p w:rsidR="00632A42" w:rsidRPr="00632A42" w:rsidRDefault="00632A42" w:rsidP="00632A42">
      <w:pPr>
        <w:autoSpaceDN w:val="0"/>
        <w:ind w:firstLine="567"/>
        <w:jc w:val="both"/>
        <w:textAlignment w:val="baseline"/>
        <w:rPr>
          <w:rFonts w:eastAsia="Calibri"/>
          <w:kern w:val="3"/>
          <w:sz w:val="28"/>
          <w:szCs w:val="28"/>
          <w:lang w:eastAsia="ru-RU" w:bidi="ru-RU"/>
        </w:rPr>
      </w:pPr>
      <w:r w:rsidRPr="00632A42">
        <w:rPr>
          <w:rFonts w:eastAsia="Calibri"/>
          <w:kern w:val="3"/>
          <w:sz w:val="28"/>
          <w:szCs w:val="28"/>
          <w:lang w:eastAsia="ru-RU" w:bidi="ru-RU"/>
        </w:rPr>
        <w:t>3) своевременная обрезка ветвей деревьев, кустарников, нависающих на высоте менее 2-х метров над тротуарами и пешеходными дорожками с грунтовым и твердым покрытием;</w:t>
      </w:r>
    </w:p>
    <w:p w:rsidR="00632A42" w:rsidRPr="00632A42" w:rsidRDefault="00632A42" w:rsidP="00632A42">
      <w:pPr>
        <w:autoSpaceDN w:val="0"/>
        <w:ind w:firstLine="567"/>
        <w:jc w:val="both"/>
        <w:textAlignment w:val="baseline"/>
        <w:rPr>
          <w:rFonts w:eastAsia="Calibri"/>
          <w:kern w:val="3"/>
          <w:sz w:val="28"/>
          <w:szCs w:val="28"/>
          <w:lang w:eastAsia="ru-RU" w:bidi="ru-RU"/>
        </w:rPr>
      </w:pPr>
      <w:r w:rsidRPr="00632A42">
        <w:rPr>
          <w:rFonts w:eastAsia="Calibri"/>
          <w:kern w:val="3"/>
          <w:sz w:val="28"/>
          <w:szCs w:val="28"/>
          <w:lang w:eastAsia="ru-RU" w:bidi="ru-RU"/>
        </w:rPr>
        <w:t xml:space="preserve">4) посыпка  участков прохода и подхода к объектам торговли, рынкам, иным нестационарным объектам, организациям и предприятиям, подъездам (входам) в жилые дома  </w:t>
      </w:r>
      <w:proofErr w:type="spellStart"/>
      <w:r w:rsidRPr="00632A42">
        <w:rPr>
          <w:rFonts w:eastAsia="Calibri"/>
          <w:kern w:val="3"/>
          <w:sz w:val="28"/>
          <w:szCs w:val="28"/>
          <w:lang w:eastAsia="ru-RU" w:bidi="ru-RU"/>
        </w:rPr>
        <w:t>противогололедными</w:t>
      </w:r>
      <w:proofErr w:type="spellEnd"/>
      <w:r w:rsidRPr="00632A42">
        <w:rPr>
          <w:rFonts w:eastAsia="Calibri"/>
          <w:kern w:val="3"/>
          <w:sz w:val="28"/>
          <w:szCs w:val="28"/>
          <w:lang w:eastAsia="ru-RU" w:bidi="ru-RU"/>
        </w:rPr>
        <w:t xml:space="preserve"> материалами;</w:t>
      </w:r>
    </w:p>
    <w:p w:rsidR="00632A42" w:rsidRPr="00632A42" w:rsidRDefault="00632A42" w:rsidP="00632A42">
      <w:pPr>
        <w:autoSpaceDN w:val="0"/>
        <w:ind w:firstLine="567"/>
        <w:jc w:val="both"/>
        <w:textAlignment w:val="baseline"/>
        <w:rPr>
          <w:rFonts w:eastAsia="Calibri"/>
          <w:kern w:val="3"/>
          <w:sz w:val="28"/>
          <w:szCs w:val="28"/>
          <w:lang w:eastAsia="ru-RU" w:bidi="ru-RU"/>
        </w:rPr>
      </w:pPr>
      <w:r w:rsidRPr="00632A42">
        <w:rPr>
          <w:rFonts w:eastAsia="Calibri"/>
          <w:kern w:val="3"/>
          <w:sz w:val="28"/>
          <w:szCs w:val="28"/>
          <w:lang w:eastAsia="ru-RU" w:bidi="ru-RU"/>
        </w:rPr>
        <w:t>5) очистка от снега и льда тротуаров и пешеходных дорожек с грунтовым и твердым покрытием.</w:t>
      </w:r>
    </w:p>
    <w:p w:rsidR="00632A42" w:rsidRPr="00632A42" w:rsidRDefault="00632A42" w:rsidP="00632A42">
      <w:pPr>
        <w:autoSpaceDN w:val="0"/>
        <w:ind w:firstLine="567"/>
        <w:jc w:val="both"/>
        <w:textAlignment w:val="baseline"/>
        <w:rPr>
          <w:rFonts w:eastAsia="Calibri"/>
          <w:kern w:val="3"/>
          <w:sz w:val="28"/>
          <w:szCs w:val="28"/>
          <w:lang w:eastAsia="ru-RU" w:bidi="ru-RU"/>
        </w:rPr>
      </w:pP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b/>
          <w:color w:val="00000A"/>
          <w:kern w:val="3"/>
          <w:sz w:val="28"/>
          <w:szCs w:val="28"/>
          <w:lang w:eastAsia="ar-SA"/>
        </w:rPr>
        <w:t>Статья 24</w:t>
      </w:r>
      <w:r w:rsidRPr="00632A42">
        <w:rPr>
          <w:rFonts w:eastAsia="Times New Roman"/>
          <w:b/>
          <w:bCs/>
          <w:color w:val="000080"/>
          <w:kern w:val="3"/>
          <w:sz w:val="28"/>
          <w:szCs w:val="28"/>
          <w:lang w:eastAsia="ar-SA"/>
        </w:rPr>
        <w:t>.</w:t>
      </w:r>
      <w:r w:rsidRPr="00632A42">
        <w:rPr>
          <w:rFonts w:eastAsia="Times New Roman"/>
          <w:b/>
          <w:color w:val="00000A"/>
          <w:kern w:val="3"/>
          <w:sz w:val="28"/>
          <w:szCs w:val="28"/>
          <w:lang w:eastAsia="ar-SA"/>
        </w:rPr>
        <w:t xml:space="preserve"> Порядок хранения автотранспорта</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Стоянка личного автотранспорта на придомовых и внутриквартальных территориях допускается в один ряд и должна обеспечивать беспрепятственное продвижение уборочной и специальной техники. Не допускается стоянка личного автотранспорта на тротуарах, за исключением случаев, предусмотренных нормативными правовыми актами Российской Федерации.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Площадки автостоянок должны иметь железобетонное, бетонное, асфальтобетонное или щебеночное покрытие,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Утилизация автомобильных шин:</w:t>
      </w:r>
    </w:p>
    <w:p w:rsidR="00632A42" w:rsidRPr="00632A42" w:rsidRDefault="00632A42" w:rsidP="00632A42">
      <w:pPr>
        <w:autoSpaceDN w:val="0"/>
        <w:jc w:val="both"/>
        <w:textAlignment w:val="baseline"/>
        <w:rPr>
          <w:rFonts w:eastAsia="Lucida Sans Unicode"/>
          <w:kern w:val="3"/>
          <w:sz w:val="28"/>
          <w:szCs w:val="28"/>
          <w:lang w:eastAsia="ru-RU"/>
        </w:rPr>
      </w:pPr>
      <w:proofErr w:type="gramStart"/>
      <w:r w:rsidRPr="00632A42">
        <w:rPr>
          <w:rFonts w:eastAsia="Lucida Sans Unicode"/>
          <w:kern w:val="3"/>
          <w:sz w:val="28"/>
          <w:szCs w:val="28"/>
          <w:lang w:eastAsia="ru-RU"/>
        </w:rPr>
        <w:t>1) хозяйствующие субъекты, эксплуатирующие автотранспортную, дорожно-строительную и сельскохозяйственную транспортную технику или производящие ремонт указанной техники, обязаны осуществлять сбор и передачу замененных деталей хозяйствующим субъектам, осуществляющим их переработку или утилизацию;</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2) запрещается сжигание автомобильных покрышек, размещение иных </w:t>
      </w:r>
      <w:r w:rsidRPr="00632A42">
        <w:rPr>
          <w:rFonts w:eastAsia="Lucida Sans Unicode"/>
          <w:kern w:val="3"/>
          <w:sz w:val="28"/>
          <w:szCs w:val="28"/>
          <w:lang w:eastAsia="ru-RU"/>
        </w:rPr>
        <w:lastRenderedPageBreak/>
        <w:t>замененных частей транспортной техники вне установленных для этих целей мест, а также в местах сбора мусора, на контейнерных площадках.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Транспортное средство, признанное в установленном федеральным законодательством порядке бесхозяйным, подлежит вывозу в специально отведенные места.</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Строительство и размещение гаражей разрешается только по проектам, согласованным с органами местного самоуправления и органами государственного экологического контроля. Порядок установки боксовых гаражей, гаражей - "ракушек", "пеналов" определяется органами местного самоуправления.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6. </w:t>
      </w:r>
      <w:proofErr w:type="gramStart"/>
      <w:r w:rsidRPr="00632A42">
        <w:rPr>
          <w:rFonts w:eastAsia="Lucida Sans Unicode"/>
          <w:kern w:val="3"/>
          <w:sz w:val="28"/>
          <w:szCs w:val="28"/>
          <w:lang w:eastAsia="ru-RU"/>
        </w:rPr>
        <w:t>Расстояние от наземных и наземно-подземных гаражей и станций технического обслуживания до частных домовладений и многоквартирных жилых домов и общественных зданий, а также до участков дошкольных и школьных учреждений, придомовых детских площадок и иных мест нахождения малолетних детей и лечебных учреждений стационарного типа, размещаемых на селитебных территориях, должно соответствовать санитарным и градостроительным нормам.</w:t>
      </w:r>
      <w:proofErr w:type="gramEnd"/>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На участке гаража-стоянки следует предусматривать: сооружение гаража-стоянки, площадку (накопительную), выезды и въезды, пешеходные дорожки, твердые виды покрытия, урны или малые контейнеры для мусора, осветительное оборудование, информационное оборудование (указатели).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8. Кровля здания гаража-стоянки в случае его размещения в окружении многоэтажной жилой и общественной застройки должна содержаться в чистоте.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Территория гаражей должна быть оборудована ливневой канализацией с очисткой ливневых стоков и должна содержаться в чистоте и порядке.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На территории гаражей-стоянок, площадок для хранения автомобилей должен быть установлен контейнер с крышкой для сбора мусора, вывоз которого осуществляется согласно заключенным договорам.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 На территории гаражей-стоянок, площадок для хранения автомобилей организуется раздельный сбор отработанных масел, автомобильных покрышек, металлолома и тому подобного материала на площадках, расположенных под навесом и имеющих твердое покрытие.</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12.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размещение объектов различного назначения и автотранспорта на газонах, цветниках, детских, спортивных площадках, в арках зданий, на тротуарах;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размещение автотранспорта на загрузочных площадках мест для сбора и временного хранения ТКО;</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стоянка разукомплектованных транспортных средств независимо от места их расположения, кроме специально отведенных для стоянки мест;</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использование для стоянки и размещения транспортных сре</w:t>
      </w:r>
      <w:proofErr w:type="gramStart"/>
      <w:r w:rsidRPr="00632A42">
        <w:rPr>
          <w:rFonts w:eastAsia="Lucida Sans Unicode"/>
          <w:kern w:val="3"/>
          <w:sz w:val="28"/>
          <w:szCs w:val="28"/>
          <w:lang w:eastAsia="ru-RU"/>
        </w:rPr>
        <w:t>дств пр</w:t>
      </w:r>
      <w:proofErr w:type="gramEnd"/>
      <w:r w:rsidRPr="00632A42">
        <w:rPr>
          <w:rFonts w:eastAsia="Lucida Sans Unicode"/>
          <w:kern w:val="3"/>
          <w:sz w:val="28"/>
          <w:szCs w:val="28"/>
          <w:lang w:eastAsia="ru-RU"/>
        </w:rPr>
        <w:t xml:space="preserve">оезжей части улиц, проездов, тротуаров и других территорий, препятствующее </w:t>
      </w:r>
      <w:r w:rsidRPr="00632A42">
        <w:rPr>
          <w:rFonts w:eastAsia="Lucida Sans Unicode"/>
          <w:kern w:val="3"/>
          <w:sz w:val="28"/>
          <w:szCs w:val="28"/>
          <w:lang w:eastAsia="ru-RU"/>
        </w:rPr>
        <w:lastRenderedPageBreak/>
        <w:t>механизированной уборке территории;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производство работа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w:t>
      </w:r>
      <w:proofErr w:type="gramStart"/>
      <w:r w:rsidRPr="00632A42">
        <w:rPr>
          <w:rFonts w:eastAsia="Lucida Sans Unicode"/>
          <w:kern w:val="3"/>
          <w:sz w:val="28"/>
          <w:szCs w:val="28"/>
          <w:lang w:eastAsia="ru-RU"/>
        </w:rPr>
        <w:t>специального</w:t>
      </w:r>
      <w:proofErr w:type="gramEnd"/>
      <w:r w:rsidRPr="00632A42">
        <w:rPr>
          <w:rFonts w:eastAsia="Lucida Sans Unicode"/>
          <w:kern w:val="3"/>
          <w:sz w:val="28"/>
          <w:szCs w:val="28"/>
          <w:lang w:eastAsia="ru-RU"/>
        </w:rPr>
        <w:t xml:space="preserve"> отведенных мест;</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13. Хранение и отстой грузового автотранспорта, в том числе частного, допускается только в гаражах, на автостоянках или автобазах.</w:t>
      </w:r>
    </w:p>
    <w:p w:rsidR="00632A42" w:rsidRPr="00632A42" w:rsidRDefault="00632A42" w:rsidP="00632A42">
      <w:pPr>
        <w:shd w:val="clear" w:color="auto" w:fill="FFFFFF"/>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14. Запрещается оставление на дороге, во дворе многоквартирного дома или на иной территории общественного пользования явно непригодного к эксплуатации транспортного средства, кузова транспортного средства.</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b/>
          <w:kern w:val="3"/>
          <w:sz w:val="28"/>
          <w:szCs w:val="28"/>
          <w:lang w:eastAsia="ru-RU"/>
        </w:rPr>
        <w:t xml:space="preserve">     </w:t>
      </w:r>
      <w:r w:rsidRPr="00632A42">
        <w:rPr>
          <w:rFonts w:eastAsia="Lucida Sans Unicode"/>
          <w:kern w:val="3"/>
          <w:sz w:val="28"/>
          <w:szCs w:val="28"/>
          <w:lang w:eastAsia="ru-RU"/>
        </w:rPr>
        <w:t xml:space="preserve">Собственник  </w:t>
      </w:r>
      <w:r w:rsidRPr="00632A42">
        <w:rPr>
          <w:rFonts w:eastAsia="Times New Roman"/>
          <w:color w:val="00000A"/>
          <w:kern w:val="3"/>
          <w:sz w:val="28"/>
          <w:szCs w:val="28"/>
          <w:lang w:eastAsia="ru-RU"/>
        </w:rPr>
        <w:t>явно непригодного к эксплуатации транспортного средства, кузова  транспортного средства обязан исполнить требование уполномоченного (должностного лица) о добровольном перемещении транспортного средства в течени</w:t>
      </w:r>
      <w:proofErr w:type="gramStart"/>
      <w:r w:rsidRPr="00632A42">
        <w:rPr>
          <w:rFonts w:eastAsia="Times New Roman"/>
          <w:color w:val="00000A"/>
          <w:kern w:val="3"/>
          <w:sz w:val="28"/>
          <w:szCs w:val="28"/>
          <w:lang w:eastAsia="ru-RU"/>
        </w:rPr>
        <w:t>и</w:t>
      </w:r>
      <w:proofErr w:type="gramEnd"/>
      <w:r w:rsidRPr="00632A42">
        <w:rPr>
          <w:rFonts w:eastAsia="Times New Roman"/>
          <w:color w:val="00000A"/>
          <w:kern w:val="3"/>
          <w:sz w:val="28"/>
          <w:szCs w:val="28"/>
          <w:lang w:eastAsia="ru-RU"/>
        </w:rPr>
        <w:t xml:space="preserve"> трех дней с момента получения указанного требования.</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b/>
          <w:kern w:val="3"/>
          <w:sz w:val="28"/>
          <w:szCs w:val="28"/>
          <w:lang w:eastAsia="ru-RU"/>
        </w:rPr>
        <w:t xml:space="preserve">  </w:t>
      </w:r>
      <w:r w:rsidRPr="00632A42">
        <w:rPr>
          <w:rFonts w:eastAsia="Lucida Sans Unicode"/>
          <w:kern w:val="3"/>
          <w:sz w:val="28"/>
          <w:szCs w:val="28"/>
          <w:lang w:eastAsia="ru-RU"/>
        </w:rPr>
        <w:t xml:space="preserve"> Под явно непригодным к эксплуатации транспортным средством понимается транспортное средство, разукомплектованное и не подлежащее эксплуатации</w:t>
      </w:r>
      <w:proofErr w:type="gramStart"/>
      <w:r w:rsidRPr="00632A42">
        <w:rPr>
          <w:rFonts w:eastAsia="Lucida Sans Unicode"/>
          <w:kern w:val="3"/>
          <w:sz w:val="28"/>
          <w:szCs w:val="28"/>
          <w:lang w:eastAsia="ru-RU"/>
        </w:rPr>
        <w:t xml:space="preserve"> ,</w:t>
      </w:r>
      <w:proofErr w:type="gramEnd"/>
      <w:r w:rsidRPr="00632A42">
        <w:rPr>
          <w:rFonts w:eastAsia="Lucida Sans Unicode"/>
          <w:kern w:val="3"/>
          <w:sz w:val="28"/>
          <w:szCs w:val="28"/>
          <w:lang w:eastAsia="ru-RU"/>
        </w:rPr>
        <w:t xml:space="preserve"> обязательным признаком которого является отсутствие на нем основных узлов  и агрегатов, кузовных деталей (капот, крышка багажника, двери) , стекол и колес, включая сгоревшие, в состоянии при котором невозможна его дальнейшая эксплуатация.</w:t>
      </w:r>
    </w:p>
    <w:p w:rsidR="00632A42" w:rsidRPr="00632A42" w:rsidRDefault="00632A42" w:rsidP="00632A42">
      <w:pPr>
        <w:shd w:val="clear" w:color="auto" w:fill="FFFFFF"/>
        <w:autoSpaceDN w:val="0"/>
        <w:jc w:val="both"/>
        <w:textAlignment w:val="baseline"/>
        <w:rPr>
          <w:rFonts w:eastAsia="Lucida Sans Unicode"/>
          <w:b/>
          <w:kern w:val="3"/>
          <w:sz w:val="28"/>
          <w:szCs w:val="28"/>
          <w:lang w:eastAsia="ru-RU"/>
        </w:rPr>
      </w:pPr>
    </w:p>
    <w:p w:rsidR="00632A42" w:rsidRPr="00632A42" w:rsidRDefault="00632A42" w:rsidP="00632A42">
      <w:pPr>
        <w:shd w:val="clear" w:color="auto" w:fill="FFFFFF"/>
        <w:autoSpaceDN w:val="0"/>
        <w:jc w:val="both"/>
        <w:textAlignment w:val="baseline"/>
        <w:rPr>
          <w:rFonts w:eastAsia="Lucida Sans Unicode"/>
          <w:b/>
          <w:kern w:val="3"/>
          <w:sz w:val="28"/>
          <w:szCs w:val="28"/>
          <w:lang w:eastAsia="ru-RU"/>
        </w:rPr>
      </w:pPr>
      <w:r w:rsidRPr="00632A42">
        <w:rPr>
          <w:rFonts w:eastAsia="Lucida Sans Unicode"/>
          <w:b/>
          <w:kern w:val="3"/>
          <w:sz w:val="28"/>
          <w:szCs w:val="28"/>
          <w:lang w:eastAsia="ru-RU"/>
        </w:rPr>
        <w:t>Статья 25. Содержание и эксплуатация дорог</w:t>
      </w:r>
    </w:p>
    <w:p w:rsidR="00632A42" w:rsidRPr="00632A42" w:rsidRDefault="00632A42" w:rsidP="00632A42">
      <w:pPr>
        <w:shd w:val="clear" w:color="auto" w:fill="FFFFFF"/>
        <w:autoSpaceDN w:val="0"/>
        <w:jc w:val="center"/>
        <w:textAlignment w:val="baseline"/>
        <w:rPr>
          <w:rFonts w:eastAsia="Lucida Sans Unicode"/>
          <w:kern w:val="3"/>
          <w:sz w:val="28"/>
          <w:szCs w:val="28"/>
          <w:lang w:eastAsia="ru-RU"/>
        </w:rPr>
      </w:pP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В целях обеспечения сохранности покрытия дорог и тротуаров, искусственных сооружений и других объектов благоустройства, запрещаются:</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движение по улицам населенных пунктов сельского поселения с твердым покрытием в летний период всех видов транспорта на гусеничном ходу и с цепями противоскольжения на колесах;</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проезд по улицам населенных пунктов поселения крупногабаритного и тяжеловесного автотранспорта, имеющего превышения по габаритным характеристикам или по осевым нагрузкам и полной массе. Проезд такого транспорта должен производиться по специальным разрешениям;</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движение и стоянка автотранспортных средств на пешеходных дорожках;</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транспортировка груза волоком;</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сбрасывание при погрузочно-разгрузочных работах и складирование на улицах рельс, бревен, проката, труб, кирпича, дров и других посторонних предметов;</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 производить ремонтные работы на подземных коммуникациях с нарушением целостности дорожного покрытия без соответствующего </w:t>
      </w:r>
      <w:r w:rsidRPr="00632A42">
        <w:rPr>
          <w:rFonts w:eastAsia="Lucida Sans Unicode"/>
          <w:kern w:val="3"/>
          <w:sz w:val="28"/>
          <w:szCs w:val="28"/>
          <w:lang w:eastAsia="ru-RU"/>
        </w:rPr>
        <w:lastRenderedPageBreak/>
        <w:t>разрешения балансодержателя дорог и эксплуатирующей организации;</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самовольное устройство подъездов, а также движение по ним;</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движение и стоянка большегрузного транспорта на внутриквартальных пешеходных дорожках, тротуарах</w:t>
      </w:r>
      <w:proofErr w:type="gramStart"/>
      <w:r w:rsidRPr="00632A42">
        <w:rPr>
          <w:rFonts w:eastAsia="Lucida Sans Unicode"/>
          <w:kern w:val="3"/>
          <w:sz w:val="28"/>
          <w:szCs w:val="28"/>
          <w:lang w:eastAsia="ru-RU"/>
        </w:rPr>
        <w:t>.;</w:t>
      </w:r>
      <w:proofErr w:type="gramEnd"/>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самовольное нанесение дорожной разметки</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нанесение посторонних надписей, рисунков лакокрасочными материалами;</w:t>
      </w:r>
    </w:p>
    <w:p w:rsidR="00632A42" w:rsidRPr="00632A42" w:rsidRDefault="00632A42" w:rsidP="00632A42">
      <w:pPr>
        <w:shd w:val="clear" w:color="auto" w:fill="FFFFFF"/>
        <w:tabs>
          <w:tab w:val="left" w:pos="900"/>
        </w:tabs>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632A42" w:rsidRPr="00632A42" w:rsidRDefault="00632A42" w:rsidP="00632A42">
      <w:pPr>
        <w:shd w:val="clear" w:color="auto" w:fill="FFFFFF"/>
        <w:tabs>
          <w:tab w:val="left" w:pos="54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загрязнение транспортными средствами территории общего пользования во время их эксплуатации, стоянки, обслуживания и ремонта, в том числе при перевозке грузов или выезде с места производства работ на прилегающей территории.</w:t>
      </w:r>
    </w:p>
    <w:p w:rsidR="00632A42" w:rsidRPr="00632A42" w:rsidRDefault="00632A42" w:rsidP="00632A42">
      <w:pPr>
        <w:shd w:val="clear" w:color="auto" w:fill="FFFFFF"/>
        <w:tabs>
          <w:tab w:val="left" w:pos="54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Специализированные организации производят уборку территории населенных пунктов поселения на основании договоров с администрацией поселения.</w:t>
      </w:r>
    </w:p>
    <w:p w:rsidR="00632A42" w:rsidRPr="00632A42" w:rsidRDefault="00632A42" w:rsidP="00632A42">
      <w:pPr>
        <w:shd w:val="clear" w:color="auto" w:fill="FFFFFF"/>
        <w:tabs>
          <w:tab w:val="left" w:pos="54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регионального, районного значения) осуществляются специализированными организациями по договорам с администрацией поселения.</w:t>
      </w:r>
    </w:p>
    <w:p w:rsidR="00632A42" w:rsidRPr="00632A42" w:rsidRDefault="00632A42" w:rsidP="00632A42">
      <w:pPr>
        <w:shd w:val="clear" w:color="auto" w:fill="FFFFFF"/>
        <w:tabs>
          <w:tab w:val="left" w:pos="54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Эксплуатация, текущий и капитальный ремонт дорожных знаков, разметки и иных объектов обеспечения безопасности уличного движения осуществляются специализированными организациями по договорам с администрацией сельского поселения.</w:t>
      </w:r>
    </w:p>
    <w:p w:rsidR="00632A42" w:rsidRPr="00632A42" w:rsidRDefault="00632A42" w:rsidP="00632A42">
      <w:pPr>
        <w:shd w:val="clear" w:color="auto" w:fill="FFFFFF"/>
        <w:tabs>
          <w:tab w:val="left" w:pos="54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6. Должностные лица транспортных организаций и организаций – владельцев транспорта и механизмов, складов, баз, предприятий массовой погрузки обязаны:</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обеспечить чистоту и исправность машин и механизмов, не допускать вывоз грунта, грязи на дороги и придомовые территории;</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 эксплуатировать автотранспортные и другие передвижные средства и установки, у которых содержание загрязняющих веществ в выбросах, а также уровень шума, производимого при работе, не превышает нормативы, установленные для этих средств;</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не допускать перевозку сыпучих и жидких грузов в необорудованных для этих целей машинах;</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принимать меры по ликвидации самовольно устроенных проездов на их территориях.</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За непринятие мер по ликвидации аварийных ситуаций к руководителям организаций и владельцам аварийных подземных коммуникаций, применяются меры ответственности в соответствии с законодательством Российской Федерации.</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8. При производстве аварийных работ по ремонту поземных коммуникаций допускается осуществлять откачку воды (кроме фекальных стоков) в близлежащую ливневую канализацию, </w:t>
      </w:r>
      <w:proofErr w:type="gramStart"/>
      <w:r w:rsidRPr="00632A42">
        <w:rPr>
          <w:rFonts w:eastAsia="Lucida Sans Unicode"/>
          <w:kern w:val="3"/>
          <w:sz w:val="28"/>
          <w:szCs w:val="28"/>
          <w:lang w:eastAsia="ru-RU"/>
        </w:rPr>
        <w:t>исключая</w:t>
      </w:r>
      <w:proofErr w:type="gramEnd"/>
      <w:r w:rsidRPr="00632A42">
        <w:rPr>
          <w:rFonts w:eastAsia="Lucida Sans Unicode"/>
          <w:kern w:val="3"/>
          <w:sz w:val="28"/>
          <w:szCs w:val="28"/>
          <w:lang w:eastAsia="ru-RU"/>
        </w:rPr>
        <w:t xml:space="preserve"> </w:t>
      </w:r>
      <w:proofErr w:type="gramStart"/>
      <w:r w:rsidRPr="00632A42">
        <w:rPr>
          <w:rFonts w:eastAsia="Lucida Sans Unicode"/>
          <w:kern w:val="3"/>
          <w:sz w:val="28"/>
          <w:szCs w:val="28"/>
          <w:lang w:eastAsia="ru-RU"/>
        </w:rPr>
        <w:t>при</w:t>
      </w:r>
      <w:proofErr w:type="gramEnd"/>
      <w:r w:rsidRPr="00632A42">
        <w:rPr>
          <w:rFonts w:eastAsia="Lucida Sans Unicode"/>
          <w:kern w:val="3"/>
          <w:sz w:val="28"/>
          <w:szCs w:val="28"/>
          <w:lang w:eastAsia="ru-RU"/>
        </w:rPr>
        <w:t xml:space="preserve"> этом растекание воды по проезжей части.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9.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с момента обнаружения повреждения или разрушения восстановить организациям, в ведении которых находятся коммуникации.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10. Строительные организации обязаны устраивать дороги с твердым покрытием в местах выезда со стройплощадки на асфальтированные улицы и содержать их в чистоте.</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11. Не допускается перевозка сыпучих и жидких грузов в неплотно закрытых кузовах машин и механизмов. Обязательно укрытие сыпучих грузов брезентовым пологом.</w:t>
      </w:r>
    </w:p>
    <w:p w:rsidR="00632A42" w:rsidRPr="00632A42" w:rsidRDefault="00632A42" w:rsidP="00632A42">
      <w:pPr>
        <w:shd w:val="clear" w:color="auto" w:fill="FFFFFF"/>
        <w:tabs>
          <w:tab w:val="left" w:pos="900"/>
        </w:tabs>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12.</w:t>
      </w:r>
      <w:r w:rsidRPr="00632A42">
        <w:rPr>
          <w:rFonts w:eastAsia="Calibri" w:cs="Tahoma"/>
          <w:color w:val="00000A"/>
          <w:kern w:val="3"/>
          <w:sz w:val="28"/>
          <w:szCs w:val="28"/>
          <w:lang w:eastAsia="ru-RU"/>
        </w:rPr>
        <w:t xml:space="preserve"> Проезжая часть обочины, полосы отвода, разделительной полосы автомобильных и железных дорог должны быть очищены от видимых посторонних предметов и загрязнений </w:t>
      </w:r>
      <w:r w:rsidRPr="00632A42">
        <w:rPr>
          <w:rFonts w:eastAsia="Calibri"/>
          <w:color w:val="00000A"/>
          <w:kern w:val="3"/>
          <w:sz w:val="28"/>
          <w:szCs w:val="28"/>
          <w:lang w:eastAsia="ru-RU"/>
        </w:rPr>
        <w:t>(введено решение Совета от _</w:t>
      </w:r>
      <w:r w:rsidRPr="00632A42">
        <w:rPr>
          <w:rFonts w:cs="Tahoma"/>
          <w:color w:val="00000A"/>
          <w:kern w:val="3"/>
          <w:sz w:val="28"/>
          <w:szCs w:val="28"/>
          <w:lang w:eastAsia="ru-RU"/>
        </w:rPr>
        <w:t>27.10.2017  № 44</w:t>
      </w:r>
      <w:r w:rsidRPr="00632A42">
        <w:rPr>
          <w:rFonts w:eastAsia="Calibri"/>
          <w:color w:val="00000A"/>
          <w:kern w:val="3"/>
          <w:sz w:val="28"/>
          <w:szCs w:val="28"/>
          <w:lang w:eastAsia="ru-RU"/>
        </w:rPr>
        <w:t>).</w:t>
      </w:r>
    </w:p>
    <w:p w:rsidR="00632A42" w:rsidRPr="00632A42" w:rsidRDefault="00632A42" w:rsidP="00632A42">
      <w:pPr>
        <w:shd w:val="clear" w:color="auto" w:fill="FFFFFF"/>
        <w:tabs>
          <w:tab w:val="left" w:pos="900"/>
        </w:tabs>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13.</w:t>
      </w:r>
      <w:r w:rsidRPr="00632A42">
        <w:rPr>
          <w:rFonts w:eastAsia="Calibri" w:cs="Tahoma"/>
          <w:color w:val="00000A"/>
          <w:kern w:val="3"/>
          <w:sz w:val="28"/>
          <w:szCs w:val="28"/>
          <w:lang w:eastAsia="ru-RU"/>
        </w:rPr>
        <w:t xml:space="preserve"> Дорожные знаки, дорожные ограждения, светофоры и другие устройства для регулирования дорожного движения должны содержаться в чистоте, не иметь посторонних наклеек, объявлений и других информационных материалов </w:t>
      </w:r>
      <w:r w:rsidRPr="00632A42">
        <w:rPr>
          <w:rFonts w:eastAsia="Calibri"/>
          <w:color w:val="00000A"/>
          <w:kern w:val="3"/>
          <w:sz w:val="28"/>
          <w:szCs w:val="28"/>
          <w:lang w:eastAsia="ru-RU"/>
        </w:rPr>
        <w:t xml:space="preserve">(введено решение Совета от </w:t>
      </w:r>
      <w:r w:rsidRPr="00632A42">
        <w:rPr>
          <w:rFonts w:cs="Tahoma"/>
          <w:color w:val="00000A"/>
          <w:kern w:val="3"/>
          <w:sz w:val="28"/>
          <w:szCs w:val="28"/>
          <w:lang w:eastAsia="ru-RU"/>
        </w:rPr>
        <w:t>27.10.2017  № 44</w:t>
      </w:r>
      <w:r w:rsidRPr="00632A42">
        <w:rPr>
          <w:rFonts w:eastAsia="Calibri"/>
          <w:color w:val="00000A"/>
          <w:kern w:val="3"/>
          <w:sz w:val="28"/>
          <w:szCs w:val="28"/>
          <w:lang w:eastAsia="ru-RU"/>
        </w:rPr>
        <w:t>).</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14. Не допускается несанкционированное проведение работ, связанных с нарушением асфальтобетонного  (иного твердого) покрытия подъездных путей, дорог, улиц, тротуаров, внутриквартальных и </w:t>
      </w:r>
      <w:proofErr w:type="spellStart"/>
      <w:r w:rsidRPr="00632A42">
        <w:rPr>
          <w:rFonts w:eastAsia="Times New Roman"/>
          <w:color w:val="00000A"/>
          <w:kern w:val="3"/>
          <w:sz w:val="28"/>
          <w:szCs w:val="28"/>
          <w:lang w:eastAsia="ru-RU"/>
        </w:rPr>
        <w:t>внутридворовых</w:t>
      </w:r>
      <w:proofErr w:type="spellEnd"/>
      <w:r w:rsidRPr="00632A42">
        <w:rPr>
          <w:rFonts w:eastAsia="Times New Roman"/>
          <w:color w:val="00000A"/>
          <w:kern w:val="3"/>
          <w:sz w:val="28"/>
          <w:szCs w:val="28"/>
          <w:lang w:eastAsia="ru-RU"/>
        </w:rPr>
        <w:t xml:space="preserve"> проездов.</w:t>
      </w:r>
    </w:p>
    <w:p w:rsidR="00632A42" w:rsidRPr="00632A42" w:rsidRDefault="00632A42" w:rsidP="00632A42">
      <w:pPr>
        <w:tabs>
          <w:tab w:val="left" w:pos="284"/>
          <w:tab w:val="left" w:pos="1276"/>
        </w:tabs>
        <w:autoSpaceDN w:val="0"/>
        <w:textAlignment w:val="baseline"/>
        <w:rPr>
          <w:rFonts w:eastAsia="Calibri"/>
          <w:b/>
          <w:kern w:val="3"/>
          <w:sz w:val="28"/>
          <w:szCs w:val="28"/>
          <w:lang w:eastAsia="ru-RU"/>
        </w:rPr>
      </w:pPr>
    </w:p>
    <w:p w:rsidR="00632A42" w:rsidRPr="00632A42" w:rsidRDefault="00632A42" w:rsidP="00632A42">
      <w:pPr>
        <w:tabs>
          <w:tab w:val="left" w:pos="284"/>
          <w:tab w:val="left" w:pos="1276"/>
        </w:tabs>
        <w:autoSpaceDN w:val="0"/>
        <w:textAlignment w:val="baseline"/>
        <w:rPr>
          <w:rFonts w:eastAsia="Calibri"/>
          <w:b/>
          <w:kern w:val="3"/>
          <w:sz w:val="28"/>
          <w:szCs w:val="28"/>
          <w:lang w:eastAsia="ru-RU"/>
        </w:rPr>
      </w:pPr>
      <w:r w:rsidRPr="00632A42">
        <w:rPr>
          <w:rFonts w:eastAsia="Calibri"/>
          <w:b/>
          <w:kern w:val="3"/>
          <w:sz w:val="28"/>
          <w:szCs w:val="28"/>
          <w:lang w:eastAsia="ru-RU"/>
        </w:rPr>
        <w:t>Статья 26. Содержание дорожных знаков, ограждений</w:t>
      </w:r>
    </w:p>
    <w:p w:rsidR="00632A42" w:rsidRPr="00632A42" w:rsidRDefault="00632A42" w:rsidP="00632A42">
      <w:pPr>
        <w:tabs>
          <w:tab w:val="left" w:pos="284"/>
          <w:tab w:val="left" w:pos="1276"/>
        </w:tabs>
        <w:autoSpaceDN w:val="0"/>
        <w:textAlignment w:val="baseline"/>
        <w:rPr>
          <w:rFonts w:eastAsia="Calibri"/>
          <w:kern w:val="3"/>
          <w:sz w:val="28"/>
          <w:szCs w:val="28"/>
          <w:lang w:eastAsia="ru-RU"/>
        </w:rPr>
      </w:pPr>
    </w:p>
    <w:p w:rsidR="00632A42" w:rsidRPr="00632A42" w:rsidRDefault="00632A42" w:rsidP="00632A42">
      <w:pPr>
        <w:tabs>
          <w:tab w:val="left" w:pos="284"/>
          <w:tab w:val="left" w:pos="1276"/>
        </w:tabs>
        <w:autoSpaceDN w:val="0"/>
        <w:jc w:val="both"/>
        <w:textAlignment w:val="baseline"/>
        <w:rPr>
          <w:rFonts w:eastAsia="Calibri"/>
          <w:kern w:val="3"/>
          <w:sz w:val="28"/>
          <w:szCs w:val="28"/>
          <w:lang w:eastAsia="ru-RU"/>
        </w:rPr>
      </w:pPr>
      <w:r w:rsidRPr="00632A42">
        <w:rPr>
          <w:rFonts w:eastAsia="Calibri"/>
          <w:kern w:val="3"/>
          <w:sz w:val="28"/>
          <w:szCs w:val="28"/>
          <w:lang w:eastAsia="ru-RU"/>
        </w:rPr>
        <w:lastRenderedPageBreak/>
        <w:t>1. Поверхность дорожных знаков, устанавливаемых на объектах улично-дорожной сети, должна быть чистой, без повреждений.</w:t>
      </w:r>
    </w:p>
    <w:p w:rsidR="00632A42" w:rsidRPr="00632A42" w:rsidRDefault="00632A42" w:rsidP="00632A42">
      <w:pPr>
        <w:tabs>
          <w:tab w:val="left" w:pos="284"/>
          <w:tab w:val="left" w:pos="1276"/>
        </w:tabs>
        <w:autoSpaceDN w:val="0"/>
        <w:jc w:val="both"/>
        <w:textAlignment w:val="baseline"/>
        <w:rPr>
          <w:rFonts w:eastAsia="Calibri"/>
          <w:kern w:val="3"/>
          <w:sz w:val="28"/>
          <w:szCs w:val="28"/>
          <w:lang w:eastAsia="ru-RU"/>
        </w:rPr>
      </w:pPr>
      <w:r w:rsidRPr="00632A42">
        <w:rPr>
          <w:rFonts w:eastAsia="Calibri"/>
          <w:kern w:val="3"/>
          <w:sz w:val="28"/>
          <w:szCs w:val="28"/>
          <w:lang w:eastAsia="ru-RU"/>
        </w:rPr>
        <w:t>2. Ограждения опасных для движения участков улиц, в том числе проходящих по мостам и путепроводам, элементы ограждений восстанавливаются или меняются в течение суток после обнаружения дефектов.</w:t>
      </w:r>
    </w:p>
    <w:p w:rsidR="00632A42" w:rsidRPr="00632A42" w:rsidRDefault="00632A42" w:rsidP="00632A42">
      <w:pPr>
        <w:tabs>
          <w:tab w:val="left" w:pos="284"/>
          <w:tab w:val="left" w:pos="1276"/>
        </w:tabs>
        <w:autoSpaceDN w:val="0"/>
        <w:jc w:val="both"/>
        <w:textAlignment w:val="baseline"/>
        <w:rPr>
          <w:rFonts w:eastAsia="Calibri"/>
          <w:kern w:val="3"/>
          <w:sz w:val="28"/>
          <w:szCs w:val="28"/>
          <w:lang w:eastAsia="ru-RU"/>
        </w:rPr>
      </w:pPr>
      <w:r w:rsidRPr="00632A42">
        <w:rPr>
          <w:rFonts w:eastAsia="Calibri"/>
          <w:kern w:val="3"/>
          <w:sz w:val="28"/>
          <w:szCs w:val="28"/>
          <w:lang w:eastAsia="ru-RU"/>
        </w:rPr>
        <w:t>3. Информационные указатели, километровые знаки, парапеты и др. окрашиваются в соответствии с действующими государственными стандартами, промываются и очищаются от грязи. Все надписи на указателях должны быть четко различимы.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Требования к ограждению земельных участков:</w:t>
      </w:r>
    </w:p>
    <w:p w:rsidR="00632A42" w:rsidRPr="00632A42" w:rsidRDefault="00632A42" w:rsidP="00632A42">
      <w:pPr>
        <w:widowControl/>
        <w:numPr>
          <w:ilvl w:val="0"/>
          <w:numId w:val="64"/>
        </w:numPr>
        <w:suppressAutoHyphens w:val="0"/>
        <w:autoSpaceDN w:val="0"/>
        <w:spacing w:after="200" w:line="276" w:lineRule="auto"/>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ограждение придомовой территории </w:t>
      </w:r>
      <w:proofErr w:type="spellStart"/>
      <w:r w:rsidRPr="00632A42">
        <w:rPr>
          <w:rFonts w:eastAsia="Times New Roman"/>
          <w:color w:val="00000A"/>
          <w:kern w:val="3"/>
          <w:sz w:val="28"/>
          <w:szCs w:val="28"/>
          <w:lang w:eastAsia="ru-RU"/>
        </w:rPr>
        <w:t>сос</w:t>
      </w:r>
      <w:proofErr w:type="spellEnd"/>
      <w:r w:rsidRPr="00632A42">
        <w:rPr>
          <w:rFonts w:eastAsia="Times New Roman"/>
          <w:color w:val="00000A"/>
          <w:kern w:val="3"/>
          <w:sz w:val="28"/>
          <w:szCs w:val="28"/>
          <w:lang w:eastAsia="ru-RU"/>
        </w:rPr>
        <w:t xml:space="preserve"> </w:t>
      </w:r>
      <w:proofErr w:type="spellStart"/>
      <w:r w:rsidRPr="00632A42">
        <w:rPr>
          <w:rFonts w:eastAsia="Times New Roman"/>
          <w:color w:val="00000A"/>
          <w:kern w:val="3"/>
          <w:sz w:val="28"/>
          <w:szCs w:val="28"/>
          <w:lang w:eastAsia="ru-RU"/>
        </w:rPr>
        <w:t>тороны</w:t>
      </w:r>
      <w:proofErr w:type="spellEnd"/>
      <w:r w:rsidRPr="00632A42">
        <w:rPr>
          <w:rFonts w:eastAsia="Times New Roman"/>
          <w:color w:val="00000A"/>
          <w:kern w:val="3"/>
          <w:sz w:val="28"/>
          <w:szCs w:val="28"/>
          <w:lang w:eastAsia="ru-RU"/>
        </w:rPr>
        <w:t xml:space="preserve"> улицы не должно ухудшать ансамбля застройки;</w:t>
      </w:r>
    </w:p>
    <w:p w:rsidR="00632A42" w:rsidRPr="00632A42" w:rsidRDefault="00632A42" w:rsidP="00632A42">
      <w:pPr>
        <w:widowControl/>
        <w:numPr>
          <w:ilvl w:val="0"/>
          <w:numId w:val="43"/>
        </w:numPr>
        <w:suppressAutoHyphens w:val="0"/>
        <w:autoSpaceDN w:val="0"/>
        <w:spacing w:after="200" w:line="276" w:lineRule="auto"/>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для зданий памятников истории и культуры допускается  только реставрация сохранившихся исторических ограждений или по согласованию с органом, уполномоченным в области государственной охраны объектов культурного наследия, воссоздание утраченных ограждений по сохранившимся фрагментам или историческим аналогам;</w:t>
      </w:r>
    </w:p>
    <w:p w:rsidR="00632A42" w:rsidRPr="00632A42" w:rsidRDefault="00632A42" w:rsidP="00632A42">
      <w:pPr>
        <w:widowControl/>
        <w:numPr>
          <w:ilvl w:val="0"/>
          <w:numId w:val="43"/>
        </w:numPr>
        <w:suppressAutoHyphens w:val="0"/>
        <w:autoSpaceDN w:val="0"/>
        <w:spacing w:after="200" w:line="276" w:lineRule="auto"/>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ограждения должны содержаться в исправном </w:t>
      </w:r>
      <w:proofErr w:type="spellStart"/>
      <w:r w:rsidRPr="00632A42">
        <w:rPr>
          <w:rFonts w:eastAsia="Times New Roman"/>
          <w:color w:val="00000A"/>
          <w:kern w:val="3"/>
          <w:sz w:val="28"/>
          <w:szCs w:val="28"/>
          <w:lang w:eastAsia="ru-RU"/>
        </w:rPr>
        <w:t>сотсоянии</w:t>
      </w:r>
      <w:proofErr w:type="spellEnd"/>
      <w:r w:rsidRPr="00632A42">
        <w:rPr>
          <w:rFonts w:eastAsia="Times New Roman"/>
          <w:color w:val="00000A"/>
          <w:kern w:val="3"/>
          <w:sz w:val="28"/>
          <w:szCs w:val="28"/>
          <w:lang w:eastAsia="ru-RU"/>
        </w:rPr>
        <w:t xml:space="preserve"> и быть окрашены (иметь защитный слой), не иметь неустановленных надписей</w:t>
      </w:r>
      <w:proofErr w:type="gramStart"/>
      <w:r w:rsidRPr="00632A42">
        <w:rPr>
          <w:rFonts w:eastAsia="Times New Roman"/>
          <w:color w:val="00000A"/>
          <w:kern w:val="3"/>
          <w:sz w:val="28"/>
          <w:szCs w:val="28"/>
          <w:lang w:eastAsia="ru-RU"/>
        </w:rPr>
        <w:t>0</w:t>
      </w:r>
      <w:proofErr w:type="gramEnd"/>
      <w:r w:rsidRPr="00632A42">
        <w:rPr>
          <w:rFonts w:eastAsia="Times New Roman"/>
          <w:color w:val="00000A"/>
          <w:kern w:val="3"/>
          <w:sz w:val="28"/>
          <w:szCs w:val="28"/>
          <w:lang w:eastAsia="ru-RU"/>
        </w:rPr>
        <w:t xml:space="preserve"> посторонних наклеек, объявлений, других информационных материалов.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запрещается самовольное размещение (установка) шлагбаумов, цепей, столбов, бетонных блоков и плит и (или) использование ограждений и других предметов на территориях общего пользования в целях резервирования места  для стоянки транспортного средства, а также закрытия или сужения проезжей части и тротуаров, в том числе ограничивающих проход (движение) пешеходов и проезд транспорта.</w:t>
      </w:r>
    </w:p>
    <w:p w:rsidR="00632A42" w:rsidRPr="00632A42" w:rsidRDefault="00632A42" w:rsidP="00632A42">
      <w:pPr>
        <w:autoSpaceDN w:val="0"/>
        <w:jc w:val="both"/>
        <w:textAlignment w:val="baseline"/>
        <w:rPr>
          <w:rFonts w:eastAsia="Times New Roman"/>
          <w:b/>
          <w:bCs/>
          <w:color w:val="00000A"/>
          <w:kern w:val="3"/>
          <w:sz w:val="28"/>
          <w:szCs w:val="28"/>
          <w:lang w:eastAsia="ru-RU"/>
        </w:rPr>
      </w:pPr>
    </w:p>
    <w:p w:rsidR="00632A42" w:rsidRPr="00632A42" w:rsidRDefault="00632A42" w:rsidP="00632A42">
      <w:pPr>
        <w:autoSpaceDN w:val="0"/>
        <w:jc w:val="both"/>
        <w:textAlignment w:val="baseline"/>
        <w:rPr>
          <w:rFonts w:eastAsia="Times New Roman"/>
          <w:b/>
          <w:bCs/>
          <w:color w:val="00000A"/>
          <w:kern w:val="3"/>
          <w:sz w:val="28"/>
          <w:szCs w:val="28"/>
          <w:lang w:eastAsia="ru-RU"/>
        </w:rPr>
      </w:pPr>
      <w:r w:rsidRPr="00632A42">
        <w:rPr>
          <w:rFonts w:eastAsia="Times New Roman"/>
          <w:b/>
          <w:bCs/>
          <w:color w:val="00000A"/>
          <w:kern w:val="3"/>
          <w:sz w:val="28"/>
          <w:szCs w:val="28"/>
          <w:lang w:eastAsia="ru-RU"/>
        </w:rPr>
        <w:t>Статья 27. Памятники, мемориальные объекты монументального декоративного искусства</w:t>
      </w:r>
    </w:p>
    <w:p w:rsidR="00632A42" w:rsidRPr="00632A42" w:rsidRDefault="00632A42" w:rsidP="00632A42">
      <w:pPr>
        <w:autoSpaceDN w:val="0"/>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Памятники и мемориальные объекты монументального декоративного искусства (мемориальные доски, скульптуры и комплексы, памятные знаки и стелы, памятники градостроительства, архитектуры, истории, культуры и др.), посвященные историческим событиям, служащие для увековечения памяти людей и организаций, устанавливаются на территориях общего пользования или зданиях в порядке, определенном правовым актом администрации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2. Установка памятников и мемориальных объектов на земельных участках, </w:t>
      </w:r>
      <w:r w:rsidRPr="00632A42">
        <w:rPr>
          <w:rFonts w:eastAsia="Times New Roman"/>
          <w:color w:val="00000A"/>
          <w:kern w:val="3"/>
          <w:sz w:val="28"/>
          <w:szCs w:val="28"/>
          <w:lang w:eastAsia="ru-RU"/>
        </w:rPr>
        <w:lastRenderedPageBreak/>
        <w:t>зданиях, сооружениях осуществляется с согласия собственников земельных участников и объектов недвижимости.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3. В случае если памятники и мемориальные объекты </w:t>
      </w:r>
      <w:proofErr w:type="gramStart"/>
      <w:r w:rsidRPr="00632A42">
        <w:rPr>
          <w:rFonts w:eastAsia="Times New Roman"/>
          <w:color w:val="00000A"/>
          <w:kern w:val="3"/>
          <w:sz w:val="28"/>
          <w:szCs w:val="28"/>
          <w:lang w:eastAsia="ru-RU"/>
        </w:rPr>
        <w:t>доступны для общественного обозрения их установка осуществляется</w:t>
      </w:r>
      <w:proofErr w:type="gramEnd"/>
      <w:r w:rsidRPr="00632A42">
        <w:rPr>
          <w:rFonts w:eastAsia="Times New Roman"/>
          <w:color w:val="00000A"/>
          <w:kern w:val="3"/>
          <w:sz w:val="28"/>
          <w:szCs w:val="28"/>
          <w:lang w:eastAsia="ru-RU"/>
        </w:rPr>
        <w:t xml:space="preserve"> по согласованию с администрацией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Ответственность за содержание и ремонт (окраска, побелка, очистка от грязи и мусора) памятников и мемориальных объектов, содержание и благоустройство зон охраны памятников возлагается на собственников.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Физические и юридические лица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нанесения надписей на памятные объекты.</w:t>
      </w:r>
    </w:p>
    <w:p w:rsidR="00632A42" w:rsidRPr="00632A42" w:rsidRDefault="00632A42" w:rsidP="00632A42">
      <w:pPr>
        <w:autoSpaceDN w:val="0"/>
        <w:textAlignment w:val="baseline"/>
        <w:rPr>
          <w:rFonts w:eastAsia="Times New Roman"/>
          <w:color w:val="00000A"/>
          <w:kern w:val="3"/>
          <w:sz w:val="28"/>
          <w:szCs w:val="28"/>
          <w:lang w:eastAsia="ru-RU"/>
        </w:rPr>
      </w:pPr>
    </w:p>
    <w:p w:rsidR="00632A42" w:rsidRPr="00632A42" w:rsidRDefault="00632A42" w:rsidP="00632A42">
      <w:pPr>
        <w:autoSpaceDN w:val="0"/>
        <w:textAlignment w:val="baseline"/>
        <w:rPr>
          <w:rFonts w:eastAsia="Times New Roman"/>
          <w:b/>
          <w:bCs/>
          <w:color w:val="00000A"/>
          <w:kern w:val="3"/>
          <w:sz w:val="28"/>
          <w:szCs w:val="28"/>
          <w:lang w:eastAsia="ru-RU"/>
        </w:rPr>
      </w:pPr>
      <w:r w:rsidRPr="00632A42">
        <w:rPr>
          <w:rFonts w:eastAsia="Times New Roman"/>
          <w:b/>
          <w:bCs/>
          <w:color w:val="00000A"/>
          <w:kern w:val="3"/>
          <w:sz w:val="28"/>
          <w:szCs w:val="28"/>
          <w:lang w:eastAsia="ru-RU"/>
        </w:rPr>
        <w:t>Статья 28. Содержание таксофонов, банкоматов, платежных терминалов</w:t>
      </w:r>
    </w:p>
    <w:p w:rsidR="00632A42" w:rsidRPr="00632A42" w:rsidRDefault="00632A42" w:rsidP="00632A42">
      <w:pPr>
        <w:autoSpaceDN w:val="0"/>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организации, в собственности которых находятся данные объекты.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Таксофоны и банкоматы располагаются под навесами.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Рядом с таксофоном, банкоматом и платежным терминалом устанавливаются урны.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своевременной очистке навесов от снега, наледи, сосулек.</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территории, на которых они расположены.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6. Стоянка и парковка транспортных средств допускается в специально отведенных местах: гаражах, стоянках, местах парковки, иных специализированных местах при условии обеспечения беспрепятственной механизированной уборки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7. Запрещается вынос грязи на дороги и улицы машинами, механизмами, иной техникой с территорий производства работ и грунтовых дорог. Соответствующие предприятия и организации принимают меры, предупреждающие вынос грязи машинами и механизмами на улицы и дороги города при выезде с территории производства работ. При выезде с грунтовых дорог водители транспортных сре</w:t>
      </w:r>
      <w:proofErr w:type="gramStart"/>
      <w:r w:rsidRPr="00632A42">
        <w:rPr>
          <w:rFonts w:eastAsia="Times New Roman"/>
          <w:color w:val="00000A"/>
          <w:kern w:val="3"/>
          <w:sz w:val="28"/>
          <w:szCs w:val="28"/>
          <w:lang w:eastAsia="ru-RU"/>
        </w:rPr>
        <w:t>дств пр</w:t>
      </w:r>
      <w:proofErr w:type="gramEnd"/>
      <w:r w:rsidRPr="00632A42">
        <w:rPr>
          <w:rFonts w:eastAsia="Times New Roman"/>
          <w:color w:val="00000A"/>
          <w:kern w:val="3"/>
          <w:sz w:val="28"/>
          <w:szCs w:val="28"/>
          <w:lang w:eastAsia="ru-RU"/>
        </w:rPr>
        <w:t>инимают меры к предотвращению загрязнения территории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b/>
          <w:color w:val="00000A"/>
          <w:kern w:val="3"/>
          <w:sz w:val="28"/>
          <w:szCs w:val="28"/>
          <w:lang w:eastAsia="ar-SA"/>
        </w:rPr>
        <w:lastRenderedPageBreak/>
        <w:t>Статья 29</w:t>
      </w:r>
      <w:r w:rsidRPr="00632A42">
        <w:rPr>
          <w:rFonts w:eastAsia="Times New Roman"/>
          <w:b/>
          <w:bCs/>
          <w:color w:val="000080"/>
          <w:kern w:val="3"/>
          <w:sz w:val="28"/>
          <w:szCs w:val="28"/>
          <w:lang w:eastAsia="ar-SA"/>
        </w:rPr>
        <w:t>.</w:t>
      </w:r>
      <w:r w:rsidRPr="00632A42">
        <w:rPr>
          <w:rFonts w:eastAsia="Times New Roman"/>
          <w:b/>
          <w:color w:val="00000A"/>
          <w:kern w:val="3"/>
          <w:sz w:val="28"/>
          <w:szCs w:val="28"/>
          <w:lang w:eastAsia="ar-SA"/>
        </w:rPr>
        <w:t xml:space="preserve"> Содержание производственных территорий</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Организация работ по уборке и содержанию производственных площадей хозяйствующих субъектов, подъездов к ним возлагается на собственников, владельцев и пользователей (арендаторов) строений, расположенных на указанных территориях.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Организация содержания, благоустройство, транспортная схема производственных территорий осуществляется хозяйствующими субъектами с соблюдением градостроительных, санитарно-эпидемиологических, экологических и пожарных норм.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Сбор и временное хранение отходов производства хозяйствующих субъектов, образующихся в результате их хозяйственной деятельности, осуществляются хозяйствующими субъектами на собственных территориях в специально оборудованных для этих целей местах.</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Каждая промышленная организация или предприятие обязаны создать защитные зеленые полосы, оградить жилые кварталы от производственных сооружений, благоустроить и содержать в исправности и чистоте выезды из организации, предприятия и строек на магистрали и улицы.</w:t>
      </w:r>
    </w:p>
    <w:p w:rsidR="00632A42" w:rsidRPr="00632A42" w:rsidRDefault="00632A42" w:rsidP="00632A42">
      <w:pPr>
        <w:autoSpaceDN w:val="0"/>
        <w:jc w:val="both"/>
        <w:textAlignment w:val="baseline"/>
        <w:rPr>
          <w:rFonts w:eastAsia="Times New Roman"/>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Статья 30. Обеспечение общественными туалетами (биотуалетами), организация их установки и обслуживания</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 </w:t>
      </w:r>
      <w:proofErr w:type="gramStart"/>
      <w:r w:rsidRPr="00632A42">
        <w:rPr>
          <w:rFonts w:eastAsia="Lucida Sans Unicode"/>
          <w:kern w:val="3"/>
          <w:sz w:val="28"/>
          <w:szCs w:val="28"/>
          <w:lang w:eastAsia="ru-RU"/>
        </w:rPr>
        <w:t>Хозяйствующие субъекты, осуществляющие на территории поселения деятельность, связанную с посещением населения, в том числе объекты торговли, общественного питания, оптовые, мелкооптовые, вещевые, продуктовые склады и рынок, автозаправочные станции, автостоянки, автомойки, станции технического обслуживания автомобилей, конечные остановки транспорта общего пользования, строительные площадки (на период реконструкции, ремонта, строительства объектов), парки культуры и отдыха, спортивные открытые сооружения, зоны отдыха, объекты коммунально-бытового назначения, культовые заведения</w:t>
      </w:r>
      <w:proofErr w:type="gramEnd"/>
      <w:r w:rsidRPr="00632A42">
        <w:rPr>
          <w:rFonts w:eastAsia="Lucida Sans Unicode"/>
          <w:kern w:val="3"/>
          <w:sz w:val="28"/>
          <w:szCs w:val="28"/>
          <w:lang w:eastAsia="ru-RU"/>
        </w:rPr>
        <w:t xml:space="preserve"> и другие места общественного пребывания населения, обязаны обеспечить наличие на закрепленных территориях стационарных </w:t>
      </w:r>
      <w:proofErr w:type="gramStart"/>
      <w:r w:rsidRPr="00632A42">
        <w:rPr>
          <w:rFonts w:eastAsia="Lucida Sans Unicode"/>
          <w:kern w:val="3"/>
          <w:sz w:val="28"/>
          <w:szCs w:val="28"/>
          <w:lang w:eastAsia="ru-RU"/>
        </w:rPr>
        <w:t>туалетов</w:t>
      </w:r>
      <w:proofErr w:type="gramEnd"/>
      <w:r w:rsidRPr="00632A42">
        <w:rPr>
          <w:rFonts w:eastAsia="Lucida Sans Unicode"/>
          <w:kern w:val="3"/>
          <w:sz w:val="28"/>
          <w:szCs w:val="28"/>
          <w:lang w:eastAsia="ru-RU"/>
        </w:rPr>
        <w:t xml:space="preserve"> как для сотрудников, так и для посетителей.</w:t>
      </w:r>
    </w:p>
    <w:p w:rsidR="00632A42" w:rsidRPr="00632A42" w:rsidRDefault="00632A42" w:rsidP="00632A42">
      <w:pPr>
        <w:autoSpaceDN w:val="0"/>
        <w:jc w:val="both"/>
        <w:textAlignment w:val="baseline"/>
        <w:rPr>
          <w:rFonts w:eastAsia="Times New Roman"/>
          <w:color w:val="00000A"/>
          <w:kern w:val="3"/>
          <w:sz w:val="28"/>
          <w:szCs w:val="28"/>
          <w:lang w:eastAsia="ar-SA"/>
        </w:rPr>
      </w:pPr>
      <w:r w:rsidRPr="00632A42">
        <w:rPr>
          <w:rFonts w:eastAsia="Times New Roman"/>
          <w:color w:val="00000A"/>
          <w:kern w:val="3"/>
          <w:sz w:val="28"/>
          <w:szCs w:val="28"/>
          <w:lang w:eastAsia="ar-SA"/>
        </w:rPr>
        <w:t>2. Туалеты размещаются в специально оборудованных помещениях или на выделенных площадках по согласованию с администрацией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Ответственность за содержание туалетов возлагается на балансодержателя.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Уборка туалетов производится балансодержателем по мере загрязнения, но не реже одного раза в сутки. Переполнение туалетов фекалиями не допускается.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5. Туалеты должны находиться в технически исправном состоянии. Ремонт и техническое обслуживание туалетов производятся балансодержателем по </w:t>
      </w:r>
      <w:r w:rsidRPr="00632A42">
        <w:rPr>
          <w:rFonts w:eastAsia="Lucida Sans Unicode"/>
          <w:kern w:val="3"/>
          <w:sz w:val="28"/>
          <w:szCs w:val="28"/>
          <w:lang w:eastAsia="ru-RU"/>
        </w:rPr>
        <w:lastRenderedPageBreak/>
        <w:t>мере необходимости.</w:t>
      </w:r>
    </w:p>
    <w:p w:rsidR="00632A42" w:rsidRPr="00632A42" w:rsidRDefault="00632A42" w:rsidP="00632A42">
      <w:pPr>
        <w:tabs>
          <w:tab w:val="left" w:pos="284"/>
          <w:tab w:val="left" w:pos="1276"/>
        </w:tabs>
        <w:autoSpaceDN w:val="0"/>
        <w:jc w:val="center"/>
        <w:textAlignment w:val="baseline"/>
        <w:rPr>
          <w:rFonts w:eastAsia="Calibri"/>
          <w:b/>
          <w:caps/>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ru-RU"/>
        </w:rPr>
      </w:pPr>
      <w:r w:rsidRPr="00632A42">
        <w:rPr>
          <w:rFonts w:eastAsia="Times New Roman"/>
          <w:b/>
          <w:color w:val="00000A"/>
          <w:kern w:val="3"/>
          <w:sz w:val="28"/>
          <w:szCs w:val="28"/>
          <w:lang w:eastAsia="ru-RU"/>
        </w:rPr>
        <w:t>Глава 8. ВИДЫ РАБОТ ПО БЛАГОУСТРОЙСТВУ И ИХ ПЕРИОДИЧНОСТЬ</w:t>
      </w:r>
    </w:p>
    <w:p w:rsidR="00632A42" w:rsidRPr="00632A42" w:rsidRDefault="00632A42" w:rsidP="00632A42">
      <w:pPr>
        <w:autoSpaceDN w:val="0"/>
        <w:jc w:val="both"/>
        <w:textAlignment w:val="baseline"/>
        <w:rPr>
          <w:rFonts w:eastAsia="Times New Roman"/>
          <w:b/>
          <w:color w:val="00000A"/>
          <w:kern w:val="3"/>
          <w:sz w:val="28"/>
          <w:szCs w:val="28"/>
          <w:lang w:eastAsia="ru-RU"/>
        </w:rPr>
      </w:pPr>
    </w:p>
    <w:p w:rsidR="00632A42" w:rsidRPr="00632A42" w:rsidRDefault="00632A42" w:rsidP="00632A42">
      <w:pPr>
        <w:autoSpaceDN w:val="0"/>
        <w:jc w:val="both"/>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Статья 31. Виды работ по благоустройству и их периодичность</w:t>
      </w:r>
    </w:p>
    <w:p w:rsidR="00632A42" w:rsidRPr="00632A42" w:rsidRDefault="00632A42" w:rsidP="00632A42">
      <w:pPr>
        <w:autoSpaceDN w:val="0"/>
        <w:jc w:val="both"/>
        <w:textAlignment w:val="baseline"/>
        <w:rPr>
          <w:rFonts w:eastAsia="Times New Roman"/>
          <w:b/>
          <w:color w:val="00000A"/>
          <w:kern w:val="3"/>
          <w:sz w:val="28"/>
          <w:szCs w:val="28"/>
          <w:lang w:eastAsia="ar-SA"/>
        </w:rPr>
      </w:pP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1. Работы по содержанию объектов благоустройства включают:</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2) Исправление повреждений отдельных элементов благоустройства при необходимости.</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3) Мероприятия по уходу за деревьями и кустарникам, газонами, цветниками (полив, стрижка газонов и т.д.) по установленным нормативам.</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color w:val="00000A"/>
          <w:kern w:val="3"/>
          <w:sz w:val="28"/>
          <w:szCs w:val="28"/>
          <w:lang w:eastAsia="ar-SA"/>
        </w:rPr>
        <w:t>4) Проведение санитарной очистки канав, труб, дренажей, предназначенных для отвода ливневых и грунтовых вод, от отходов и мусора</w:t>
      </w:r>
      <w:r w:rsidRPr="00632A42">
        <w:rPr>
          <w:rFonts w:eastAsia="Calibri"/>
          <w:i/>
          <w:color w:val="00000A"/>
          <w:kern w:val="3"/>
          <w:sz w:val="28"/>
          <w:szCs w:val="28"/>
          <w:lang w:eastAsia="ar-SA"/>
        </w:rPr>
        <w:t xml:space="preserve"> </w:t>
      </w:r>
      <w:r w:rsidRPr="00632A42">
        <w:rPr>
          <w:rFonts w:eastAsia="Calibri"/>
          <w:color w:val="00000A"/>
          <w:kern w:val="3"/>
          <w:sz w:val="28"/>
          <w:szCs w:val="28"/>
          <w:lang w:eastAsia="ar-SA"/>
        </w:rPr>
        <w:t>один раз весной и далее по мере накопления (от двух до четырех раз в сезон).</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6) Очистку мусоросборников, урн по мере накопления мусора, их мойку и дезинфекцию один раз в месяц (в теплое время года), окраску и побелку – не реже одного раза в год, а металлических мусоросборников и урн – не менее двух раз в год (весной и осенью).</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8) Сбор и вывоз отходов по планово-регулярной системе согласно утвержденным графикам.</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2. Работы по ремонту (текущему, капитальному) объектов благоустройства включают:</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1) Восстановление и замену покрытий дорог, проездов, тротуаров и их конструктивных элементов по мере необходимости.</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2) Установку, замену, восстановление малых архитектурных форм и их отдельных элементов по мере необходимости.</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3) Однократную установку мусоросборников, урн с дальнейшей заменой по мере необходимости, оборудование и восстановление контейнерных площадок в соответствии с санитарными правилами и нормами.</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lastRenderedPageBreak/>
        <w:t>4) Текущий ремонт зелёных насаждений по мере необходимости.</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6) Восстановление объектов наружного освещения, окраску опор наружного освещения по мере необходимости, но не реже одного раза в два года.</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 xml:space="preserve">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w:t>
      </w:r>
      <w:proofErr w:type="spellStart"/>
      <w:r w:rsidRPr="00632A42">
        <w:rPr>
          <w:rFonts w:eastAsia="Calibri"/>
          <w:color w:val="00000A"/>
          <w:kern w:val="3"/>
          <w:sz w:val="28"/>
          <w:szCs w:val="28"/>
          <w:lang w:eastAsia="ar-SA"/>
        </w:rPr>
        <w:t>расстений</w:t>
      </w:r>
      <w:proofErr w:type="spellEnd"/>
      <w:r w:rsidRPr="00632A42">
        <w:rPr>
          <w:rFonts w:eastAsia="Calibri"/>
          <w:color w:val="00000A"/>
          <w:kern w:val="3"/>
          <w:sz w:val="28"/>
          <w:szCs w:val="28"/>
          <w:lang w:eastAsia="ar-SA"/>
        </w:rPr>
        <w:t xml:space="preserve">, удаление поросли, стрижку и </w:t>
      </w:r>
      <w:proofErr w:type="spellStart"/>
      <w:r w:rsidRPr="00632A42">
        <w:rPr>
          <w:rFonts w:eastAsia="Calibri"/>
          <w:color w:val="00000A"/>
          <w:kern w:val="3"/>
          <w:sz w:val="28"/>
          <w:szCs w:val="28"/>
          <w:lang w:eastAsia="ar-SA"/>
        </w:rPr>
        <w:t>кронирование</w:t>
      </w:r>
      <w:proofErr w:type="spellEnd"/>
      <w:r w:rsidRPr="00632A42">
        <w:rPr>
          <w:rFonts w:eastAsia="Calibri"/>
          <w:color w:val="00000A"/>
          <w:kern w:val="3"/>
          <w:sz w:val="28"/>
          <w:szCs w:val="28"/>
          <w:lang w:eastAsia="ar-SA"/>
        </w:rPr>
        <w:t xml:space="preserve"> живой изгороди, лечение ран при необходимости.</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Установление характера вида работ по благоустройству (</w:t>
      </w:r>
      <w:proofErr w:type="gramStart"/>
      <w:r w:rsidRPr="00632A42">
        <w:rPr>
          <w:rFonts w:eastAsia="Calibri"/>
          <w:color w:val="00000A"/>
          <w:kern w:val="3"/>
          <w:sz w:val="28"/>
          <w:szCs w:val="28"/>
          <w:lang w:eastAsia="ar-SA"/>
        </w:rPr>
        <w:t>текущий</w:t>
      </w:r>
      <w:proofErr w:type="gramEnd"/>
      <w:r w:rsidRPr="00632A42">
        <w:rPr>
          <w:rFonts w:eastAsia="Calibri"/>
          <w:color w:val="00000A"/>
          <w:kern w:val="3"/>
          <w:sz w:val="28"/>
          <w:szCs w:val="28"/>
          <w:lang w:eastAsia="ar-SA"/>
        </w:rPr>
        <w:t>, капитальный) производится на основании нормативных документов, действующих в соответствующих сферах благоустройства.</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3. Работы по созданию новых объектов благоустройства включают:</w:t>
      </w:r>
    </w:p>
    <w:p w:rsidR="00632A42" w:rsidRPr="00632A42" w:rsidRDefault="00632A42" w:rsidP="00632A42">
      <w:pPr>
        <w:autoSpaceDN w:val="0"/>
        <w:jc w:val="both"/>
        <w:textAlignment w:val="baseline"/>
        <w:rPr>
          <w:rFonts w:eastAsia="Calibri"/>
          <w:color w:val="00000A"/>
          <w:kern w:val="3"/>
          <w:sz w:val="28"/>
          <w:szCs w:val="28"/>
          <w:lang w:eastAsia="ar-SA"/>
        </w:rPr>
      </w:pPr>
      <w:proofErr w:type="gramStart"/>
      <w:r w:rsidRPr="00632A42">
        <w:rPr>
          <w:rFonts w:eastAsia="Calibri"/>
          <w:color w:val="00000A"/>
          <w:kern w:val="3"/>
          <w:sz w:val="28"/>
          <w:szCs w:val="28"/>
          <w:lang w:eastAsia="ar-SA"/>
        </w:rPr>
        <w:t>1) Ландшафтные работы, а именно устройство покрытий поверхности (в том числе с использованием тротуарной плитки), дорожек, автостоянок, площадок, установку малых архитектурных форм (</w:t>
      </w:r>
      <w:proofErr w:type="spellStart"/>
      <w:r w:rsidRPr="00632A42">
        <w:rPr>
          <w:rFonts w:eastAsia="Calibri"/>
          <w:color w:val="00000A"/>
          <w:kern w:val="3"/>
          <w:sz w:val="28"/>
          <w:szCs w:val="28"/>
          <w:lang w:eastAsia="ar-SA"/>
        </w:rPr>
        <w:t>скульптурно</w:t>
      </w:r>
      <w:proofErr w:type="spellEnd"/>
      <w:r w:rsidRPr="00632A42">
        <w:rPr>
          <w:rFonts w:eastAsia="Calibri"/>
          <w:color w:val="00000A"/>
          <w:kern w:val="3"/>
          <w:sz w:val="28"/>
          <w:szCs w:val="28"/>
          <w:lang w:eastAsia="ar-SA"/>
        </w:rPr>
        <w:t>-архитектурных и монументально-декоративных композиций, в том числе с использованием природного камня, устройство цветников и газонов, декоративных водоемов, монументов, устройств для оформления мобильного и вертикального озеленения, водных устройств и т.п.) и элементов внешнего благоустройства (оград, заборов, газонных ограждений</w:t>
      </w:r>
      <w:proofErr w:type="gramEnd"/>
      <w:r w:rsidRPr="00632A42">
        <w:rPr>
          <w:rFonts w:eastAsia="Calibri"/>
          <w:color w:val="00000A"/>
          <w:kern w:val="3"/>
          <w:sz w:val="28"/>
          <w:szCs w:val="28"/>
          <w:lang w:eastAsia="ar-SA"/>
        </w:rPr>
        <w:t xml:space="preserve"> и т.п.).</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2) Работы по созданию озеленённых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3) Мероприятия по созданию объектов наружного освещения и художественно-светового оформления населённых пунктов.</w:t>
      </w:r>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 xml:space="preserve">4. </w:t>
      </w:r>
      <w:proofErr w:type="gramStart"/>
      <w:r w:rsidRPr="00632A42">
        <w:rPr>
          <w:rFonts w:eastAsia="Calibri"/>
          <w:color w:val="00000A"/>
          <w:kern w:val="3"/>
          <w:sz w:val="28"/>
          <w:szCs w:val="28"/>
          <w:lang w:eastAsia="ar-SA"/>
        </w:rPr>
        <w:t>Работы по содержанию и уборке придомовых территорий проводятся в объеме не менее установленного минимальным перечнем необходимых для обеспечения надлежащего содержания общего имущества в многоквартирном доме услуг и работ и с учетом утвержденной собственниками помещений в многоквартирных домах периодичности оказания услуг и выполнения работ.</w:t>
      </w:r>
      <w:proofErr w:type="gramEnd"/>
    </w:p>
    <w:p w:rsidR="00632A42" w:rsidRPr="00632A42" w:rsidRDefault="00632A42" w:rsidP="00632A42">
      <w:pPr>
        <w:autoSpaceDN w:val="0"/>
        <w:jc w:val="both"/>
        <w:textAlignment w:val="baseline"/>
        <w:rPr>
          <w:rFonts w:eastAsia="Calibri"/>
          <w:color w:val="00000A"/>
          <w:kern w:val="3"/>
          <w:sz w:val="28"/>
          <w:szCs w:val="28"/>
          <w:lang w:eastAsia="ar-SA"/>
        </w:rPr>
      </w:pPr>
      <w:r w:rsidRPr="00632A42">
        <w:rPr>
          <w:rFonts w:eastAsia="Calibri"/>
          <w:color w:val="00000A"/>
          <w:kern w:val="3"/>
          <w:sz w:val="28"/>
          <w:szCs w:val="28"/>
          <w:lang w:eastAsia="ar-SA"/>
        </w:rPr>
        <w:t>5. 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6. </w:t>
      </w:r>
      <w:proofErr w:type="gramStart"/>
      <w:r w:rsidRPr="00632A42">
        <w:rPr>
          <w:rFonts w:eastAsia="Calibri"/>
          <w:color w:val="00000A"/>
          <w:kern w:val="3"/>
          <w:sz w:val="28"/>
          <w:szCs w:val="28"/>
          <w:lang w:eastAsia="ru-RU"/>
        </w:rPr>
        <w:t xml:space="preserve">Установленный перечень видов работ по благоустройству и их периодичность не является исчерпывающим и при заключении соглашений (договоров) о благоустройстве прилегающих территорий, а также при согласовании планов благоустройства допускается применение иных видов работ и их периодичности, соответствующих требованиям нормативных </w:t>
      </w:r>
      <w:r w:rsidRPr="00632A42">
        <w:rPr>
          <w:rFonts w:eastAsia="Calibri"/>
          <w:color w:val="00000A"/>
          <w:kern w:val="3"/>
          <w:sz w:val="28"/>
          <w:szCs w:val="28"/>
          <w:lang w:eastAsia="ru-RU"/>
        </w:rPr>
        <w:lastRenderedPageBreak/>
        <w:t>правовых актов, не ухудшающих существующее благоустройство территории.</w:t>
      </w:r>
      <w:proofErr w:type="gramEnd"/>
    </w:p>
    <w:p w:rsidR="00632A42" w:rsidRPr="00632A42" w:rsidRDefault="00632A42" w:rsidP="00632A42">
      <w:pPr>
        <w:tabs>
          <w:tab w:val="left" w:pos="284"/>
          <w:tab w:val="left" w:pos="1276"/>
        </w:tabs>
        <w:autoSpaceDN w:val="0"/>
        <w:textAlignment w:val="baseline"/>
        <w:rPr>
          <w:rFonts w:eastAsia="Calibri"/>
          <w:caps/>
          <w:kern w:val="3"/>
          <w:sz w:val="28"/>
          <w:szCs w:val="28"/>
          <w:lang w:eastAsia="ru-RU"/>
        </w:rPr>
      </w:pPr>
    </w:p>
    <w:p w:rsidR="00632A42" w:rsidRPr="00632A42" w:rsidRDefault="00632A42" w:rsidP="00632A42">
      <w:pPr>
        <w:autoSpaceDN w:val="0"/>
        <w:textAlignment w:val="baseline"/>
        <w:rPr>
          <w:rFonts w:eastAsia="Lucida Sans Unicode"/>
          <w:b/>
          <w:kern w:val="3"/>
          <w:sz w:val="28"/>
          <w:szCs w:val="28"/>
          <w:lang w:eastAsia="ru-RU"/>
        </w:rPr>
      </w:pPr>
      <w:r w:rsidRPr="00632A42">
        <w:rPr>
          <w:rFonts w:eastAsia="Lucida Sans Unicode"/>
          <w:b/>
          <w:kern w:val="3"/>
          <w:sz w:val="28"/>
          <w:szCs w:val="28"/>
          <w:lang w:eastAsia="ru-RU"/>
        </w:rPr>
        <w:t>Глава 9. ЗАХОРОНЕНИЕ, СОДЕРЖАНИЕ КЛАДБИЩ</w:t>
      </w:r>
    </w:p>
    <w:p w:rsidR="00632A42" w:rsidRPr="00632A42" w:rsidRDefault="00632A42" w:rsidP="00632A42">
      <w:pPr>
        <w:autoSpaceDN w:val="0"/>
        <w:textAlignment w:val="baseline"/>
        <w:rPr>
          <w:rFonts w:eastAsia="Lucida Sans Unicode"/>
          <w:b/>
          <w:kern w:val="3"/>
          <w:sz w:val="28"/>
          <w:szCs w:val="28"/>
          <w:lang w:eastAsia="ru-RU"/>
        </w:rPr>
      </w:pPr>
    </w:p>
    <w:p w:rsidR="00632A42" w:rsidRPr="00632A42" w:rsidRDefault="00632A42" w:rsidP="00632A42">
      <w:pPr>
        <w:autoSpaceDN w:val="0"/>
        <w:textAlignment w:val="baseline"/>
        <w:rPr>
          <w:rFonts w:eastAsia="Lucida Sans Unicode"/>
          <w:b/>
          <w:kern w:val="3"/>
          <w:sz w:val="28"/>
          <w:szCs w:val="28"/>
          <w:lang w:eastAsia="ru-RU"/>
        </w:rPr>
      </w:pPr>
      <w:r w:rsidRPr="00632A42">
        <w:rPr>
          <w:rFonts w:eastAsia="Lucida Sans Unicode"/>
          <w:b/>
          <w:kern w:val="3"/>
          <w:sz w:val="28"/>
          <w:szCs w:val="28"/>
          <w:lang w:eastAsia="ru-RU"/>
        </w:rPr>
        <w:t>Статья 32. Захоронение, содержание кладбищ</w:t>
      </w:r>
    </w:p>
    <w:p w:rsidR="00632A42" w:rsidRPr="00632A42" w:rsidRDefault="00632A42" w:rsidP="00632A42">
      <w:pPr>
        <w:autoSpaceDN w:val="0"/>
        <w:textAlignment w:val="baseline"/>
        <w:rPr>
          <w:rFonts w:eastAsia="Lucida Sans Unicode"/>
          <w:kern w:val="3"/>
          <w:sz w:val="28"/>
          <w:szCs w:val="28"/>
          <w:lang w:eastAsia="ru-RU"/>
        </w:rPr>
      </w:pP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 Порядок деятельности общественных кладбищ, находящихся на территории сельского поселения определяется администрацией сельского поселения.</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2. Захоронения останков тел умерших производится в целях обеспечения санитарно-эпидемиологического и социального благополучия населения, сохранения физического и психического здоровья, поддержания нормального функционирования поселений.</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3. Процесс захоронения должен обеспечивать:</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 Защиту населения от вредных воздействий останков на их здоровье, окружающую</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природную среду, животный мир, застройку поселений;</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 Неопределенно длительное использование мест погребения по своему основному  назначению.</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4. Погребение может производиться только при наличии медицинского и государственного свидетельства о смерти.</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5. Погребение должно осуществляться в специально отведенных и оборудованных с этой целью местах.</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6. Погребение в не отведенных для этого местах и погребение на сельском кладбище   без согласования и регистрации в администрации сельского поселения не допускается.</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 xml:space="preserve">7. Захоронение </w:t>
      </w:r>
      <w:proofErr w:type="gramStart"/>
      <w:r w:rsidRPr="00632A42">
        <w:rPr>
          <w:rFonts w:eastAsia="Lucida Sans Unicode"/>
          <w:kern w:val="3"/>
          <w:position w:val="16"/>
          <w:sz w:val="28"/>
          <w:szCs w:val="28"/>
          <w:lang w:eastAsia="ar-SA"/>
        </w:rPr>
        <w:t>умерших</w:t>
      </w:r>
      <w:proofErr w:type="gramEnd"/>
      <w:r w:rsidRPr="00632A42">
        <w:rPr>
          <w:rFonts w:eastAsia="Lucida Sans Unicode"/>
          <w:kern w:val="3"/>
          <w:position w:val="16"/>
          <w:sz w:val="28"/>
          <w:szCs w:val="28"/>
          <w:lang w:eastAsia="ar-SA"/>
        </w:rPr>
        <w:t xml:space="preserve"> производится в соответствии  с действующими санитарными нормами и правилами.</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8. Не допускается устройство захоронений в разрывах между могилами, на обочинах дорог.</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position w:val="16"/>
          <w:sz w:val="28"/>
          <w:szCs w:val="28"/>
          <w:lang w:eastAsia="ar-SA"/>
        </w:rPr>
        <w:t xml:space="preserve">9. Норма отвода земельного участка для захоронения умершего составляет 5 кв. м (2,5 х 2). Размер предоставляемого дополнительного участка земли на территории кладбища для погребения умершего устанавливается органом местного самоуправления таким образом, чтобы гарантировать погребение на </w:t>
      </w:r>
      <w:r w:rsidRPr="00632A42">
        <w:rPr>
          <w:rFonts w:eastAsia="Lucida Sans Unicode"/>
          <w:kern w:val="3"/>
          <w:position w:val="16"/>
          <w:sz w:val="28"/>
          <w:szCs w:val="28"/>
          <w:lang w:eastAsia="ar-SA"/>
        </w:rPr>
        <w:lastRenderedPageBreak/>
        <w:t>этом участке земли супруга или близкого родственника, но не более 3,5 м</w:t>
      </w:r>
      <w:proofErr w:type="gramStart"/>
      <w:r w:rsidRPr="00632A42">
        <w:rPr>
          <w:rFonts w:eastAsia="Lucida Sans Unicode"/>
          <w:kern w:val="3"/>
          <w:sz w:val="28"/>
          <w:szCs w:val="28"/>
          <w:vertAlign w:val="superscript"/>
          <w:lang w:eastAsia="ar-SA"/>
        </w:rPr>
        <w:t>2</w:t>
      </w:r>
      <w:proofErr w:type="gramEnd"/>
      <w:r w:rsidRPr="00632A42">
        <w:rPr>
          <w:rFonts w:eastAsia="Lucida Sans Unicode"/>
          <w:kern w:val="3"/>
          <w:position w:val="16"/>
          <w:sz w:val="28"/>
          <w:szCs w:val="28"/>
          <w:lang w:eastAsia="ar-SA"/>
        </w:rPr>
        <w:t xml:space="preserve"> дополнительной площади. Размеры ограды не должны превышать указанных норм отвода земельного участка.</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10. Глубина могилы для захоронения должна составлять не менее 1,5 м от поверхности земли до крышки гроба. Расстояние между могилами должно быть по длинным сторонам не менее 1 м, по коротким - не менее 0,5 м.</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11. Подготовка (копка) могил для захоронения производится по согласованию с администрации сельского поселения.</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12. Лицами, осуществлявшими захоронение, устанавливаются надмогильные сооружения с регистрационными знаками. Размеры надмогильных сооружений не должны превышать размеры могилы.</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13. Снос памятников и оградок при условии, что они пришли в состояние ветхости, обвала, не имеют регистрационных знаков, осуществляются с разрешения администрации сельского поселения.</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14. Граждане и организации имеют право:</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 Устанавливать надмогильные сооружения с регистрационными знаками.</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2) Сажать цветы на участках захоронения.</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15. Граждане и организации обязаны:</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 Содержать надмогильные сооружения, живую изгородь и цветочные насаждения на участках захоронения в надлежащем состоянии.</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2) Своевременно производить оправку могильных холмов.</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16. На территории кладбища запрещается:</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1) Нарушать общественный порядок и тишину.</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2) Портить надмогильные сооружения, оборудование кладбища, засорять территорию.</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3) Ломать зеленые насаждения, рвать цветы.</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4) Выгуливать собак, пасти сельскохозяйственных животных.</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5) Разводить костры, добывать песок и глину, резать дерн.</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6) Копать могилы без согласования администрации  сельского поселения.</w:t>
      </w:r>
    </w:p>
    <w:p w:rsidR="00632A42" w:rsidRPr="00632A42" w:rsidRDefault="00632A42" w:rsidP="00632A42">
      <w:pPr>
        <w:autoSpaceDN w:val="0"/>
        <w:jc w:val="both"/>
        <w:textAlignment w:val="baseline"/>
        <w:rPr>
          <w:rFonts w:eastAsia="Lucida Sans Unicode"/>
          <w:kern w:val="3"/>
          <w:sz w:val="28"/>
          <w:szCs w:val="28"/>
          <w:lang w:eastAsia="ar-SA"/>
        </w:rPr>
      </w:pPr>
      <w:r w:rsidRPr="00632A42">
        <w:rPr>
          <w:rFonts w:eastAsia="Lucida Sans Unicode"/>
          <w:kern w:val="3"/>
          <w:position w:val="16"/>
          <w:sz w:val="28"/>
          <w:szCs w:val="28"/>
          <w:lang w:eastAsia="ar-SA"/>
        </w:rPr>
        <w:t>7) Въезжать на территорию кладбища на транспортных средствах.</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position w:val="16"/>
          <w:sz w:val="28"/>
          <w:szCs w:val="28"/>
          <w:lang w:eastAsia="ar-SA"/>
        </w:rPr>
        <w:t xml:space="preserve">8) </w:t>
      </w:r>
      <w:r w:rsidRPr="00632A42">
        <w:rPr>
          <w:rFonts w:eastAsia="Lucida Sans Unicode"/>
          <w:kern w:val="3"/>
          <w:sz w:val="28"/>
          <w:szCs w:val="28"/>
          <w:lang w:eastAsia="ru-RU"/>
        </w:rPr>
        <w:t>Сброс неочищенных сточных вод от кладбищ на открытые площадки, кюветы, канавы, траншеи не допускается.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17. На участках кладбищ,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18. Площадки для мусоросборников должны быть ограждены и иметь твердое покрытие (асфальтирование, бетонирование).</w:t>
      </w:r>
    </w:p>
    <w:p w:rsidR="00632A42" w:rsidRPr="00632A42" w:rsidRDefault="00632A42" w:rsidP="00632A42">
      <w:pPr>
        <w:keepNext/>
        <w:tabs>
          <w:tab w:val="left" w:pos="0"/>
        </w:tabs>
        <w:autoSpaceDN w:val="0"/>
        <w:jc w:val="both"/>
        <w:textAlignment w:val="baseline"/>
        <w:rPr>
          <w:rFonts w:eastAsia="Lucida Sans Unicode"/>
          <w:kern w:val="3"/>
          <w:sz w:val="28"/>
          <w:szCs w:val="28"/>
          <w:lang w:eastAsia="ru-RU"/>
        </w:rPr>
      </w:pPr>
    </w:p>
    <w:p w:rsidR="00632A42" w:rsidRPr="00632A42" w:rsidRDefault="00632A42" w:rsidP="00632A42">
      <w:pPr>
        <w:keepNext/>
        <w:tabs>
          <w:tab w:val="left" w:pos="0"/>
        </w:tabs>
        <w:autoSpaceDN w:val="0"/>
        <w:jc w:val="center"/>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Глава 10. СОДЕРЖАНИЕ ЗЕЛЕНЫХ НАСАЖДЕНИЙ</w:t>
      </w:r>
    </w:p>
    <w:p w:rsidR="00632A42" w:rsidRPr="00632A42" w:rsidRDefault="00632A42" w:rsidP="00632A42">
      <w:pPr>
        <w:autoSpaceDN w:val="0"/>
        <w:textAlignment w:val="baseline"/>
        <w:rPr>
          <w:rFonts w:eastAsia="Lucida Sans Unicode"/>
          <w:b/>
          <w:kern w:val="3"/>
          <w:sz w:val="28"/>
          <w:szCs w:val="28"/>
          <w:lang w:eastAsia="ar-SA"/>
        </w:rPr>
      </w:pPr>
    </w:p>
    <w:p w:rsidR="00632A42" w:rsidRPr="00632A42" w:rsidRDefault="00632A42" w:rsidP="00632A42">
      <w:pPr>
        <w:tabs>
          <w:tab w:val="left" w:pos="1440"/>
        </w:tabs>
        <w:autoSpaceDN w:val="0"/>
        <w:jc w:val="center"/>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Статья 33.Содержание и благоустройство газонов</w:t>
      </w:r>
    </w:p>
    <w:p w:rsidR="00632A42" w:rsidRPr="00632A42" w:rsidRDefault="00632A42" w:rsidP="00632A42">
      <w:pPr>
        <w:autoSpaceDN w:val="0"/>
        <w:textAlignment w:val="baseline"/>
        <w:rPr>
          <w:rFonts w:eastAsia="Lucida Sans Unicode"/>
          <w:b/>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Высота травяного покрова на газонах не должна превышать 20 сантиметров.</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Срезанную траву, опавшие листья убирают и вывозят на специально оборудованные полигоны и другие места.</w:t>
      </w:r>
    </w:p>
    <w:p w:rsidR="00632A42" w:rsidRPr="00632A42" w:rsidRDefault="00632A42" w:rsidP="00632A42">
      <w:pPr>
        <w:autoSpaceDN w:val="0"/>
        <w:jc w:val="both"/>
        <w:textAlignment w:val="baseline"/>
        <w:rPr>
          <w:rFonts w:eastAsia="Times New Roman"/>
          <w:b/>
          <w:color w:val="00000A"/>
          <w:kern w:val="3"/>
          <w:sz w:val="28"/>
          <w:szCs w:val="28"/>
          <w:lang w:eastAsia="ar-SA"/>
        </w:rPr>
      </w:pPr>
    </w:p>
    <w:p w:rsidR="00632A42" w:rsidRPr="00632A42" w:rsidRDefault="00632A42" w:rsidP="00632A42">
      <w:pPr>
        <w:autoSpaceDN w:val="0"/>
        <w:jc w:val="center"/>
        <w:textAlignment w:val="baseline"/>
        <w:rPr>
          <w:rFonts w:ascii="Arial" w:hAnsi="Arial" w:cs="Tahoma"/>
          <w:kern w:val="3"/>
          <w:sz w:val="21"/>
          <w:lang w:eastAsia="ru-RU"/>
        </w:rPr>
      </w:pPr>
      <w:r w:rsidRPr="00632A42">
        <w:rPr>
          <w:rFonts w:eastAsia="Times New Roman"/>
          <w:b/>
          <w:color w:val="00000A"/>
          <w:kern w:val="3"/>
          <w:sz w:val="28"/>
          <w:szCs w:val="28"/>
          <w:lang w:eastAsia="ar-SA"/>
        </w:rPr>
        <w:t>Статья</w:t>
      </w:r>
      <w:r w:rsidRPr="00632A42">
        <w:rPr>
          <w:rFonts w:eastAsia="Times New Roman"/>
          <w:b/>
          <w:bCs/>
          <w:color w:val="00000A"/>
          <w:kern w:val="3"/>
          <w:sz w:val="28"/>
          <w:szCs w:val="28"/>
          <w:lang w:eastAsia="ar-SA"/>
        </w:rPr>
        <w:t xml:space="preserve"> 34.</w:t>
      </w:r>
      <w:r w:rsidRPr="00632A42">
        <w:rPr>
          <w:rFonts w:eastAsia="Times New Roman"/>
          <w:b/>
          <w:color w:val="00000A"/>
          <w:kern w:val="3"/>
          <w:sz w:val="28"/>
          <w:szCs w:val="28"/>
          <w:lang w:eastAsia="ar-SA"/>
        </w:rPr>
        <w:t xml:space="preserve"> Рубка древесно-кустарниковой растительности</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Рубка древесно-кустарниковой растительности производится в соответствии с Законом Костромской области от 5 октября 2007 года N 194-4-ЗКО «О зеленых насаждениях населенных пунктов Костромской области».</w:t>
      </w:r>
    </w:p>
    <w:p w:rsidR="00632A42" w:rsidRPr="00632A42" w:rsidRDefault="00632A42" w:rsidP="00632A42">
      <w:pPr>
        <w:autoSpaceDN w:val="0"/>
        <w:jc w:val="both"/>
        <w:textAlignment w:val="baseline"/>
        <w:rPr>
          <w:rFonts w:eastAsia="Lucida Sans Unicode"/>
          <w:kern w:val="3"/>
          <w:sz w:val="28"/>
          <w:szCs w:val="28"/>
          <w:lang w:eastAsia="ru-RU"/>
        </w:rPr>
      </w:pPr>
    </w:p>
    <w:p w:rsidR="00632A42" w:rsidRPr="00632A42" w:rsidRDefault="00632A42" w:rsidP="00632A42">
      <w:pPr>
        <w:autoSpaceDN w:val="0"/>
        <w:jc w:val="center"/>
        <w:textAlignment w:val="baseline"/>
        <w:rPr>
          <w:rFonts w:ascii="Arial" w:hAnsi="Arial" w:cs="Tahoma"/>
          <w:kern w:val="3"/>
          <w:sz w:val="21"/>
          <w:lang w:eastAsia="ru-RU"/>
        </w:rPr>
      </w:pPr>
      <w:r w:rsidRPr="00632A42">
        <w:rPr>
          <w:rFonts w:eastAsia="Times New Roman"/>
          <w:b/>
          <w:color w:val="00000A"/>
          <w:kern w:val="3"/>
          <w:sz w:val="28"/>
          <w:szCs w:val="28"/>
          <w:lang w:eastAsia="ar-SA"/>
        </w:rPr>
        <w:t>Статья 35</w:t>
      </w:r>
      <w:r w:rsidRPr="00632A42">
        <w:rPr>
          <w:rFonts w:eastAsia="Times New Roman"/>
          <w:b/>
          <w:bCs/>
          <w:color w:val="000080"/>
          <w:kern w:val="3"/>
          <w:sz w:val="28"/>
          <w:szCs w:val="28"/>
          <w:lang w:eastAsia="ar-SA"/>
        </w:rPr>
        <w:t>.</w:t>
      </w:r>
      <w:r w:rsidRPr="00632A42">
        <w:rPr>
          <w:rFonts w:eastAsia="Times New Roman"/>
          <w:b/>
          <w:color w:val="00000A"/>
          <w:kern w:val="3"/>
          <w:sz w:val="28"/>
          <w:szCs w:val="28"/>
          <w:lang w:eastAsia="ar-SA"/>
        </w:rPr>
        <w:t xml:space="preserve"> Порядок обеспечения сохранности зеленых насаждений</w:t>
      </w:r>
    </w:p>
    <w:p w:rsidR="00632A42" w:rsidRPr="00632A42" w:rsidRDefault="00632A42" w:rsidP="00632A42">
      <w:pPr>
        <w:autoSpaceDN w:val="0"/>
        <w:textAlignment w:val="baseline"/>
        <w:rPr>
          <w:rFonts w:eastAsia="Times New Roman"/>
          <w:color w:val="00000A"/>
          <w:kern w:val="3"/>
          <w:sz w:val="28"/>
          <w:szCs w:val="28"/>
          <w:lang w:eastAsia="ar-SA"/>
        </w:rPr>
      </w:pPr>
    </w:p>
    <w:p w:rsidR="00632A42" w:rsidRPr="00632A42" w:rsidRDefault="00632A42" w:rsidP="00632A42">
      <w:pPr>
        <w:shd w:val="clear" w:color="auto" w:fill="FFFFFF"/>
        <w:tabs>
          <w:tab w:val="left" w:pos="1392"/>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При наличии усохших или поврежденных, представляющих угрозу для безопасности граждан деревьев, ответственными лицам должны быть приняты своевременные меры по их удалению.</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В садах, парках, скверах и на иных территориях, где имеются зеленые насаждения, запрещается: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проезд и стоянка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ремонт, слив и сброс отходов, мойка автотранспортных средств, установка боксовых гаражей и тентов типа «ракушка», «пенал»;</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ломать и портить деревья, кустарники, газоны, срывать цветы, подвешивать к деревьям веревки, качели, гамаки;</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самовольно раскапывать участки под огороды;</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расклеивать объявления на деревьях;</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iCs/>
          <w:kern w:val="3"/>
          <w:sz w:val="28"/>
          <w:szCs w:val="28"/>
          <w:lang w:eastAsia="ru-RU"/>
        </w:rPr>
        <w:t xml:space="preserve">- </w:t>
      </w:r>
      <w:r w:rsidRPr="00632A42">
        <w:rPr>
          <w:rFonts w:eastAsia="Lucida Sans Unicode"/>
          <w:kern w:val="3"/>
          <w:sz w:val="28"/>
          <w:szCs w:val="28"/>
          <w:lang w:eastAsia="ru-RU"/>
        </w:rPr>
        <w:t>самовольная вырубка деревьев и кустарников;</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lastRenderedPageBreak/>
        <w:t>- ходить и лежать на газонах и в молодых лесных посадках;</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разбивать палатки и разводить костры, использовать мангалы, жаровни и иные приспособления с открытым огнем (углем);</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засорять газоны, цветники, дорожки и водоемы;</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ездить на велосипедах, мотоциклах, лошадях, тракторах и автомашинах;</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стирать белье, а также купать животных в водоемах, расположенных на территории зеленых насаждений (в редакции решения от _</w:t>
      </w:r>
      <w:r w:rsidRPr="00632A42">
        <w:rPr>
          <w:rFonts w:cs="Tahoma"/>
          <w:color w:val="00000A"/>
          <w:kern w:val="3"/>
          <w:sz w:val="28"/>
          <w:szCs w:val="28"/>
          <w:lang w:eastAsia="ru-RU"/>
        </w:rPr>
        <w:t>27.10.2017  № 44</w:t>
      </w:r>
      <w:r w:rsidRPr="00632A42">
        <w:rPr>
          <w:rFonts w:eastAsia="Lucida Sans Unicode"/>
          <w:kern w:val="3"/>
          <w:sz w:val="28"/>
          <w:szCs w:val="28"/>
          <w:lang w:eastAsia="ru-RU"/>
        </w:rPr>
        <w:t>);</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пасти скот;</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производить строительные и ремонтные работы без ограждения насаждений щитами, гарантирующими защиту их от повреждений;</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обнажать корни деревьев на расстоянии ближе 1,5 метров от ствола и засыпать шейки деревьев землей или строительным мусором;</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складировать на территории зеленых насаждений материалы, способствующие распространению вредителей зеленых насаждений;</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добывать растительную землю, песок и производить другие раскопки;</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выгуливать и отпускать с поводка собак в парках, лесопарках, скверах и иных территориях зеленых насаждений;</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подвешивать на деревьях посторонние предметы, забивать в стволы деревьев гвозди, прикреплять рекламные изделия, электропровода, колючую проволоку и другие ограждения, которые могут повредить деревья.</w:t>
      </w:r>
    </w:p>
    <w:p w:rsidR="00632A42" w:rsidRPr="00632A42" w:rsidRDefault="00632A42" w:rsidP="00632A42">
      <w:pPr>
        <w:shd w:val="clear" w:color="auto" w:fill="FFFFFF"/>
        <w:tabs>
          <w:tab w:val="left" w:pos="1291"/>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За вынужденную вырубку крупномерных деревьев и кустарников, связанных с застройкой или прокладкой подземных коммуникаций, берется восстановительная стоимость.</w:t>
      </w:r>
    </w:p>
    <w:p w:rsidR="00632A42" w:rsidRPr="00632A42" w:rsidRDefault="00632A42" w:rsidP="00632A42">
      <w:pPr>
        <w:shd w:val="clear" w:color="auto" w:fill="FFFFFF"/>
        <w:tabs>
          <w:tab w:val="left" w:pos="119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4. Выдача разрешения на вырубку деревьев и кустарников производится после оплаты восстановительной стоимости.</w:t>
      </w:r>
    </w:p>
    <w:p w:rsidR="00632A42" w:rsidRPr="00632A42" w:rsidRDefault="00632A42" w:rsidP="00632A42">
      <w:pPr>
        <w:shd w:val="clear" w:color="auto" w:fill="FFFFFF"/>
        <w:tabs>
          <w:tab w:val="left" w:pos="119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5. Если указанные насаждения подлежат пересадке, она производится без уплаты восстановительной стоимости.</w:t>
      </w:r>
    </w:p>
    <w:p w:rsidR="00632A42" w:rsidRPr="00632A42" w:rsidRDefault="00632A42" w:rsidP="00632A42">
      <w:pPr>
        <w:shd w:val="clear" w:color="auto" w:fill="FFFFFF"/>
        <w:tabs>
          <w:tab w:val="left" w:pos="1190"/>
        </w:tabs>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6. Размер восстановительной стоимости зеленых насаждений и место посадок </w:t>
      </w:r>
      <w:r w:rsidRPr="00632A42">
        <w:rPr>
          <w:rFonts w:eastAsia="Lucida Sans Unicode"/>
          <w:bCs/>
          <w:kern w:val="3"/>
          <w:sz w:val="28"/>
          <w:szCs w:val="28"/>
          <w:lang w:eastAsia="ru-RU"/>
        </w:rPr>
        <w:t xml:space="preserve">определяется </w:t>
      </w:r>
      <w:r w:rsidRPr="00632A42">
        <w:rPr>
          <w:rFonts w:eastAsia="Lucida Sans Unicode"/>
          <w:kern w:val="3"/>
          <w:sz w:val="28"/>
          <w:szCs w:val="28"/>
          <w:lang w:eastAsia="ru-RU"/>
        </w:rPr>
        <w:t>администрацией сельского поселения.</w:t>
      </w:r>
    </w:p>
    <w:p w:rsidR="00632A42" w:rsidRPr="00632A42" w:rsidRDefault="00632A42" w:rsidP="00632A42">
      <w:pPr>
        <w:shd w:val="clear" w:color="auto" w:fill="FFFFFF"/>
        <w:tabs>
          <w:tab w:val="left" w:pos="119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7. Восстановительная стоимость зеленых насаждений зачисляется в бюджет поселения.</w:t>
      </w:r>
    </w:p>
    <w:p w:rsidR="00632A42" w:rsidRPr="00632A42" w:rsidRDefault="00632A42" w:rsidP="00632A42">
      <w:pPr>
        <w:shd w:val="clear" w:color="auto" w:fill="FFFFFF"/>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8. За всякое повреждение или самовольную вырубку зеленых насаждений, а </w:t>
      </w:r>
      <w:r w:rsidRPr="00632A42">
        <w:rPr>
          <w:rFonts w:eastAsia="Lucida Sans Unicode"/>
          <w:kern w:val="3"/>
          <w:sz w:val="28"/>
          <w:szCs w:val="28"/>
          <w:lang w:eastAsia="ru-RU"/>
        </w:rPr>
        <w:lastRenderedPageBreak/>
        <w:t xml:space="preserve">также за непринятие мер охраны и халатное отношение к зеленым насаждениям с виновных взимается восстановительная стоимость поврежденных или </w:t>
      </w:r>
      <w:r w:rsidRPr="00632A42">
        <w:rPr>
          <w:rFonts w:eastAsia="Lucida Sans Unicode"/>
          <w:bCs/>
          <w:kern w:val="3"/>
          <w:sz w:val="28"/>
          <w:szCs w:val="28"/>
          <w:lang w:eastAsia="ru-RU"/>
        </w:rPr>
        <w:t xml:space="preserve">уничтоженных </w:t>
      </w:r>
      <w:r w:rsidRPr="00632A42">
        <w:rPr>
          <w:rFonts w:eastAsia="Lucida Sans Unicode"/>
          <w:kern w:val="3"/>
          <w:sz w:val="28"/>
          <w:szCs w:val="28"/>
          <w:lang w:eastAsia="ru-RU"/>
        </w:rPr>
        <w:t>насаждений</w:t>
      </w:r>
      <w:proofErr w:type="gramStart"/>
      <w:r w:rsidRPr="00632A42">
        <w:rPr>
          <w:rFonts w:eastAsia="Lucida Sans Unicode"/>
          <w:kern w:val="3"/>
          <w:sz w:val="28"/>
          <w:szCs w:val="28"/>
          <w:lang w:eastAsia="ru-RU"/>
        </w:rPr>
        <w:t>.</w:t>
      </w:r>
      <w:proofErr w:type="gramEnd"/>
      <w:r w:rsidRPr="00632A42">
        <w:rPr>
          <w:rFonts w:eastAsia="Lucida Sans Unicode"/>
          <w:kern w:val="3"/>
          <w:sz w:val="28"/>
          <w:szCs w:val="28"/>
          <w:lang w:eastAsia="ru-RU"/>
        </w:rPr>
        <w:t xml:space="preserve"> (</w:t>
      </w:r>
      <w:proofErr w:type="gramStart"/>
      <w:r w:rsidRPr="00632A42">
        <w:rPr>
          <w:rFonts w:eastAsia="Lucida Sans Unicode"/>
          <w:kern w:val="3"/>
          <w:sz w:val="28"/>
          <w:szCs w:val="28"/>
          <w:lang w:eastAsia="ru-RU"/>
        </w:rPr>
        <w:t>в</w:t>
      </w:r>
      <w:proofErr w:type="gramEnd"/>
      <w:r w:rsidRPr="00632A42">
        <w:rPr>
          <w:rFonts w:eastAsia="Lucida Sans Unicode"/>
          <w:kern w:val="3"/>
          <w:sz w:val="28"/>
          <w:szCs w:val="28"/>
          <w:lang w:eastAsia="ru-RU"/>
        </w:rPr>
        <w:t xml:space="preserve"> редакции решения Совета депутатов от 24.11.2016 г. № 53 )</w:t>
      </w:r>
    </w:p>
    <w:p w:rsidR="00632A42" w:rsidRPr="00632A42" w:rsidRDefault="00632A42" w:rsidP="00632A42">
      <w:pPr>
        <w:shd w:val="clear" w:color="auto" w:fill="FFFFFF"/>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9. За незаконную вырубку или повреждение деревьев на территории лесов поселения виновные лица возмещают убытки в соответствии с законодательством.</w:t>
      </w:r>
    </w:p>
    <w:p w:rsidR="00632A42" w:rsidRPr="00632A42" w:rsidRDefault="00632A42" w:rsidP="00632A42">
      <w:pPr>
        <w:shd w:val="clear" w:color="auto" w:fill="FFFFFF"/>
        <w:tabs>
          <w:tab w:val="left" w:pos="126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10. Учет, содержание, клеймение, снос, обрезка, пересадка деревьев и кустарников производятся силами и средствами специализированной организации – на улицах; жилищно-эксплуатационных организаций – внутри дворовых территориях многоэтажной жилой застройки. Если при этом будет установлено, что гибель деревьев произошла по вине отдельных граждан или должностных лиц, то размер восстановительной стоимости определяется по ценам на здоровые деревья.</w:t>
      </w:r>
    </w:p>
    <w:p w:rsidR="00632A42" w:rsidRPr="00632A42" w:rsidRDefault="00632A42" w:rsidP="00632A42">
      <w:pPr>
        <w:shd w:val="clear" w:color="auto" w:fill="FFFFFF"/>
        <w:tabs>
          <w:tab w:val="left" w:pos="139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11.При обнаружении признаков повреждения деревьев лица, ответственные за сохранность зеленых насаждений, должны немедленно поставить в известность  администрацию поселения для принятия необходимых мер.</w:t>
      </w:r>
    </w:p>
    <w:p w:rsidR="00632A42" w:rsidRPr="00632A42" w:rsidRDefault="00632A42" w:rsidP="00632A42">
      <w:pPr>
        <w:shd w:val="clear" w:color="auto" w:fill="FFFFFF"/>
        <w:tabs>
          <w:tab w:val="left" w:pos="1498"/>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12. Разрешение на вырубку сухостоя выдается администрацией поселения.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13. Снос деревьев, кроме ценных пород деревьев, и кустарников в зоне индивидуальной застройки осуществляется собственником (</w:t>
      </w:r>
      <w:proofErr w:type="spellStart"/>
      <w:r w:rsidRPr="00632A42">
        <w:rPr>
          <w:rFonts w:eastAsia="Lucida Sans Unicode"/>
          <w:kern w:val="3"/>
          <w:sz w:val="28"/>
          <w:szCs w:val="28"/>
          <w:lang w:eastAsia="ru-RU"/>
        </w:rPr>
        <w:t>ами</w:t>
      </w:r>
      <w:proofErr w:type="spellEnd"/>
      <w:r w:rsidRPr="00632A42">
        <w:rPr>
          <w:rFonts w:eastAsia="Lucida Sans Unicode"/>
          <w:kern w:val="3"/>
          <w:sz w:val="28"/>
          <w:szCs w:val="28"/>
          <w:lang w:eastAsia="ru-RU"/>
        </w:rPr>
        <w:t>) земельных участков самостоятельно за счет собственных средств.</w:t>
      </w:r>
    </w:p>
    <w:p w:rsidR="00632A42" w:rsidRPr="00632A42" w:rsidRDefault="00632A42" w:rsidP="00632A42">
      <w:pPr>
        <w:autoSpaceDN w:val="0"/>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14. Вывоз отходов от сноса (обрезки) зелёных насаждений производится в течение рабочего дня – с территорий вдоль основных улиц и магистралей, и в течение суток </w:t>
      </w:r>
      <w:r w:rsidRPr="00632A42">
        <w:rPr>
          <w:rFonts w:eastAsia="Lucida Sans Unicode"/>
          <w:kern w:val="3"/>
          <w:sz w:val="28"/>
          <w:szCs w:val="28"/>
          <w:lang w:eastAsia="ru-RU"/>
        </w:rPr>
        <w:br/>
        <w:t>– с улиц второстепенного значения и придомовых территорий.</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xml:space="preserve">15. Упавшие деревья удаляются собственником (пользователем) отведённой (прилегающей) территории немедленно с проезжей части дорог, тротуаров, от </w:t>
      </w:r>
      <w:proofErr w:type="spellStart"/>
      <w:r w:rsidRPr="00632A42">
        <w:rPr>
          <w:rFonts w:eastAsia="Lucida Sans Unicode"/>
          <w:kern w:val="3"/>
          <w:sz w:val="28"/>
          <w:szCs w:val="28"/>
          <w:lang w:eastAsia="ru-RU"/>
        </w:rPr>
        <w:t>токонесущих</w:t>
      </w:r>
      <w:proofErr w:type="spellEnd"/>
      <w:r w:rsidRPr="00632A42">
        <w:rPr>
          <w:rFonts w:eastAsia="Lucida Sans Unicode"/>
          <w:kern w:val="3"/>
          <w:sz w:val="28"/>
          <w:szCs w:val="28"/>
          <w:lang w:eastAsia="ru-RU"/>
        </w:rPr>
        <w:t xml:space="preserve"> проводов, фасадов жилых и производственных зданий, а с других территорий – в течение 6 часов с момента обнаружения.</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16. Пни, оставшиеся после сноса зелёных насаждений, удаляются в течение суток на основных улицах и магистралях и в течение трех суток – на улицах второстепенного значения и придомовых территориях.</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17. Не допускается складирование спила, упавших деревьев, веток, опавшей листвы и смета на площадках для сбора и временного хранения ТКО.</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18.</w:t>
      </w:r>
      <w:r w:rsidRPr="00632A42">
        <w:rPr>
          <w:rFonts w:eastAsia="Calibri" w:cs="Tahoma"/>
          <w:color w:val="00000A"/>
          <w:kern w:val="3"/>
          <w:sz w:val="28"/>
          <w:szCs w:val="28"/>
          <w:lang w:eastAsia="ru-RU"/>
        </w:rPr>
        <w:t xml:space="preserve"> Запрещается размещение механизмов на газонах и участках с зелеными насаждениями (пункт введен Решением от </w:t>
      </w:r>
      <w:r w:rsidRPr="00632A42">
        <w:rPr>
          <w:rFonts w:cs="Tahoma"/>
          <w:color w:val="00000A"/>
          <w:kern w:val="3"/>
          <w:sz w:val="28"/>
          <w:szCs w:val="28"/>
          <w:lang w:eastAsia="ru-RU"/>
        </w:rPr>
        <w:t>27.10.2017  № 44</w:t>
      </w:r>
      <w:r w:rsidRPr="00632A42">
        <w:rPr>
          <w:rFonts w:eastAsia="Calibri" w:cs="Tahoma"/>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19. </w:t>
      </w:r>
      <w:r w:rsidRPr="00632A42">
        <w:rPr>
          <w:rFonts w:cs="Tahoma"/>
          <w:color w:val="00000A"/>
          <w:kern w:val="3"/>
          <w:sz w:val="28"/>
          <w:szCs w:val="28"/>
          <w:lang w:eastAsia="ru-RU"/>
        </w:rPr>
        <w:t>Не допускается использовать растения с ядовитыми плодами, а также с колючками и шипами при озеленении территории детских садов и школ</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cs="Tahoma"/>
          <w:color w:val="00000A"/>
          <w:kern w:val="3"/>
          <w:sz w:val="28"/>
          <w:szCs w:val="28"/>
          <w:lang w:eastAsia="ru-RU"/>
        </w:rPr>
        <w:t xml:space="preserve">(пункт введен Решением от </w:t>
      </w:r>
      <w:r w:rsidRPr="00632A42">
        <w:rPr>
          <w:rFonts w:cs="Tahoma"/>
          <w:color w:val="00000A"/>
          <w:kern w:val="3"/>
          <w:sz w:val="28"/>
          <w:szCs w:val="28"/>
          <w:lang w:eastAsia="ru-RU"/>
        </w:rPr>
        <w:t>27.10.2017  № 44</w:t>
      </w:r>
      <w:r w:rsidRPr="00632A42">
        <w:rPr>
          <w:rFonts w:eastAsia="Calibri" w:cs="Tahoma"/>
          <w:color w:val="00000A"/>
          <w:kern w:val="3"/>
          <w:sz w:val="28"/>
          <w:szCs w:val="28"/>
          <w:lang w:eastAsia="ru-RU"/>
        </w:rPr>
        <w:t>);</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Lucida Sans Unicode"/>
          <w:kern w:val="3"/>
          <w:sz w:val="28"/>
          <w:szCs w:val="28"/>
          <w:lang w:eastAsia="ru-RU"/>
        </w:rPr>
        <w:t xml:space="preserve">20. </w:t>
      </w:r>
      <w:r w:rsidRPr="00632A42">
        <w:rPr>
          <w:rFonts w:eastAsia="Times New Roman"/>
          <w:color w:val="00000A"/>
          <w:kern w:val="3"/>
          <w:sz w:val="28"/>
          <w:szCs w:val="28"/>
          <w:lang w:eastAsia="ru-RU"/>
        </w:rPr>
        <w:t>Не допускать самовольную посадку деревьев и кустарников на территории Чернопенского сельского поселения без согласования администрации сельского поселения».</w:t>
      </w:r>
    </w:p>
    <w:p w:rsidR="00632A42" w:rsidRPr="00632A42" w:rsidRDefault="00632A42" w:rsidP="00632A42">
      <w:pPr>
        <w:keepNext/>
        <w:tabs>
          <w:tab w:val="left" w:pos="0"/>
        </w:tabs>
        <w:autoSpaceDN w:val="0"/>
        <w:jc w:val="center"/>
        <w:textAlignment w:val="baseline"/>
        <w:rPr>
          <w:rFonts w:eastAsia="Calibri" w:cs="Tahoma"/>
          <w:b/>
          <w:color w:val="00000A"/>
          <w:kern w:val="3"/>
          <w:sz w:val="28"/>
          <w:szCs w:val="28"/>
          <w:shd w:val="clear" w:color="auto" w:fill="FFFF00"/>
          <w:lang w:eastAsia="ar-SA"/>
        </w:rPr>
      </w:pPr>
    </w:p>
    <w:p w:rsidR="00632A42" w:rsidRPr="00632A42" w:rsidRDefault="00632A42" w:rsidP="00632A42">
      <w:pPr>
        <w:shd w:val="clear" w:color="auto" w:fill="FFFFFF" w:themeFill="background1"/>
        <w:tabs>
          <w:tab w:val="left" w:pos="0"/>
        </w:tabs>
        <w:autoSpaceDN w:val="0"/>
        <w:textAlignment w:val="baseline"/>
        <w:rPr>
          <w:rFonts w:eastAsia="Calibri" w:cs="Tahoma"/>
          <w:b/>
          <w:color w:val="00000A"/>
          <w:kern w:val="3"/>
          <w:sz w:val="28"/>
          <w:szCs w:val="28"/>
          <w:shd w:val="clear" w:color="auto" w:fill="FFFF00"/>
          <w:lang w:eastAsia="ar-SA"/>
        </w:rPr>
      </w:pPr>
      <w:r w:rsidRPr="00632A42">
        <w:rPr>
          <w:rFonts w:eastAsia="Calibri" w:cs="Tahoma"/>
          <w:b/>
          <w:color w:val="00000A"/>
          <w:kern w:val="3"/>
          <w:sz w:val="28"/>
          <w:szCs w:val="28"/>
          <w:shd w:val="clear" w:color="auto" w:fill="FFFFFF" w:themeFill="background1"/>
          <w:lang w:eastAsia="ar-SA"/>
        </w:rPr>
        <w:t>Статья 35.1. Требования к содержанию зеленых насаждений</w:t>
      </w:r>
    </w:p>
    <w:p w:rsidR="00632A42" w:rsidRPr="00632A42" w:rsidRDefault="00632A42" w:rsidP="00632A42">
      <w:pPr>
        <w:shd w:val="clear" w:color="auto" w:fill="FFFFFF" w:themeFill="background1"/>
        <w:autoSpaceDN w:val="0"/>
        <w:jc w:val="both"/>
        <w:textAlignment w:val="baseline"/>
        <w:rPr>
          <w:rFonts w:eastAsia="Calibri" w:cs="Tahoma"/>
          <w:color w:val="00000A"/>
          <w:kern w:val="3"/>
          <w:sz w:val="28"/>
          <w:szCs w:val="28"/>
          <w:shd w:val="clear" w:color="auto" w:fill="FFFF00"/>
          <w:lang w:eastAsia="ru-RU"/>
        </w:rPr>
      </w:pPr>
    </w:p>
    <w:p w:rsidR="00632A42" w:rsidRPr="00632A42" w:rsidRDefault="00632A42" w:rsidP="00632A42">
      <w:pPr>
        <w:shd w:val="clear" w:color="auto" w:fill="FFFFFF" w:themeFill="background1"/>
        <w:autoSpaceDN w:val="0"/>
        <w:jc w:val="both"/>
        <w:textAlignment w:val="baseline"/>
        <w:rPr>
          <w:rFonts w:eastAsia="Calibri" w:cs="Tahoma"/>
          <w:color w:val="00000A"/>
          <w:kern w:val="3"/>
          <w:sz w:val="28"/>
          <w:szCs w:val="28"/>
          <w:shd w:val="clear" w:color="auto" w:fill="FFFF00"/>
          <w:lang w:eastAsia="ru-RU"/>
        </w:rPr>
      </w:pPr>
      <w:r w:rsidRPr="00632A42">
        <w:rPr>
          <w:rFonts w:eastAsia="Calibri" w:cs="Tahoma"/>
          <w:color w:val="00000A"/>
          <w:kern w:val="3"/>
          <w:sz w:val="28"/>
          <w:szCs w:val="28"/>
          <w:shd w:val="clear" w:color="auto" w:fill="FFFFFF" w:themeFill="background1"/>
          <w:lang w:eastAsia="ru-RU"/>
        </w:rPr>
        <w:t xml:space="preserve">1. При озеленении территорий населенных пунктов необходимо преимущественно использовать </w:t>
      </w:r>
      <w:proofErr w:type="spellStart"/>
      <w:r w:rsidRPr="00632A42">
        <w:rPr>
          <w:rFonts w:eastAsia="Calibri" w:cs="Tahoma"/>
          <w:color w:val="00000A"/>
          <w:kern w:val="3"/>
          <w:sz w:val="28"/>
          <w:szCs w:val="28"/>
          <w:shd w:val="clear" w:color="auto" w:fill="FFFFFF" w:themeFill="background1"/>
          <w:lang w:eastAsia="ru-RU"/>
        </w:rPr>
        <w:t>долгорастущие</w:t>
      </w:r>
      <w:proofErr w:type="spellEnd"/>
      <w:r w:rsidRPr="00632A42">
        <w:rPr>
          <w:rFonts w:eastAsia="Calibri" w:cs="Tahoma"/>
          <w:color w:val="00000A"/>
          <w:kern w:val="3"/>
          <w:sz w:val="28"/>
          <w:szCs w:val="28"/>
          <w:shd w:val="clear" w:color="auto" w:fill="FFFFFF" w:themeFill="background1"/>
          <w:lang w:eastAsia="ru-RU"/>
        </w:rPr>
        <w:t xml:space="preserve">, декоративные породы деревьев и кустарников, не подверженных </w:t>
      </w:r>
      <w:proofErr w:type="spellStart"/>
      <w:r w:rsidRPr="00632A42">
        <w:rPr>
          <w:rFonts w:eastAsia="Calibri" w:cs="Tahoma"/>
          <w:color w:val="00000A"/>
          <w:kern w:val="3"/>
          <w:sz w:val="28"/>
          <w:szCs w:val="28"/>
          <w:shd w:val="clear" w:color="auto" w:fill="FFFFFF" w:themeFill="background1"/>
          <w:lang w:eastAsia="ru-RU"/>
        </w:rPr>
        <w:t>ветровалкости</w:t>
      </w:r>
      <w:proofErr w:type="spellEnd"/>
      <w:r w:rsidRPr="00632A42">
        <w:rPr>
          <w:rFonts w:eastAsia="Calibri" w:cs="Tahoma"/>
          <w:color w:val="00000A"/>
          <w:kern w:val="3"/>
          <w:sz w:val="28"/>
          <w:szCs w:val="28"/>
          <w:shd w:val="clear" w:color="auto" w:fill="FFFFFF" w:themeFill="background1"/>
          <w:lang w:eastAsia="ru-RU"/>
        </w:rPr>
        <w:t xml:space="preserve"> и не требующие формирования кроны.</w:t>
      </w:r>
    </w:p>
    <w:p w:rsidR="00632A42" w:rsidRPr="00632A42" w:rsidRDefault="00632A42" w:rsidP="00632A42">
      <w:pPr>
        <w:shd w:val="clear" w:color="auto" w:fill="FFFFFF" w:themeFill="background1"/>
        <w:autoSpaceDN w:val="0"/>
        <w:jc w:val="both"/>
        <w:textAlignment w:val="baseline"/>
        <w:rPr>
          <w:rFonts w:eastAsia="Lucida Sans Unicode" w:cs="Times New Roman1"/>
          <w:kern w:val="3"/>
          <w:sz w:val="28"/>
          <w:szCs w:val="28"/>
          <w:shd w:val="clear" w:color="auto" w:fill="FFFF00"/>
          <w:lang w:eastAsia="ru-RU"/>
        </w:rPr>
      </w:pPr>
      <w:r w:rsidRPr="00632A42">
        <w:rPr>
          <w:rFonts w:eastAsia="Lucida Sans Unicode" w:cs="Times New Roman1"/>
          <w:kern w:val="3"/>
          <w:sz w:val="28"/>
          <w:szCs w:val="28"/>
          <w:shd w:val="clear" w:color="auto" w:fill="FFFFFF" w:themeFill="background1"/>
          <w:lang w:eastAsia="ru-RU"/>
        </w:rPr>
        <w:t>2. Обрезка ветвей в охранной зоне линий электропередач, а также вывоз обрезанных ветвей в день производства работ обеспечивается хозяйствующими субъектами, у которых в собственности в хозяйственном введении или оперативном управлении находятся эти объекты.</w:t>
      </w:r>
    </w:p>
    <w:p w:rsidR="00632A42" w:rsidRPr="00632A42" w:rsidRDefault="00632A42" w:rsidP="00632A42">
      <w:pPr>
        <w:keepNext/>
        <w:widowControl/>
        <w:shd w:val="clear" w:color="auto" w:fill="FFFFFF" w:themeFill="background1"/>
        <w:tabs>
          <w:tab w:val="left" w:pos="0"/>
        </w:tabs>
        <w:autoSpaceDN w:val="0"/>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3. Содержание зеленых насаждений осуществляется:</w:t>
      </w:r>
    </w:p>
    <w:p w:rsidR="00632A42" w:rsidRPr="00632A42" w:rsidRDefault="00632A42" w:rsidP="00632A42">
      <w:pPr>
        <w:widowControl/>
        <w:numPr>
          <w:ilvl w:val="0"/>
          <w:numId w:val="72"/>
        </w:numPr>
        <w:shd w:val="clear" w:color="auto" w:fill="FFFFFF" w:themeFill="background1"/>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на территориях общего пользования — структурными подразделениями органов местного самоуправления,</w:t>
      </w:r>
    </w:p>
    <w:p w:rsidR="00632A42" w:rsidRPr="00632A42" w:rsidRDefault="00632A42" w:rsidP="00632A42">
      <w:pPr>
        <w:widowControl/>
        <w:numPr>
          <w:ilvl w:val="0"/>
          <w:numId w:val="72"/>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на придомовой территории многоквартирных жилых домов — лицами, осуществляющими деятельность по содержанию общего имущества в многоквартирном доме,</w:t>
      </w:r>
    </w:p>
    <w:p w:rsidR="00632A42" w:rsidRPr="00632A42" w:rsidRDefault="00632A42" w:rsidP="00632A42">
      <w:pPr>
        <w:widowControl/>
        <w:numPr>
          <w:ilvl w:val="0"/>
          <w:numId w:val="72"/>
        </w:numPr>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на прилегающей территории к индивидуальным жилым домам — собственниками индивидуальных жилых домов или лицами, проживающими в индивидуальных жилых домах.</w:t>
      </w:r>
    </w:p>
    <w:p w:rsidR="00632A42" w:rsidRPr="00632A42" w:rsidRDefault="00632A42" w:rsidP="00632A42">
      <w:pPr>
        <w:widowControl/>
        <w:shd w:val="clear" w:color="auto" w:fill="FFFFFF" w:themeFill="background1"/>
        <w:tabs>
          <w:tab w:val="left" w:pos="0"/>
        </w:tabs>
        <w:autoSpaceDN w:val="0"/>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 xml:space="preserve">4. расстояние между деревьями и кустарниками </w:t>
      </w:r>
      <w:proofErr w:type="gramStart"/>
      <w:r w:rsidRPr="00632A42">
        <w:rPr>
          <w:rFonts w:eastAsia="Times New Roman1" w:cs="Times New Roman1"/>
          <w:color w:val="00000A"/>
          <w:kern w:val="3"/>
          <w:sz w:val="28"/>
          <w:szCs w:val="28"/>
          <w:shd w:val="clear" w:color="auto" w:fill="FFFFFF" w:themeFill="background1"/>
          <w:lang w:eastAsia="ar-SA"/>
        </w:rPr>
        <w:t>при</w:t>
      </w:r>
      <w:proofErr w:type="gramEnd"/>
      <w:r w:rsidRPr="00632A42">
        <w:rPr>
          <w:rFonts w:eastAsia="Times New Roman1" w:cs="Times New Roman1"/>
          <w:color w:val="00000A"/>
          <w:kern w:val="3"/>
          <w:sz w:val="28"/>
          <w:szCs w:val="28"/>
          <w:shd w:val="clear" w:color="auto" w:fill="FFFFFF" w:themeFill="background1"/>
          <w:lang w:eastAsia="ar-SA"/>
        </w:rPr>
        <w:t xml:space="preserve"> рядовой посадку следует принимать для:</w:t>
      </w:r>
    </w:p>
    <w:p w:rsidR="00632A42" w:rsidRPr="00632A42" w:rsidRDefault="00632A42" w:rsidP="00632A42">
      <w:pPr>
        <w:widowControl/>
        <w:numPr>
          <w:ilvl w:val="0"/>
          <w:numId w:val="75"/>
        </w:numPr>
        <w:shd w:val="clear" w:color="auto" w:fill="FFFFFF" w:themeFill="background1"/>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деревьев светолюбивых пород - 3м;</w:t>
      </w:r>
    </w:p>
    <w:p w:rsidR="00632A42" w:rsidRPr="00632A42" w:rsidRDefault="00632A42" w:rsidP="00632A42">
      <w:pPr>
        <w:widowControl/>
        <w:numPr>
          <w:ilvl w:val="0"/>
          <w:numId w:val="75"/>
        </w:numPr>
        <w:shd w:val="clear" w:color="auto" w:fill="FFFFFF" w:themeFill="background1"/>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деревьев теневыносливых пород - 2,5 м;</w:t>
      </w:r>
    </w:p>
    <w:p w:rsidR="00632A42" w:rsidRPr="00632A42" w:rsidRDefault="00632A42" w:rsidP="00632A42">
      <w:pPr>
        <w:widowControl/>
        <w:numPr>
          <w:ilvl w:val="0"/>
          <w:numId w:val="75"/>
        </w:numPr>
        <w:shd w:val="clear" w:color="auto" w:fill="FFFFFF" w:themeFill="background1"/>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кустарников высотой  до 1 м  - 0,4 м;</w:t>
      </w:r>
    </w:p>
    <w:p w:rsidR="00632A42" w:rsidRPr="00632A42" w:rsidRDefault="00632A42" w:rsidP="00632A42">
      <w:pPr>
        <w:widowControl/>
        <w:numPr>
          <w:ilvl w:val="0"/>
          <w:numId w:val="75"/>
        </w:numPr>
        <w:shd w:val="clear" w:color="auto" w:fill="FFFFFF" w:themeFill="background1"/>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кустарников высотой до 2 м   -  0,6 м;</w:t>
      </w:r>
    </w:p>
    <w:p w:rsidR="00632A42" w:rsidRPr="00632A42" w:rsidRDefault="00632A42" w:rsidP="00632A42">
      <w:pPr>
        <w:widowControl/>
        <w:numPr>
          <w:ilvl w:val="0"/>
          <w:numId w:val="75"/>
        </w:numPr>
        <w:shd w:val="clear" w:color="auto" w:fill="FFFFFF" w:themeFill="background1"/>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кустарников высотой более 2 м  - 1м.</w:t>
      </w:r>
    </w:p>
    <w:p w:rsidR="00632A42" w:rsidRPr="00632A42" w:rsidRDefault="00632A42" w:rsidP="00632A42">
      <w:pPr>
        <w:widowControl/>
        <w:numPr>
          <w:ilvl w:val="0"/>
          <w:numId w:val="76"/>
        </w:numPr>
        <w:shd w:val="clear" w:color="auto" w:fill="FFFFFF" w:themeFill="background1"/>
        <w:tabs>
          <w:tab w:val="left" w:pos="0"/>
        </w:tabs>
        <w:suppressAutoHyphens w:val="0"/>
        <w:autoSpaceDN w:val="0"/>
        <w:spacing w:after="200" w:line="276" w:lineRule="auto"/>
        <w:jc w:val="both"/>
        <w:textAlignment w:val="baseline"/>
        <w:rPr>
          <w:rFonts w:eastAsia="Times New Roman1" w:cs="Times New Roman1"/>
          <w:color w:val="00000A"/>
          <w:kern w:val="3"/>
          <w:sz w:val="28"/>
          <w:szCs w:val="28"/>
          <w:shd w:val="clear" w:color="auto" w:fill="FFFF00"/>
          <w:lang w:eastAsia="ar-SA"/>
        </w:rPr>
      </w:pPr>
      <w:r w:rsidRPr="00632A42">
        <w:rPr>
          <w:rFonts w:eastAsia="Times New Roman1" w:cs="Times New Roman1"/>
          <w:color w:val="00000A"/>
          <w:kern w:val="3"/>
          <w:sz w:val="28"/>
          <w:szCs w:val="28"/>
          <w:shd w:val="clear" w:color="auto" w:fill="FFFFFF" w:themeFill="background1"/>
          <w:lang w:eastAsia="ar-SA"/>
        </w:rPr>
        <w:t>Расстояние от зданий и сооружений, а также объектов инженерного</w:t>
      </w:r>
      <w:r w:rsidRPr="00632A42">
        <w:rPr>
          <w:rFonts w:eastAsia="Times New Roman1" w:cs="Times New Roman1"/>
          <w:color w:val="00000A"/>
          <w:kern w:val="3"/>
          <w:sz w:val="28"/>
          <w:szCs w:val="28"/>
          <w:shd w:val="clear" w:color="auto" w:fill="FFFF00"/>
          <w:lang w:eastAsia="ar-SA"/>
        </w:rPr>
        <w:t xml:space="preserve"> </w:t>
      </w:r>
      <w:r w:rsidRPr="00632A42">
        <w:rPr>
          <w:rFonts w:eastAsia="Times New Roman1" w:cs="Times New Roman1"/>
          <w:color w:val="00000A"/>
          <w:kern w:val="3"/>
          <w:sz w:val="28"/>
          <w:szCs w:val="28"/>
          <w:shd w:val="clear" w:color="auto" w:fill="FFFFFF" w:themeFill="background1"/>
          <w:lang w:eastAsia="ar-SA"/>
        </w:rPr>
        <w:t>благоустройства до деревьев и кустарников следует принимать</w:t>
      </w:r>
    </w:p>
    <w:p w:rsidR="00632A42" w:rsidRPr="00632A42" w:rsidRDefault="00632A42" w:rsidP="00632A42">
      <w:pPr>
        <w:widowControl/>
        <w:tabs>
          <w:tab w:val="left" w:pos="0"/>
        </w:tabs>
        <w:autoSpaceDN w:val="0"/>
        <w:jc w:val="both"/>
        <w:textAlignment w:val="baseline"/>
        <w:rPr>
          <w:rFonts w:eastAsia="Times New Roman1" w:cs="Times New Roman1"/>
          <w:color w:val="00000A"/>
          <w:kern w:val="3"/>
          <w:sz w:val="28"/>
          <w:szCs w:val="28"/>
          <w:shd w:val="clear" w:color="auto" w:fill="FFFF00"/>
          <w:lang w:eastAsia="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10"/>
        <w:gridCol w:w="1905"/>
        <w:gridCol w:w="1845"/>
      </w:tblGrid>
      <w:tr w:rsidR="00632A42" w:rsidRPr="00632A42" w:rsidTr="00632A42">
        <w:tc>
          <w:tcPr>
            <w:tcW w:w="5610"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p>
        </w:tc>
        <w:tc>
          <w:tcPr>
            <w:tcW w:w="1905" w:type="dxa"/>
            <w:shd w:val="clear" w:color="auto" w:fill="FFFFFF" w:themeFill="background1"/>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До оси ствола</w:t>
            </w:r>
            <w:r w:rsidRPr="00632A42">
              <w:rPr>
                <w:rFonts w:eastAsia="Times New Roman1" w:cs="Times New Roman1"/>
                <w:kern w:val="3"/>
                <w:sz w:val="26"/>
                <w:szCs w:val="26"/>
                <w:shd w:val="clear" w:color="auto" w:fill="FFFF00"/>
                <w:lang w:eastAsia="ru-RU"/>
              </w:rPr>
              <w:t xml:space="preserve"> </w:t>
            </w:r>
            <w:r w:rsidRPr="00632A42">
              <w:rPr>
                <w:rFonts w:eastAsia="Times New Roman1" w:cs="Times New Roman1"/>
                <w:kern w:val="3"/>
                <w:sz w:val="26"/>
                <w:szCs w:val="26"/>
                <w:shd w:val="clear" w:color="auto" w:fill="FFFFFF" w:themeFill="background1"/>
                <w:lang w:eastAsia="ru-RU"/>
              </w:rPr>
              <w:t xml:space="preserve">дерева, </w:t>
            </w:r>
            <w:proofErr w:type="gramStart"/>
            <w:r w:rsidRPr="00632A42">
              <w:rPr>
                <w:rFonts w:eastAsia="Times New Roman1" w:cs="Times New Roman1"/>
                <w:kern w:val="3"/>
                <w:sz w:val="26"/>
                <w:szCs w:val="26"/>
                <w:shd w:val="clear" w:color="auto" w:fill="FFFFFF" w:themeFill="background1"/>
                <w:lang w:eastAsia="ru-RU"/>
              </w:rPr>
              <w:t>м</w:t>
            </w:r>
            <w:proofErr w:type="gramEnd"/>
          </w:p>
        </w:tc>
        <w:tc>
          <w:tcPr>
            <w:tcW w:w="1845" w:type="dxa"/>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До оси ствола</w:t>
            </w:r>
            <w:r w:rsidRPr="00632A42">
              <w:rPr>
                <w:rFonts w:eastAsia="Times New Roman1" w:cs="Times New Roman1"/>
                <w:kern w:val="3"/>
                <w:sz w:val="26"/>
                <w:szCs w:val="26"/>
                <w:shd w:val="clear" w:color="auto" w:fill="FFFF00"/>
                <w:lang w:eastAsia="ru-RU"/>
              </w:rPr>
              <w:t xml:space="preserve"> </w:t>
            </w:r>
            <w:r w:rsidRPr="00632A42">
              <w:rPr>
                <w:rFonts w:eastAsia="Times New Roman1" w:cs="Times New Roman1"/>
                <w:kern w:val="3"/>
                <w:sz w:val="26"/>
                <w:szCs w:val="26"/>
                <w:shd w:val="clear" w:color="auto" w:fill="FFFFFF" w:themeFill="background1"/>
                <w:lang w:eastAsia="ru-RU"/>
              </w:rPr>
              <w:t xml:space="preserve">кустарника, </w:t>
            </w:r>
            <w:proofErr w:type="gramStart"/>
            <w:r w:rsidRPr="00632A42">
              <w:rPr>
                <w:rFonts w:eastAsia="Times New Roman1" w:cs="Times New Roman1"/>
                <w:kern w:val="3"/>
                <w:sz w:val="26"/>
                <w:szCs w:val="26"/>
                <w:shd w:val="clear" w:color="auto" w:fill="FFFFFF" w:themeFill="background1"/>
                <w:lang w:eastAsia="ru-RU"/>
              </w:rPr>
              <w:t>м</w:t>
            </w:r>
            <w:proofErr w:type="gramEnd"/>
          </w:p>
        </w:tc>
      </w:tr>
      <w:tr w:rsidR="00632A42" w:rsidRPr="00632A42" w:rsidTr="00632A42">
        <w:tc>
          <w:tcPr>
            <w:tcW w:w="5610" w:type="dxa"/>
            <w:shd w:val="clear" w:color="auto" w:fill="FFFFFF" w:themeFill="background1"/>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Наружная стена здания и сооружения</w:t>
            </w:r>
          </w:p>
        </w:tc>
        <w:tc>
          <w:tcPr>
            <w:tcW w:w="1905" w:type="dxa"/>
            <w:shd w:val="clear" w:color="auto" w:fill="FFFFFF" w:themeFill="background1"/>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5,0</w:t>
            </w:r>
          </w:p>
        </w:tc>
        <w:tc>
          <w:tcPr>
            <w:tcW w:w="1845" w:type="dxa"/>
            <w:shd w:val="clear" w:color="auto" w:fill="FFFFFF" w:themeFill="background1"/>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1,5</w:t>
            </w:r>
          </w:p>
        </w:tc>
      </w:tr>
      <w:tr w:rsidR="00632A42" w:rsidRPr="00632A42" w:rsidTr="00632A42">
        <w:tc>
          <w:tcPr>
            <w:tcW w:w="5610" w:type="dxa"/>
            <w:shd w:val="clear" w:color="auto" w:fill="FFFFFF" w:themeFill="background1"/>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lastRenderedPageBreak/>
              <w:t>Край тротуара и садовой дорожки</w:t>
            </w:r>
          </w:p>
        </w:tc>
        <w:tc>
          <w:tcPr>
            <w:tcW w:w="1905"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0,7</w:t>
            </w:r>
          </w:p>
        </w:tc>
        <w:tc>
          <w:tcPr>
            <w:tcW w:w="1845"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0,5</w:t>
            </w:r>
          </w:p>
        </w:tc>
      </w:tr>
      <w:tr w:rsidR="00632A42" w:rsidRPr="00632A42" w:rsidTr="00632A42">
        <w:tc>
          <w:tcPr>
            <w:tcW w:w="5610"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Край проезжей части улиц, кромка укрепленной</w:t>
            </w:r>
            <w:r w:rsidRPr="00632A42">
              <w:rPr>
                <w:rFonts w:eastAsia="Times New Roman1" w:cs="Times New Roman1"/>
                <w:kern w:val="3"/>
                <w:sz w:val="26"/>
                <w:szCs w:val="26"/>
                <w:shd w:val="clear" w:color="auto" w:fill="FFFF00"/>
                <w:lang w:eastAsia="ru-RU"/>
              </w:rPr>
              <w:t xml:space="preserve"> </w:t>
            </w:r>
            <w:r w:rsidRPr="00632A42">
              <w:rPr>
                <w:rFonts w:eastAsia="Times New Roman1" w:cs="Times New Roman1"/>
                <w:kern w:val="3"/>
                <w:sz w:val="26"/>
                <w:szCs w:val="26"/>
                <w:shd w:val="clear" w:color="auto" w:fill="FFFFFF" w:themeFill="background1"/>
                <w:lang w:eastAsia="ru-RU"/>
              </w:rPr>
              <w:t>полосы обочины дороги или бровка канавы</w:t>
            </w:r>
          </w:p>
        </w:tc>
        <w:tc>
          <w:tcPr>
            <w:tcW w:w="1905" w:type="dxa"/>
            <w:shd w:val="clear" w:color="auto" w:fill="FFFFFF" w:themeFill="background1"/>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2,0</w:t>
            </w:r>
          </w:p>
        </w:tc>
        <w:tc>
          <w:tcPr>
            <w:tcW w:w="1845"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1,0</w:t>
            </w:r>
          </w:p>
        </w:tc>
      </w:tr>
      <w:tr w:rsidR="00632A42" w:rsidRPr="00632A42" w:rsidTr="00632A42">
        <w:tc>
          <w:tcPr>
            <w:tcW w:w="5610"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Мачта и опора осветительной сети, трамвая,</w:t>
            </w:r>
            <w:r w:rsidRPr="00632A42">
              <w:rPr>
                <w:rFonts w:eastAsia="Times New Roman1" w:cs="Times New Roman1"/>
                <w:kern w:val="3"/>
                <w:sz w:val="26"/>
                <w:szCs w:val="26"/>
                <w:shd w:val="clear" w:color="auto" w:fill="FFFF00"/>
                <w:lang w:eastAsia="ru-RU"/>
              </w:rPr>
              <w:t xml:space="preserve"> </w:t>
            </w:r>
            <w:r w:rsidRPr="00632A42">
              <w:rPr>
                <w:rFonts w:eastAsia="Times New Roman1" w:cs="Times New Roman1"/>
                <w:kern w:val="3"/>
                <w:sz w:val="26"/>
                <w:szCs w:val="26"/>
                <w:shd w:val="clear" w:color="auto" w:fill="FFFFFF" w:themeFill="background1"/>
                <w:lang w:eastAsia="ru-RU"/>
              </w:rPr>
              <w:t>мостовая опора и эстакада</w:t>
            </w:r>
          </w:p>
        </w:tc>
        <w:tc>
          <w:tcPr>
            <w:tcW w:w="1905"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4,0</w:t>
            </w:r>
          </w:p>
        </w:tc>
        <w:tc>
          <w:tcPr>
            <w:tcW w:w="1845"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00"/>
                <w:lang w:eastAsia="ru-RU"/>
              </w:rPr>
              <w:t>-</w:t>
            </w:r>
          </w:p>
        </w:tc>
      </w:tr>
      <w:tr w:rsidR="00632A42" w:rsidRPr="00632A42" w:rsidTr="00632A42">
        <w:tc>
          <w:tcPr>
            <w:tcW w:w="5610" w:type="dxa"/>
            <w:shd w:val="clear" w:color="auto" w:fill="auto"/>
            <w:tcMar>
              <w:top w:w="55" w:type="dxa"/>
              <w:left w:w="55" w:type="dxa"/>
              <w:bottom w:w="55" w:type="dxa"/>
              <w:right w:w="55" w:type="dxa"/>
            </w:tcMar>
          </w:tcPr>
          <w:p w:rsidR="00632A42" w:rsidRPr="00632A42" w:rsidRDefault="00632A42" w:rsidP="00632A42">
            <w:pPr>
              <w:widowControl/>
              <w:suppressLineNumbers/>
              <w:shd w:val="clear" w:color="auto" w:fill="FFFFFF" w:themeFill="background1"/>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Подземные сети:</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 газопровод, канализация</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 тепловая сеть (сетка канала, тоннеля или</w:t>
            </w:r>
            <w:r w:rsidRPr="00632A42">
              <w:rPr>
                <w:rFonts w:eastAsia="Times New Roman1" w:cs="Times New Roman1"/>
                <w:kern w:val="3"/>
                <w:sz w:val="26"/>
                <w:szCs w:val="26"/>
                <w:shd w:val="clear" w:color="auto" w:fill="FFFF00"/>
                <w:lang w:eastAsia="ru-RU"/>
              </w:rPr>
              <w:t xml:space="preserve"> </w:t>
            </w:r>
            <w:r w:rsidRPr="00632A42">
              <w:rPr>
                <w:rFonts w:eastAsia="Times New Roman1" w:cs="Times New Roman1"/>
                <w:kern w:val="3"/>
                <w:sz w:val="26"/>
                <w:szCs w:val="26"/>
                <w:shd w:val="clear" w:color="auto" w:fill="FFFFFF" w:themeFill="background1"/>
                <w:lang w:eastAsia="ru-RU"/>
              </w:rPr>
              <w:t>оболочка при кабельной прокладке)</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 водопровод, дренаж</w:t>
            </w:r>
          </w:p>
          <w:p w:rsidR="00632A42" w:rsidRPr="00632A42" w:rsidRDefault="00632A42" w:rsidP="00632A42">
            <w:pPr>
              <w:widowControl/>
              <w:suppressLineNumbers/>
              <w:shd w:val="clear" w:color="auto" w:fill="FFFFFF" w:themeFill="background1"/>
              <w:autoSpaceDN w:val="0"/>
              <w:spacing w:after="200"/>
              <w:jc w:val="both"/>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 силовой кабель и кабель связи</w:t>
            </w:r>
          </w:p>
          <w:p w:rsidR="00632A42" w:rsidRPr="00632A42" w:rsidRDefault="00632A42" w:rsidP="00632A42">
            <w:pPr>
              <w:widowControl/>
              <w:suppressLineNumbers/>
              <w:autoSpaceDN w:val="0"/>
              <w:spacing w:after="200"/>
              <w:jc w:val="both"/>
              <w:textAlignment w:val="baseline"/>
              <w:rPr>
                <w:rFonts w:eastAsia="Times New Roman1" w:cs="Times New Roman1"/>
                <w:kern w:val="3"/>
                <w:sz w:val="26"/>
                <w:szCs w:val="26"/>
                <w:shd w:val="clear" w:color="auto" w:fill="FFFF00"/>
                <w:lang w:eastAsia="ru-RU"/>
              </w:rPr>
            </w:pPr>
          </w:p>
        </w:tc>
        <w:tc>
          <w:tcPr>
            <w:tcW w:w="1905"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1,5</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2,0</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p>
          <w:p w:rsidR="00632A42" w:rsidRPr="00632A42" w:rsidRDefault="00632A42" w:rsidP="00632A42">
            <w:pPr>
              <w:widowControl/>
              <w:suppressLineNumbers/>
              <w:shd w:val="clear" w:color="auto" w:fill="FFFFFF" w:themeFill="background1"/>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2,0</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2,0</w:t>
            </w:r>
          </w:p>
        </w:tc>
        <w:tc>
          <w:tcPr>
            <w:tcW w:w="1845" w:type="dxa"/>
            <w:shd w:val="clear" w:color="auto" w:fill="auto"/>
            <w:tcMar>
              <w:top w:w="55" w:type="dxa"/>
              <w:left w:w="55" w:type="dxa"/>
              <w:bottom w:w="55" w:type="dxa"/>
              <w:right w:w="55" w:type="dxa"/>
            </w:tcMar>
          </w:tcPr>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1,0</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p>
          <w:p w:rsidR="00632A42" w:rsidRPr="00632A42" w:rsidRDefault="00632A42" w:rsidP="00632A42">
            <w:pPr>
              <w:widowControl/>
              <w:suppressLineNumbers/>
              <w:shd w:val="clear" w:color="auto" w:fill="FFFFFF" w:themeFill="background1"/>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w:t>
            </w:r>
          </w:p>
          <w:p w:rsidR="00632A42" w:rsidRPr="00632A42" w:rsidRDefault="00632A42" w:rsidP="00632A42">
            <w:pPr>
              <w:widowControl/>
              <w:suppressLineNumbers/>
              <w:autoSpaceDN w:val="0"/>
              <w:spacing w:after="200"/>
              <w:jc w:val="center"/>
              <w:textAlignment w:val="baseline"/>
              <w:rPr>
                <w:rFonts w:eastAsia="Times New Roman1" w:cs="Times New Roman1"/>
                <w:kern w:val="3"/>
                <w:sz w:val="26"/>
                <w:szCs w:val="26"/>
                <w:shd w:val="clear" w:color="auto" w:fill="FFFF00"/>
                <w:lang w:eastAsia="ru-RU"/>
              </w:rPr>
            </w:pPr>
            <w:r w:rsidRPr="00632A42">
              <w:rPr>
                <w:rFonts w:eastAsia="Times New Roman1" w:cs="Times New Roman1"/>
                <w:kern w:val="3"/>
                <w:sz w:val="26"/>
                <w:szCs w:val="26"/>
                <w:shd w:val="clear" w:color="auto" w:fill="FFFFFF" w:themeFill="background1"/>
                <w:lang w:eastAsia="ru-RU"/>
              </w:rPr>
              <w:t>0,7</w:t>
            </w:r>
          </w:p>
        </w:tc>
      </w:tr>
    </w:tbl>
    <w:p w:rsidR="00632A42" w:rsidRPr="00632A42" w:rsidRDefault="00632A42" w:rsidP="00632A42">
      <w:pPr>
        <w:autoSpaceDN w:val="0"/>
        <w:jc w:val="both"/>
        <w:textAlignment w:val="baseline"/>
        <w:rPr>
          <w:rFonts w:ascii="Calibri" w:eastAsia="Times New Roman1" w:hAnsi="Calibri" w:cs="Times New Roman1"/>
          <w:kern w:val="3"/>
          <w:sz w:val="22"/>
          <w:szCs w:val="22"/>
          <w:lang w:eastAsia="ru-RU"/>
        </w:rPr>
      </w:pPr>
      <w:r w:rsidRPr="00632A42">
        <w:rPr>
          <w:rFonts w:eastAsia="Calibri" w:cs="Tahoma"/>
          <w:color w:val="00000A"/>
          <w:kern w:val="3"/>
          <w:sz w:val="28"/>
          <w:szCs w:val="28"/>
          <w:lang w:eastAsia="ru-RU"/>
        </w:rPr>
        <w:t xml:space="preserve">(пункт введен Решением Совета депутатов  от </w:t>
      </w:r>
      <w:r w:rsidRPr="00632A42">
        <w:rPr>
          <w:rFonts w:cs="Tahoma"/>
          <w:color w:val="00000A"/>
          <w:kern w:val="3"/>
          <w:sz w:val="28"/>
          <w:szCs w:val="28"/>
          <w:lang w:eastAsia="ru-RU"/>
        </w:rPr>
        <w:t>24.06.2021  № 24</w:t>
      </w:r>
      <w:r w:rsidRPr="00632A42">
        <w:rPr>
          <w:rFonts w:eastAsia="Calibri" w:cs="Tahoma"/>
          <w:color w:val="00000A"/>
          <w:kern w:val="3"/>
          <w:sz w:val="28"/>
          <w:szCs w:val="28"/>
          <w:lang w:eastAsia="ru-RU"/>
        </w:rPr>
        <w:t>);</w:t>
      </w:r>
    </w:p>
    <w:p w:rsidR="00632A42" w:rsidRPr="00632A42" w:rsidRDefault="00632A42" w:rsidP="00632A42">
      <w:pPr>
        <w:widowControl/>
        <w:tabs>
          <w:tab w:val="left" w:pos="0"/>
        </w:tabs>
        <w:autoSpaceDN w:val="0"/>
        <w:jc w:val="center"/>
        <w:textAlignment w:val="baseline"/>
        <w:rPr>
          <w:rFonts w:eastAsia="Times New Roman1" w:cs="Times New Roman1"/>
          <w:b/>
          <w:color w:val="00000A"/>
          <w:kern w:val="3"/>
          <w:sz w:val="28"/>
          <w:szCs w:val="28"/>
          <w:shd w:val="clear" w:color="auto" w:fill="FFFF00"/>
          <w:lang w:eastAsia="ar-SA"/>
        </w:rPr>
      </w:pPr>
    </w:p>
    <w:p w:rsidR="00632A42" w:rsidRPr="00632A42" w:rsidRDefault="00632A42" w:rsidP="00632A42">
      <w:pPr>
        <w:autoSpaceDN w:val="0"/>
        <w:jc w:val="both"/>
        <w:textAlignment w:val="baseline"/>
        <w:rPr>
          <w:rFonts w:eastAsia="Lucida Sans Unicode"/>
          <w:b/>
          <w:kern w:val="3"/>
          <w:sz w:val="28"/>
          <w:szCs w:val="28"/>
          <w:lang w:eastAsia="ru-RU"/>
        </w:rPr>
      </w:pPr>
    </w:p>
    <w:p w:rsidR="00632A42" w:rsidRPr="00632A42" w:rsidRDefault="00632A42" w:rsidP="00632A42">
      <w:pPr>
        <w:keepNext/>
        <w:tabs>
          <w:tab w:val="left" w:pos="0"/>
        </w:tabs>
        <w:autoSpaceDN w:val="0"/>
        <w:jc w:val="center"/>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Глава 11. ЗАКЛЮЧИТЕЛЬНЫЕ ПОЛОЖЕНИЯ НАСТОЯЩИХ ПРАВИЛ</w:t>
      </w:r>
    </w:p>
    <w:p w:rsidR="00632A42" w:rsidRPr="00632A42" w:rsidRDefault="00632A42" w:rsidP="00632A42">
      <w:pPr>
        <w:autoSpaceDN w:val="0"/>
        <w:textAlignment w:val="baseline"/>
        <w:rPr>
          <w:rFonts w:eastAsia="Lucida Sans Unicode"/>
          <w:kern w:val="3"/>
          <w:sz w:val="28"/>
          <w:szCs w:val="28"/>
          <w:lang w:eastAsia="ar-SA"/>
        </w:rPr>
      </w:pPr>
    </w:p>
    <w:p w:rsidR="00632A42" w:rsidRPr="00632A42" w:rsidRDefault="00632A42" w:rsidP="00632A42">
      <w:pPr>
        <w:keepNext/>
        <w:tabs>
          <w:tab w:val="left" w:pos="0"/>
        </w:tabs>
        <w:autoSpaceDN w:val="0"/>
        <w:jc w:val="center"/>
        <w:textAlignment w:val="baseline"/>
        <w:rPr>
          <w:rFonts w:eastAsia="Times New Roman"/>
          <w:b/>
          <w:color w:val="00000A"/>
          <w:kern w:val="3"/>
          <w:sz w:val="28"/>
          <w:szCs w:val="28"/>
          <w:lang w:eastAsia="ar-SA"/>
        </w:rPr>
      </w:pPr>
      <w:r w:rsidRPr="00632A42">
        <w:rPr>
          <w:rFonts w:eastAsia="Times New Roman"/>
          <w:b/>
          <w:color w:val="00000A"/>
          <w:kern w:val="3"/>
          <w:sz w:val="28"/>
          <w:szCs w:val="28"/>
          <w:lang w:eastAsia="ar-SA"/>
        </w:rPr>
        <w:t xml:space="preserve">Статья 36. </w:t>
      </w:r>
      <w:proofErr w:type="gramStart"/>
      <w:r w:rsidRPr="00632A42">
        <w:rPr>
          <w:rFonts w:eastAsia="Times New Roman"/>
          <w:b/>
          <w:color w:val="00000A"/>
          <w:kern w:val="3"/>
          <w:sz w:val="28"/>
          <w:szCs w:val="28"/>
          <w:lang w:eastAsia="ar-SA"/>
        </w:rPr>
        <w:t>Контроль за</w:t>
      </w:r>
      <w:proofErr w:type="gramEnd"/>
      <w:r w:rsidRPr="00632A42">
        <w:rPr>
          <w:rFonts w:eastAsia="Times New Roman"/>
          <w:b/>
          <w:color w:val="00000A"/>
          <w:kern w:val="3"/>
          <w:sz w:val="28"/>
          <w:szCs w:val="28"/>
          <w:lang w:eastAsia="ar-SA"/>
        </w:rPr>
        <w:t xml:space="preserve"> исполнением правил</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1. Администрация сельского поселения, ее структурные подразделения и должностные лица, осуществляют контроль в пределах своей компетенции за соблюдением физическими и юридическими лицами индивидуальными предпринимателями правил.</w:t>
      </w:r>
    </w:p>
    <w:p w:rsidR="00632A42" w:rsidRPr="00632A42" w:rsidRDefault="00632A42" w:rsidP="00632A42">
      <w:pPr>
        <w:shd w:val="clear" w:color="auto" w:fill="FFFFFF"/>
        <w:tabs>
          <w:tab w:val="left" w:pos="900"/>
          <w:tab w:val="left" w:pos="1274"/>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2. В случае выявления фактов нарушений правил уполномоченные должностные лица вправе:</w:t>
      </w:r>
    </w:p>
    <w:p w:rsidR="00632A42" w:rsidRPr="00632A42" w:rsidRDefault="00632A42" w:rsidP="00632A42">
      <w:pPr>
        <w:shd w:val="clear" w:color="auto" w:fill="FFFFFF"/>
        <w:tabs>
          <w:tab w:val="left" w:pos="785"/>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выдать предписание об устранении нарушений;</w:t>
      </w:r>
    </w:p>
    <w:p w:rsidR="00632A42" w:rsidRPr="00632A42" w:rsidRDefault="00632A42" w:rsidP="00632A42">
      <w:pPr>
        <w:shd w:val="clear" w:color="auto" w:fill="FFFFFF"/>
        <w:tabs>
          <w:tab w:val="left" w:pos="785"/>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 составить протокол об административном правонарушении в порядке, установленном действующим законодательством.</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3. Лица, допустившие нарушение правил, несут ответственность в соответствии с действующим законодательством Костромской области об административных нарушениях.</w:t>
      </w:r>
    </w:p>
    <w:p w:rsidR="00632A42" w:rsidRPr="00632A42" w:rsidRDefault="00632A42" w:rsidP="00632A42">
      <w:pPr>
        <w:shd w:val="clear" w:color="auto" w:fill="FFFFFF"/>
        <w:tabs>
          <w:tab w:val="left" w:pos="900"/>
        </w:tabs>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Вред, причиненный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632A42" w:rsidRPr="00632A42" w:rsidRDefault="00632A42" w:rsidP="00632A42">
      <w:pPr>
        <w:autoSpaceDN w:val="0"/>
        <w:jc w:val="both"/>
        <w:textAlignment w:val="baseline"/>
        <w:rPr>
          <w:rFonts w:eastAsia="Times New Roman"/>
          <w:bCs/>
          <w:color w:val="00000A"/>
          <w:kern w:val="3"/>
          <w:sz w:val="28"/>
          <w:szCs w:val="28"/>
          <w:lang w:eastAsia="ar-SA"/>
        </w:rPr>
      </w:pP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b/>
          <w:color w:val="00000A"/>
          <w:kern w:val="3"/>
          <w:sz w:val="28"/>
          <w:szCs w:val="28"/>
          <w:lang w:eastAsia="ru-RU"/>
        </w:rPr>
        <w:t xml:space="preserve"> «Глава 12. </w:t>
      </w:r>
      <w:r w:rsidRPr="00632A42">
        <w:rPr>
          <w:rFonts w:eastAsia="Times New Roman"/>
          <w:b/>
          <w:color w:val="00000A"/>
          <w:kern w:val="3"/>
          <w:sz w:val="28"/>
          <w:szCs w:val="28"/>
          <w:lang w:eastAsia="ru-RU"/>
        </w:rPr>
        <w:t xml:space="preserve">ФОРМИРОВАНИЕ СОВРЕМЕННОЙ ГОРОДСКОЙ СРЕДЫ </w:t>
      </w:r>
      <w:r w:rsidRPr="00632A42">
        <w:rPr>
          <w:rFonts w:eastAsia="Times New Roman"/>
          <w:b/>
          <w:color w:val="00000A"/>
          <w:kern w:val="3"/>
          <w:sz w:val="28"/>
          <w:szCs w:val="28"/>
          <w:lang w:eastAsia="ru-RU"/>
        </w:rPr>
        <w:lastRenderedPageBreak/>
        <w:t>В СЕЛЬСКОМ ПОСЕЛЕНИИ (</w:t>
      </w:r>
      <w:proofErr w:type="gramStart"/>
      <w:r w:rsidRPr="00632A42">
        <w:rPr>
          <w:rFonts w:eastAsia="Times New Roman"/>
          <w:b/>
          <w:color w:val="00000A"/>
          <w:kern w:val="3"/>
          <w:sz w:val="28"/>
          <w:szCs w:val="28"/>
          <w:lang w:eastAsia="ru-RU"/>
        </w:rPr>
        <w:t>добавлена</w:t>
      </w:r>
      <w:proofErr w:type="gramEnd"/>
      <w:r w:rsidRPr="00632A42">
        <w:rPr>
          <w:rFonts w:eastAsia="Times New Roman"/>
          <w:b/>
          <w:color w:val="00000A"/>
          <w:kern w:val="3"/>
          <w:sz w:val="28"/>
          <w:szCs w:val="28"/>
          <w:lang w:eastAsia="ru-RU"/>
        </w:rPr>
        <w:t xml:space="preserve"> Решением от </w:t>
      </w:r>
      <w:r w:rsidRPr="00632A42">
        <w:rPr>
          <w:rFonts w:cs="Tahoma"/>
          <w:b/>
          <w:color w:val="00000A"/>
          <w:kern w:val="3"/>
          <w:sz w:val="28"/>
          <w:szCs w:val="28"/>
          <w:lang w:eastAsia="ru-RU"/>
        </w:rPr>
        <w:t>27.10.2017  № 44</w:t>
      </w:r>
      <w:r w:rsidRPr="00632A42">
        <w:rPr>
          <w:rFonts w:eastAsia="Times New Roman"/>
          <w:b/>
          <w:color w:val="00000A"/>
          <w:kern w:val="3"/>
          <w:sz w:val="28"/>
          <w:szCs w:val="28"/>
          <w:lang w:eastAsia="ru-RU"/>
        </w:rPr>
        <w:t>)</w:t>
      </w:r>
    </w:p>
    <w:p w:rsidR="00632A42" w:rsidRPr="00632A42" w:rsidRDefault="00632A42" w:rsidP="00632A42">
      <w:pPr>
        <w:autoSpaceDN w:val="0"/>
        <w:jc w:val="both"/>
        <w:textAlignment w:val="baseline"/>
        <w:rPr>
          <w:rFonts w:eastAsia="Calibri"/>
          <w:b/>
          <w:color w:val="00000A"/>
          <w:kern w:val="3"/>
          <w:sz w:val="28"/>
          <w:szCs w:val="28"/>
          <w:lang w:eastAsia="ru-RU"/>
        </w:rPr>
      </w:pPr>
    </w:p>
    <w:p w:rsidR="00632A42" w:rsidRPr="00632A42" w:rsidRDefault="00632A42" w:rsidP="00632A42">
      <w:pPr>
        <w:autoSpaceDN w:val="0"/>
        <w:jc w:val="both"/>
        <w:textAlignment w:val="baseline"/>
        <w:rPr>
          <w:rFonts w:eastAsia="Calibri"/>
          <w:b/>
          <w:color w:val="00000A"/>
          <w:kern w:val="3"/>
          <w:sz w:val="28"/>
          <w:szCs w:val="28"/>
          <w:lang w:eastAsia="ru-RU"/>
        </w:rPr>
      </w:pPr>
      <w:r w:rsidRPr="00632A42">
        <w:rPr>
          <w:rFonts w:eastAsia="Calibri"/>
          <w:b/>
          <w:color w:val="00000A"/>
          <w:kern w:val="3"/>
          <w:sz w:val="28"/>
          <w:szCs w:val="28"/>
          <w:lang w:eastAsia="ru-RU"/>
        </w:rPr>
        <w:t>Статья 37. Общие принципы и подходы</w:t>
      </w:r>
    </w:p>
    <w:p w:rsidR="00632A42" w:rsidRPr="00632A42" w:rsidRDefault="00632A42" w:rsidP="00632A42">
      <w:pPr>
        <w:autoSpaceDN w:val="0"/>
        <w:jc w:val="both"/>
        <w:textAlignment w:val="baseline"/>
        <w:rPr>
          <w:rFonts w:eastAsia="Calibri"/>
          <w:b/>
          <w:color w:val="00000A"/>
          <w:kern w:val="3"/>
          <w:sz w:val="28"/>
          <w:szCs w:val="28"/>
          <w:lang w:eastAsia="ru-RU"/>
        </w:rPr>
      </w:pP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b/>
          <w:color w:val="00000A"/>
          <w:kern w:val="3"/>
          <w:sz w:val="28"/>
          <w:szCs w:val="28"/>
          <w:lang w:eastAsia="ru-RU"/>
        </w:rPr>
        <w:t>1. Развитие современной городской среды в сельском поселении ос</w:t>
      </w:r>
      <w:r w:rsidRPr="00632A42">
        <w:rPr>
          <w:rFonts w:eastAsia="Calibri"/>
          <w:color w:val="00000A"/>
          <w:kern w:val="3"/>
          <w:sz w:val="28"/>
          <w:szCs w:val="28"/>
          <w:lang w:eastAsia="ru-RU"/>
        </w:rPr>
        <w:t>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2.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3. Реализация благоустройства осуществляется с привлечением собственников земельных участков, застройщиков, управляющих организаций, объединений граждан и предпринимателей, собственников и арендаторов коммерческих помещений.</w:t>
      </w:r>
    </w:p>
    <w:p w:rsidR="00632A42" w:rsidRPr="00632A42" w:rsidRDefault="00632A42" w:rsidP="00632A42">
      <w:pPr>
        <w:autoSpaceDN w:val="0"/>
        <w:jc w:val="both"/>
        <w:textAlignment w:val="baseline"/>
        <w:rPr>
          <w:rFonts w:eastAsia="Calibri"/>
          <w:b/>
          <w:color w:val="00000A"/>
          <w:kern w:val="3"/>
          <w:sz w:val="28"/>
          <w:szCs w:val="28"/>
          <w:lang w:eastAsia="ru-RU"/>
        </w:rPr>
      </w:pPr>
    </w:p>
    <w:p w:rsidR="00632A42" w:rsidRPr="00632A42" w:rsidRDefault="00632A42" w:rsidP="00632A42">
      <w:pPr>
        <w:autoSpaceDN w:val="0"/>
        <w:jc w:val="both"/>
        <w:textAlignment w:val="baseline"/>
        <w:rPr>
          <w:rFonts w:eastAsia="Calibri"/>
          <w:b/>
          <w:color w:val="00000A"/>
          <w:kern w:val="3"/>
          <w:sz w:val="28"/>
          <w:szCs w:val="28"/>
          <w:lang w:eastAsia="ru-RU"/>
        </w:rPr>
      </w:pPr>
      <w:r w:rsidRPr="00632A42">
        <w:rPr>
          <w:rFonts w:eastAsia="Calibri"/>
          <w:b/>
          <w:color w:val="00000A"/>
          <w:kern w:val="3"/>
          <w:sz w:val="28"/>
          <w:szCs w:val="28"/>
          <w:lang w:eastAsia="ru-RU"/>
        </w:rPr>
        <w:t>Статья 38. Формы и механизмы общественного участия в благоустройстве и развитии современной городской среды в сельском поселении</w:t>
      </w:r>
    </w:p>
    <w:p w:rsidR="00632A42" w:rsidRPr="00632A42" w:rsidRDefault="00632A42" w:rsidP="00632A42">
      <w:pPr>
        <w:autoSpaceDN w:val="0"/>
        <w:jc w:val="both"/>
        <w:textAlignment w:val="baseline"/>
        <w:rPr>
          <w:rFonts w:cs="Tahoma"/>
          <w:color w:val="00000A"/>
          <w:kern w:val="3"/>
          <w:sz w:val="28"/>
          <w:szCs w:val="28"/>
          <w:lang w:eastAsia="ru-RU"/>
        </w:rPr>
      </w:pPr>
      <w:r w:rsidRPr="00632A42">
        <w:rPr>
          <w:rFonts w:cs="Tahoma"/>
          <w:color w:val="00000A"/>
          <w:kern w:val="3"/>
          <w:sz w:val="28"/>
          <w:szCs w:val="28"/>
          <w:lang w:eastAsia="ru-RU"/>
        </w:rPr>
        <w:t>(в редакции решения Совета депутатов от 25.10.2018 г. № 51)</w:t>
      </w:r>
    </w:p>
    <w:p w:rsidR="00632A42" w:rsidRPr="00632A42" w:rsidRDefault="00632A42" w:rsidP="00632A42">
      <w:pPr>
        <w:autoSpaceDN w:val="0"/>
        <w:jc w:val="both"/>
        <w:textAlignment w:val="baseline"/>
        <w:rPr>
          <w:rFonts w:eastAsia="Calibri"/>
          <w:b/>
          <w:color w:val="00000A"/>
          <w:kern w:val="3"/>
          <w:sz w:val="28"/>
          <w:szCs w:val="28"/>
          <w:lang w:eastAsia="ru-RU"/>
        </w:rPr>
      </w:pP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 1. Решения, касающиеся благоустройства и развития территорий Чернопенского сельского поселения, принимаются открыто и гласно, с учетом мнения жителей Чернопенского сельского поселения и иных заинтересованных лиц.</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Целью вовлечения в принятие решений и реализацию проектов комплексного благоустройства и развития городской среды является: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реальный учет мнения жителей Чернопенского сельского поселения, участников деятельности по благоустройству;</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повышение их удовлетворенности состоянием городской среды, снижение количества несогласованностей, противоречий и конфликтов;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повышение согласованности и доверия между органами местного самоуправления Чернопенского сельского поселения и населением.</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Формами общественного участия в процессе благоустройства являются: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публичные слушания по проектам;</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общественные обсуждения проектов;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обсуждение в социальных сетях;</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направление предложений по проекту через официальный сайт Чернопенского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5) проведение консультаций с активными жителями, депутатами Совета </w:t>
      </w:r>
      <w:r w:rsidRPr="00632A42">
        <w:rPr>
          <w:rFonts w:eastAsia="Times New Roman"/>
          <w:color w:val="00000A"/>
          <w:kern w:val="3"/>
          <w:sz w:val="28"/>
          <w:szCs w:val="28"/>
          <w:lang w:eastAsia="ru-RU"/>
        </w:rPr>
        <w:lastRenderedPageBreak/>
        <w:t>депутатов Чернопенского сельского поселения, членами Общественного совета Чернопенского  сельского поселения и социально ориентированными некоммерческими организациями на территории сельского поселения;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 xml:space="preserve"> 6) общественный контроль над процессом реализации проекта, включая как возможность для контроля со стороны любых заинтересованных сторон, так и формирование рабочих групп, общественного совета проекта, либо наблюдательного совета проекта;</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7) общественный контроль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Для осуществления участия граждан в процессе принятия решений и реализации проектов комплексного благоустройства осуществляется: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совместное определение целей и задач по развитию территории, инвентаризация проблем и потенциалов среды;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определение основных видов активностей, функциональных зон и их взаимного расположения на выбранной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консультации в выборе типов покрытий, с учетом функционального зонирования территории;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консультации по предполагаемым типам озеленения;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6) консультации по предполагаемым типам освещения и осветительного оборудования;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7) участие в разработке проекта, обсуждение решений с архитекторами, проектировщиками и другими профильными специалистами;</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8) согласование проектных решений с участниками процесса проектирования и будущими пользователями, включая всех местных жителей, предпринимателей, собственников соседних территорий и других заинтересованных сторон.</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Для информирования общественности применяются следующие формы:</w:t>
      </w:r>
    </w:p>
    <w:p w:rsidR="00632A42" w:rsidRPr="00632A42" w:rsidRDefault="00632A42" w:rsidP="00632A42">
      <w:pPr>
        <w:autoSpaceDN w:val="0"/>
        <w:jc w:val="both"/>
        <w:textAlignment w:val="baseline"/>
        <w:rPr>
          <w:rFonts w:ascii="Arial" w:hAnsi="Arial" w:cs="Tahoma"/>
          <w:kern w:val="3"/>
          <w:sz w:val="21"/>
          <w:lang w:eastAsia="ru-RU"/>
        </w:rPr>
      </w:pPr>
      <w:proofErr w:type="gramStart"/>
      <w:r w:rsidRPr="00632A42">
        <w:rPr>
          <w:rFonts w:eastAsia="Times New Roman"/>
          <w:color w:val="00000A"/>
          <w:kern w:val="3"/>
          <w:sz w:val="28"/>
          <w:szCs w:val="28"/>
          <w:lang w:eastAsia="ru-RU"/>
        </w:rPr>
        <w:t xml:space="preserve">1)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актуальная информация в данной сфере публикуется на официальном портале Чернопенского сельского поселения </w:t>
      </w:r>
      <w:hyperlink r:id="rId21" w:history="1">
        <w:r w:rsidRPr="00632A42">
          <w:rPr>
            <w:rFonts w:ascii="Arial" w:hAnsi="Arial" w:cs="Tahoma"/>
            <w:kern w:val="3"/>
            <w:sz w:val="21"/>
            <w:lang w:eastAsia="ru-RU"/>
          </w:rPr>
          <w:t>www.</w:t>
        </w:r>
      </w:hyperlink>
      <w:hyperlink r:id="rId22" w:history="1">
        <w:r w:rsidRPr="00632A42">
          <w:rPr>
            <w:rFonts w:ascii="Arial" w:hAnsi="Arial" w:cs="Tahoma"/>
            <w:kern w:val="3"/>
            <w:sz w:val="21"/>
            <w:lang w:eastAsia="ru-RU"/>
          </w:rPr>
          <w:t>chernopenskoe</w:t>
        </w:r>
      </w:hyperlink>
      <w:hyperlink r:id="rId23" w:history="1">
        <w:r w:rsidRPr="00632A42">
          <w:rPr>
            <w:rFonts w:ascii="Arial" w:hAnsi="Arial" w:cs="Tahoma"/>
            <w:kern w:val="3"/>
            <w:sz w:val="21"/>
            <w:lang w:eastAsia="ru-RU"/>
          </w:rPr>
          <w:t>.</w:t>
        </w:r>
      </w:hyperlink>
      <w:hyperlink r:id="rId24" w:history="1">
        <w:r w:rsidRPr="00632A42">
          <w:rPr>
            <w:rFonts w:ascii="Arial" w:hAnsi="Arial" w:cs="Tahoma"/>
            <w:kern w:val="3"/>
            <w:sz w:val="21"/>
            <w:lang w:eastAsia="ru-RU"/>
          </w:rPr>
          <w:t>ru</w:t>
        </w:r>
      </w:hyperlink>
      <w:r w:rsidRPr="00632A42">
        <w:rPr>
          <w:rFonts w:eastAsia="Times New Roman"/>
          <w:kern w:val="3"/>
          <w:sz w:val="28"/>
          <w:szCs w:val="28"/>
          <w:u w:val="single"/>
          <w:lang w:eastAsia="ru-RU"/>
        </w:rPr>
        <w:t xml:space="preserve"> в</w:t>
      </w:r>
      <w:r w:rsidRPr="00632A42">
        <w:rPr>
          <w:rFonts w:eastAsia="Times New Roman"/>
          <w:color w:val="00000A"/>
          <w:kern w:val="3"/>
          <w:sz w:val="28"/>
          <w:szCs w:val="28"/>
          <w:lang w:eastAsia="ru-RU"/>
        </w:rPr>
        <w:t xml:space="preserve"> разделе «Комфортная городская среда» в информационно-телекоммуникационной </w:t>
      </w:r>
      <w:r w:rsidRPr="00632A42">
        <w:rPr>
          <w:rFonts w:eastAsia="Times New Roman"/>
          <w:color w:val="00000A"/>
          <w:kern w:val="3"/>
          <w:sz w:val="28"/>
          <w:szCs w:val="28"/>
          <w:lang w:eastAsia="ru-RU"/>
        </w:rPr>
        <w:lastRenderedPageBreak/>
        <w:t>сети «Интернет» (далее - сеть Интернет);</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работа с местными СМИ, охватывающими широкий круг людей разных возрастных групп и потенциальные аудитории проекта;</w:t>
      </w:r>
    </w:p>
    <w:p w:rsidR="00632A42" w:rsidRPr="00632A42" w:rsidRDefault="00632A42" w:rsidP="00632A42">
      <w:pPr>
        <w:autoSpaceDN w:val="0"/>
        <w:jc w:val="both"/>
        <w:textAlignment w:val="baseline"/>
        <w:rPr>
          <w:rFonts w:eastAsia="Times New Roman"/>
          <w:color w:val="00000A"/>
          <w:kern w:val="3"/>
          <w:sz w:val="28"/>
          <w:szCs w:val="28"/>
          <w:lang w:eastAsia="ru-RU"/>
        </w:rPr>
      </w:pPr>
      <w:proofErr w:type="gramStart"/>
      <w:r w:rsidRPr="00632A42">
        <w:rPr>
          <w:rFonts w:eastAsia="Times New Roman"/>
          <w:color w:val="00000A"/>
          <w:kern w:val="3"/>
          <w:sz w:val="28"/>
          <w:szCs w:val="28"/>
          <w:lang w:eastAsia="ru-RU"/>
        </w:rPr>
        <w:t>3) вывешивание афиш и объявлений на информационных досках на подъездах многоквартирных домов, индивидуальных домов и домовладений, расположенных в непосредственной близости к проектируемому объекту, а также на специальных стендах на самом объекте; в местах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w:t>
      </w:r>
      <w:proofErr w:type="gramEnd"/>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индивидуальные приглашения участников встречи лично, по электронной почте или по телефону;</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6) использование социальных сетей и интернет - ресурсов для обеспечения донесения информации до различных сообществ;</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7)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8) для информирования могут использоваться и иные формы.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6. Механизмами общественного участия являются:</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1) обсуждение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2) использование таких инструментов, как: анкетирование, опросы, интервьюирование;</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3) картирование, проведение фокус - групп, работа с отдельными группами пользователей;</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4) организация проектных семинаров, проведение общественных обсуждений, проведение дизайн - игр с участием взрослых и детей, организация проектных мастерских со школьниками и студентами, школьные проекты (рисунки, сочинения, пожелания, макеты);</w:t>
      </w:r>
    </w:p>
    <w:p w:rsidR="00632A42" w:rsidRPr="00632A42" w:rsidRDefault="00632A42" w:rsidP="00632A42">
      <w:pPr>
        <w:autoSpaceDN w:val="0"/>
        <w:jc w:val="both"/>
        <w:textAlignment w:val="baseline"/>
        <w:rPr>
          <w:rFonts w:eastAsia="Times New Roman"/>
          <w:color w:val="00000A"/>
          <w:kern w:val="3"/>
          <w:sz w:val="28"/>
          <w:szCs w:val="28"/>
          <w:lang w:eastAsia="ru-RU"/>
        </w:rPr>
      </w:pPr>
      <w:r w:rsidRPr="00632A42">
        <w:rPr>
          <w:rFonts w:eastAsia="Times New Roman"/>
          <w:color w:val="00000A"/>
          <w:kern w:val="3"/>
          <w:sz w:val="28"/>
          <w:szCs w:val="28"/>
          <w:lang w:eastAsia="ru-RU"/>
        </w:rPr>
        <w:t>5) проведение оценки эксплуатации территории. На каждом этапе проектирования выбираются максимально подходящие для конкретной ситуации механизмы, они должны быть простыми и понятными для всех заинтересованных в проекте сторон.</w:t>
      </w: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Times New Roman"/>
          <w:color w:val="00000A"/>
          <w:kern w:val="3"/>
          <w:sz w:val="28"/>
          <w:szCs w:val="28"/>
          <w:lang w:eastAsia="ru-RU"/>
        </w:rPr>
        <w:t xml:space="preserve">7. Общественные обсуждения проводятся в местах, находящихся в зоне хорошей транспортной доступности. По итогам встреч и любых других </w:t>
      </w:r>
      <w:r w:rsidRPr="00632A42">
        <w:rPr>
          <w:rFonts w:eastAsia="Times New Roman"/>
          <w:color w:val="00000A"/>
          <w:kern w:val="3"/>
          <w:sz w:val="28"/>
          <w:szCs w:val="28"/>
          <w:lang w:eastAsia="ru-RU"/>
        </w:rPr>
        <w:lastRenderedPageBreak/>
        <w:t>форматов общественных обсуждений должен быть сформирован отчет о встрече. Отчет размещается на официальном портале Чернопенского сельского поселения (</w:t>
      </w:r>
      <w:r w:rsidRPr="00632A42">
        <w:rPr>
          <w:rFonts w:eastAsia="Andale Sans UI" w:cs="Tahoma"/>
          <w:kern w:val="3"/>
          <w:sz w:val="28"/>
          <w:szCs w:val="28"/>
          <w:lang w:eastAsia="fa-IR" w:bidi="fa-IR"/>
        </w:rPr>
        <w:t>www.chernopenskoe.ru</w:t>
      </w:r>
      <w:r w:rsidRPr="00632A42">
        <w:rPr>
          <w:rFonts w:eastAsia="Times New Roman"/>
          <w:color w:val="00000A"/>
          <w:kern w:val="3"/>
          <w:sz w:val="28"/>
          <w:szCs w:val="28"/>
          <w:lang w:eastAsia="ru-RU"/>
        </w:rPr>
        <w:t>) для отслеживания населением процесса развития проекта</w:t>
      </w:r>
      <w:proofErr w:type="gramStart"/>
      <w:r w:rsidRPr="00632A42">
        <w:rPr>
          <w:rFonts w:eastAsia="Times New Roman"/>
          <w:color w:val="00000A"/>
          <w:kern w:val="3"/>
          <w:sz w:val="28"/>
          <w:szCs w:val="28"/>
          <w:lang w:eastAsia="ru-RU"/>
        </w:rPr>
        <w:t>.»</w:t>
      </w:r>
      <w:proofErr w:type="gramEnd"/>
    </w:p>
    <w:p w:rsidR="00632A42" w:rsidRPr="00632A42" w:rsidRDefault="00632A42" w:rsidP="00632A42">
      <w:pPr>
        <w:autoSpaceDN w:val="0"/>
        <w:jc w:val="both"/>
        <w:textAlignment w:val="baseline"/>
        <w:rPr>
          <w:rFonts w:eastAsia="Calibri"/>
          <w:b/>
          <w:color w:val="00000A"/>
          <w:kern w:val="3"/>
          <w:sz w:val="28"/>
          <w:szCs w:val="28"/>
          <w:lang w:eastAsia="ru-RU"/>
        </w:rPr>
      </w:pPr>
    </w:p>
    <w:p w:rsidR="00632A42" w:rsidRPr="00632A42" w:rsidRDefault="00632A42" w:rsidP="00632A42">
      <w:pPr>
        <w:autoSpaceDN w:val="0"/>
        <w:jc w:val="both"/>
        <w:textAlignment w:val="baseline"/>
        <w:rPr>
          <w:rFonts w:ascii="Arial" w:hAnsi="Arial" w:cs="Tahoma"/>
          <w:kern w:val="3"/>
          <w:sz w:val="21"/>
          <w:lang w:eastAsia="ru-RU"/>
        </w:rPr>
      </w:pPr>
      <w:r w:rsidRPr="00632A42">
        <w:rPr>
          <w:rFonts w:eastAsia="Calibri"/>
          <w:b/>
          <w:color w:val="00000A"/>
          <w:kern w:val="3"/>
          <w:sz w:val="28"/>
          <w:szCs w:val="28"/>
          <w:lang w:eastAsia="ru-RU"/>
        </w:rPr>
        <w:t>Статья 39.</w:t>
      </w:r>
      <w:r w:rsidRPr="00632A42">
        <w:rPr>
          <w:rFonts w:eastAsia="Calibri"/>
          <w:b/>
          <w:color w:val="FF0000"/>
          <w:kern w:val="3"/>
          <w:sz w:val="28"/>
          <w:szCs w:val="28"/>
          <w:lang w:eastAsia="ru-RU"/>
        </w:rPr>
        <w:t xml:space="preserve"> </w:t>
      </w:r>
      <w:r w:rsidRPr="00632A42">
        <w:rPr>
          <w:rFonts w:eastAsia="Calibri"/>
          <w:b/>
          <w:color w:val="00000A"/>
          <w:kern w:val="3"/>
          <w:sz w:val="28"/>
          <w:szCs w:val="28"/>
          <w:lang w:eastAsia="ru-RU"/>
        </w:rPr>
        <w:t>Благоустройство территорий общественного, жилого и рекреационного назначения</w:t>
      </w:r>
    </w:p>
    <w:p w:rsidR="00632A42" w:rsidRPr="00632A42" w:rsidRDefault="00632A42" w:rsidP="00632A42">
      <w:pPr>
        <w:autoSpaceDN w:val="0"/>
        <w:jc w:val="both"/>
        <w:textAlignment w:val="baseline"/>
        <w:rPr>
          <w:rFonts w:eastAsia="Calibri"/>
          <w:b/>
          <w:color w:val="00000A"/>
          <w:kern w:val="3"/>
          <w:sz w:val="28"/>
          <w:szCs w:val="28"/>
          <w:lang w:eastAsia="ru-RU"/>
        </w:rPr>
      </w:pP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 xml:space="preserve">1 .Объектами благоустройства на территориях общественного назначения являются: общественные пространства  Чернопенского  сельского поселения,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632A42">
        <w:rPr>
          <w:rFonts w:eastAsia="Calibri"/>
          <w:color w:val="00000A"/>
          <w:kern w:val="3"/>
          <w:sz w:val="28"/>
          <w:szCs w:val="28"/>
          <w:lang w:eastAsia="ru-RU"/>
        </w:rPr>
        <w:t>примагистральные</w:t>
      </w:r>
      <w:proofErr w:type="spellEnd"/>
      <w:r w:rsidRPr="00632A42">
        <w:rPr>
          <w:rFonts w:eastAsia="Calibri"/>
          <w:color w:val="00000A"/>
          <w:kern w:val="3"/>
          <w:sz w:val="28"/>
          <w:szCs w:val="28"/>
          <w:lang w:eastAsia="ru-RU"/>
        </w:rPr>
        <w:t xml:space="preserve"> и специализированные общественные зоны муниципального образования.</w:t>
      </w:r>
    </w:p>
    <w:p w:rsidR="00632A42" w:rsidRPr="00632A42" w:rsidRDefault="00632A42" w:rsidP="00632A42">
      <w:pPr>
        <w:autoSpaceDN w:val="0"/>
        <w:jc w:val="both"/>
        <w:textAlignment w:val="baseline"/>
        <w:rPr>
          <w:rFonts w:eastAsia="Calibri"/>
          <w:color w:val="00000A"/>
          <w:kern w:val="3"/>
          <w:sz w:val="28"/>
          <w:szCs w:val="28"/>
          <w:lang w:eastAsia="ru-RU"/>
        </w:rPr>
      </w:pPr>
      <w:proofErr w:type="gramStart"/>
      <w:r w:rsidRPr="00632A42">
        <w:rPr>
          <w:rFonts w:eastAsia="Calibri"/>
          <w:color w:val="00000A"/>
          <w:kern w:val="3"/>
          <w:sz w:val="28"/>
          <w:szCs w:val="28"/>
          <w:lang w:eastAsia="ru-RU"/>
        </w:rPr>
        <w:t>Мероприятия по благоустройству территорий общественного назначения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w:t>
      </w:r>
      <w:proofErr w:type="gramEnd"/>
      <w:r w:rsidRPr="00632A42">
        <w:rPr>
          <w:rFonts w:eastAsia="Calibri"/>
          <w:color w:val="00000A"/>
          <w:kern w:val="3"/>
          <w:sz w:val="28"/>
          <w:szCs w:val="28"/>
          <w:lang w:eastAsia="ru-RU"/>
        </w:rPr>
        <w:t>, способные привлекать посетителей, и обеспечивающие наличие возможностей для развития предпринимательства.</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2.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с учетом особенности благоустройства участков жилой застройки при их размещении в составе исторической застройки.</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t>3.Объектами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632A42" w:rsidRPr="00632A42" w:rsidRDefault="00632A42" w:rsidP="00632A42">
      <w:pPr>
        <w:autoSpaceDN w:val="0"/>
        <w:jc w:val="both"/>
        <w:textAlignment w:val="baseline"/>
        <w:rPr>
          <w:rFonts w:eastAsia="Calibri"/>
          <w:color w:val="00000A"/>
          <w:kern w:val="3"/>
          <w:sz w:val="28"/>
          <w:szCs w:val="28"/>
          <w:lang w:eastAsia="ru-RU"/>
        </w:rPr>
      </w:pPr>
      <w:r w:rsidRPr="00632A42">
        <w:rPr>
          <w:rFonts w:eastAsia="Calibri"/>
          <w:color w:val="00000A"/>
          <w:kern w:val="3"/>
          <w:sz w:val="28"/>
          <w:szCs w:val="28"/>
          <w:lang w:eastAsia="ru-RU"/>
        </w:rPr>
        <w:lastRenderedPageBreak/>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w:t>
      </w:r>
    </w:p>
    <w:p w:rsidR="00632A42" w:rsidRPr="00632A42" w:rsidRDefault="00632A42" w:rsidP="00632A42">
      <w:pPr>
        <w:autoSpaceDN w:val="0"/>
        <w:jc w:val="both"/>
        <w:textAlignment w:val="baseline"/>
        <w:rPr>
          <w:rFonts w:eastAsia="Calibri"/>
          <w:color w:val="00000A"/>
          <w:kern w:val="3"/>
          <w:sz w:val="28"/>
          <w:szCs w:val="28"/>
          <w:lang w:eastAsia="ru-RU"/>
        </w:rPr>
      </w:pPr>
    </w:p>
    <w:p w:rsidR="00632A42" w:rsidRPr="00632A42" w:rsidRDefault="00632A42" w:rsidP="00632A42">
      <w:pPr>
        <w:autoSpaceDN w:val="0"/>
        <w:jc w:val="both"/>
        <w:textAlignment w:val="baseline"/>
        <w:rPr>
          <w:rFonts w:eastAsia="Times New Roman"/>
          <w:b/>
          <w:bCs/>
          <w:color w:val="110C00"/>
          <w:kern w:val="3"/>
          <w:sz w:val="28"/>
          <w:szCs w:val="28"/>
          <w:lang w:eastAsia="ru-RU"/>
        </w:rPr>
      </w:pPr>
      <w:r w:rsidRPr="00632A42">
        <w:rPr>
          <w:rFonts w:eastAsia="Times New Roman"/>
          <w:b/>
          <w:bCs/>
          <w:color w:val="110C00"/>
          <w:kern w:val="3"/>
          <w:sz w:val="28"/>
          <w:szCs w:val="28"/>
          <w:lang w:eastAsia="ru-RU"/>
        </w:rPr>
        <w:t>Статья 40. Требования к доступности объектов для инвалидов и маломобильных групп граждан</w:t>
      </w:r>
    </w:p>
    <w:p w:rsidR="00632A42" w:rsidRPr="00632A42" w:rsidRDefault="00632A42" w:rsidP="00632A42">
      <w:pPr>
        <w:autoSpaceDN w:val="0"/>
        <w:jc w:val="both"/>
        <w:textAlignment w:val="baseline"/>
        <w:rPr>
          <w:rFonts w:eastAsia="Times New Roman"/>
          <w:color w:val="110C00"/>
          <w:kern w:val="3"/>
          <w:sz w:val="28"/>
          <w:szCs w:val="28"/>
          <w:lang w:eastAsia="ru-RU"/>
        </w:rPr>
      </w:pPr>
      <w:r w:rsidRPr="00632A42">
        <w:rPr>
          <w:rFonts w:eastAsia="Times New Roman"/>
          <w:color w:val="110C00"/>
          <w:kern w:val="3"/>
          <w:sz w:val="28"/>
          <w:szCs w:val="28"/>
          <w:lang w:eastAsia="ru-RU"/>
        </w:rPr>
        <w:t>1.Объекты социальной и транспортной инфраструктуры, оснащаются техническими средствами для обеспечения доступа в них инвалидов и других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w:t>
      </w:r>
    </w:p>
    <w:p w:rsidR="00632A42" w:rsidRPr="00632A42" w:rsidRDefault="00632A42" w:rsidP="00632A42">
      <w:pPr>
        <w:autoSpaceDN w:val="0"/>
        <w:jc w:val="both"/>
        <w:textAlignment w:val="baseline"/>
        <w:rPr>
          <w:rFonts w:eastAsia="Times New Roman"/>
          <w:color w:val="110C00"/>
          <w:kern w:val="3"/>
          <w:sz w:val="28"/>
          <w:szCs w:val="28"/>
          <w:lang w:eastAsia="ru-RU"/>
        </w:rPr>
      </w:pPr>
      <w:r w:rsidRPr="00632A42">
        <w:rPr>
          <w:rFonts w:eastAsia="Times New Roman"/>
          <w:color w:val="110C00"/>
          <w:kern w:val="3"/>
          <w:sz w:val="28"/>
          <w:szCs w:val="28"/>
          <w:lang w:eastAsia="ru-RU"/>
        </w:rPr>
        <w:t>При наличии стоянки (парковки) возле объектов, предусмотренных в абзаце 1 настоящего пункта Правил, на каждой такой стоянке (парковке) выделяется места для специальных транспортных средств инвалидов, не менее 10% мест (но не менее одного места), которые не должны занимать иные транспортные средства.</w:t>
      </w:r>
    </w:p>
    <w:p w:rsidR="00632A42" w:rsidRPr="00632A42" w:rsidRDefault="00632A42" w:rsidP="00632A42">
      <w:pPr>
        <w:autoSpaceDN w:val="0"/>
        <w:jc w:val="both"/>
        <w:textAlignment w:val="baseline"/>
        <w:rPr>
          <w:rFonts w:eastAsia="Times New Roman"/>
          <w:color w:val="110C00"/>
          <w:kern w:val="3"/>
          <w:sz w:val="28"/>
          <w:szCs w:val="28"/>
          <w:lang w:eastAsia="ru-RU"/>
        </w:rPr>
      </w:pPr>
      <w:r w:rsidRPr="00632A42">
        <w:rPr>
          <w:rFonts w:eastAsia="Times New Roman"/>
          <w:color w:val="110C00"/>
          <w:kern w:val="3"/>
          <w:sz w:val="28"/>
          <w:szCs w:val="28"/>
          <w:lang w:eastAsia="ru-RU"/>
        </w:rPr>
        <w:t xml:space="preserve">2. </w:t>
      </w:r>
      <w:proofErr w:type="gramStart"/>
      <w:r w:rsidRPr="00632A42">
        <w:rPr>
          <w:rFonts w:eastAsia="Times New Roman"/>
          <w:color w:val="110C00"/>
          <w:kern w:val="3"/>
          <w:sz w:val="28"/>
          <w:szCs w:val="28"/>
          <w:lang w:eastAsia="ru-RU"/>
        </w:rPr>
        <w:t>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осуществляются при новом строительстве в соответствии с утвержденной проектной документацией и действующими нормативными правовыми актами, позволяющими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w:t>
      </w:r>
      <w:proofErr w:type="gramEnd"/>
    </w:p>
    <w:p w:rsidR="00632A42" w:rsidRPr="00632A42" w:rsidRDefault="00632A42" w:rsidP="00632A42">
      <w:pPr>
        <w:autoSpaceDN w:val="0"/>
        <w:jc w:val="center"/>
        <w:textAlignment w:val="baseline"/>
        <w:rPr>
          <w:rFonts w:eastAsia="Times New Roman"/>
          <w:b/>
          <w:bCs/>
          <w:color w:val="00000A"/>
          <w:kern w:val="3"/>
          <w:sz w:val="28"/>
          <w:szCs w:val="28"/>
          <w:lang w:eastAsia="ar-SA"/>
        </w:rPr>
      </w:pPr>
    </w:p>
    <w:p w:rsidR="00632A42" w:rsidRPr="00632A42" w:rsidRDefault="00632A42" w:rsidP="00632A42">
      <w:pPr>
        <w:autoSpaceDN w:val="0"/>
        <w:jc w:val="center"/>
        <w:textAlignment w:val="baseline"/>
        <w:rPr>
          <w:rFonts w:ascii="Arial" w:hAnsi="Arial" w:cs="Tahoma"/>
          <w:kern w:val="3"/>
          <w:sz w:val="21"/>
          <w:lang w:eastAsia="ru-RU"/>
        </w:rPr>
      </w:pPr>
      <w:r w:rsidRPr="00632A42">
        <w:rPr>
          <w:rFonts w:eastAsia="Times New Roman"/>
          <w:b/>
          <w:bCs/>
          <w:color w:val="00000A"/>
          <w:kern w:val="3"/>
          <w:sz w:val="28"/>
          <w:szCs w:val="28"/>
          <w:lang w:eastAsia="ar-SA"/>
        </w:rPr>
        <w:t>Статья 41 .</w:t>
      </w:r>
      <w:r w:rsidRPr="00632A42">
        <w:rPr>
          <w:rFonts w:eastAsia="Times New Roman"/>
          <w:b/>
          <w:color w:val="00000A"/>
          <w:kern w:val="3"/>
          <w:sz w:val="28"/>
          <w:szCs w:val="28"/>
          <w:lang w:eastAsia="ar-SA"/>
        </w:rPr>
        <w:t xml:space="preserve"> Вступление в силу настоящих правил</w:t>
      </w:r>
    </w:p>
    <w:p w:rsidR="00632A42" w:rsidRPr="00632A42" w:rsidRDefault="00632A42" w:rsidP="00632A42">
      <w:pPr>
        <w:autoSpaceDN w:val="0"/>
        <w:jc w:val="both"/>
        <w:textAlignment w:val="baseline"/>
        <w:rPr>
          <w:rFonts w:eastAsia="Lucida Sans Unicode"/>
          <w:kern w:val="3"/>
          <w:sz w:val="28"/>
          <w:szCs w:val="28"/>
          <w:lang w:eastAsia="ru-RU"/>
        </w:rPr>
      </w:pPr>
      <w:r w:rsidRPr="00632A42">
        <w:rPr>
          <w:rFonts w:eastAsia="Lucida Sans Unicode"/>
          <w:kern w:val="3"/>
          <w:sz w:val="28"/>
          <w:szCs w:val="28"/>
          <w:lang w:eastAsia="ru-RU"/>
        </w:rPr>
        <w:t>Настоящие правила вступают в силу со дня официального опубликования.</w:t>
      </w:r>
    </w:p>
    <w:p w:rsidR="00632A42" w:rsidRPr="00632A42" w:rsidRDefault="00632A42" w:rsidP="00632A42">
      <w:pPr>
        <w:widowControl/>
        <w:suppressAutoHyphens w:val="0"/>
        <w:spacing w:after="200" w:line="276" w:lineRule="auto"/>
        <w:rPr>
          <w:rFonts w:asciiTheme="minorHAnsi" w:eastAsiaTheme="minorHAnsi" w:hAnsiTheme="minorHAnsi" w:cstheme="minorBidi"/>
          <w:kern w:val="0"/>
          <w:sz w:val="22"/>
          <w:szCs w:val="22"/>
        </w:rPr>
      </w:pPr>
      <w:r w:rsidRPr="00632A42">
        <w:rPr>
          <w:rFonts w:asciiTheme="minorHAnsi" w:eastAsiaTheme="minorHAnsi" w:hAnsiTheme="minorHAnsi" w:cstheme="minorBidi"/>
          <w:kern w:val="0"/>
          <w:sz w:val="22"/>
          <w:szCs w:val="22"/>
        </w:rPr>
        <w:br w:type="page"/>
      </w:r>
    </w:p>
    <w:p w:rsidR="00632A42" w:rsidRPr="00632A42" w:rsidRDefault="00632A42" w:rsidP="00632A42">
      <w:pPr>
        <w:widowControl/>
        <w:suppressAutoHyphens w:val="0"/>
        <w:spacing w:after="200" w:line="276" w:lineRule="auto"/>
        <w:jc w:val="center"/>
        <w:rPr>
          <w:rFonts w:eastAsiaTheme="minorHAnsi"/>
          <w:kern w:val="0"/>
          <w:sz w:val="28"/>
          <w:szCs w:val="28"/>
        </w:rPr>
      </w:pPr>
    </w:p>
    <w:p w:rsidR="00632A42" w:rsidRPr="00632A42" w:rsidRDefault="00632A42" w:rsidP="00632A42">
      <w:pPr>
        <w:widowControl/>
        <w:suppressAutoHyphens w:val="0"/>
        <w:rPr>
          <w:rFonts w:eastAsiaTheme="minorHAnsi"/>
          <w:kern w:val="0"/>
          <w:sz w:val="28"/>
          <w:szCs w:val="28"/>
        </w:rPr>
      </w:pPr>
    </w:p>
    <w:p w:rsidR="00632A42" w:rsidRPr="00632A42" w:rsidRDefault="00632A42" w:rsidP="00632A42">
      <w:pPr>
        <w:autoSpaceDN w:val="0"/>
        <w:ind w:firstLine="540"/>
        <w:jc w:val="center"/>
        <w:textAlignment w:val="baseline"/>
        <w:rPr>
          <w:color w:val="00000A"/>
          <w:kern w:val="3"/>
          <w:sz w:val="28"/>
          <w:szCs w:val="28"/>
          <w:lang w:eastAsia="ru-RU"/>
        </w:rPr>
      </w:pPr>
      <w:r w:rsidRPr="00632A42">
        <w:rPr>
          <w:rFonts w:eastAsiaTheme="minorHAnsi" w:cstheme="minorBidi"/>
          <w:noProof/>
          <w:kern w:val="0"/>
          <w:sz w:val="28"/>
          <w:szCs w:val="28"/>
          <w:lang w:eastAsia="ru-RU"/>
        </w:rPr>
        <w:drawing>
          <wp:anchor distT="0" distB="0" distL="114300" distR="114300" simplePos="0" relativeHeight="251662336" behindDoc="1" locked="0" layoutInCell="1" allowOverlap="1" wp14:anchorId="021F649C" wp14:editId="096371AB">
            <wp:simplePos x="0" y="0"/>
            <wp:positionH relativeFrom="column">
              <wp:posOffset>2540635</wp:posOffset>
            </wp:positionH>
            <wp:positionV relativeFrom="paragraph">
              <wp:posOffset>180975</wp:posOffset>
            </wp:positionV>
            <wp:extent cx="649443" cy="666003"/>
            <wp:effectExtent l="0" t="0" r="0" b="1270"/>
            <wp:wrapNone/>
            <wp:docPr id="4"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49443" cy="666003"/>
                    </a:xfrm>
                    <a:prstGeom prst="rect">
                      <a:avLst/>
                    </a:prstGeom>
                    <a:noFill/>
                    <a:ln>
                      <a:noFill/>
                      <a:prstDash/>
                    </a:ln>
                  </pic:spPr>
                </pic:pic>
              </a:graphicData>
            </a:graphic>
          </wp:anchor>
        </w:drawing>
      </w: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p>
    <w:p w:rsidR="00632A42" w:rsidRPr="00632A42" w:rsidRDefault="00632A42" w:rsidP="00632A42">
      <w:pPr>
        <w:autoSpaceDN w:val="0"/>
        <w:ind w:firstLine="540"/>
        <w:jc w:val="center"/>
        <w:textAlignment w:val="baseline"/>
        <w:rPr>
          <w:color w:val="00000A"/>
          <w:kern w:val="3"/>
          <w:sz w:val="28"/>
          <w:szCs w:val="28"/>
          <w:lang w:eastAsia="ru-RU"/>
        </w:rPr>
      </w:pPr>
      <w:r w:rsidRPr="00632A42">
        <w:rPr>
          <w:color w:val="00000A"/>
          <w:kern w:val="3"/>
          <w:sz w:val="28"/>
          <w:szCs w:val="28"/>
          <w:lang w:eastAsia="ru-RU"/>
        </w:rPr>
        <w:t>КОСТРОМСКАЯ ОБЛАСТЬ</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КОСТРОМСКОЙ МУНИЦИПАЛЬНЫЙ РАЙОН</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СОВЕТ ДЕПУТАТОВ</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ЧЕРНОПЕНСКОГО СЕЛЬСКОГО ПОСЕЛЕНИЯ</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третьего созыва</w:t>
      </w:r>
    </w:p>
    <w:p w:rsidR="00632A42" w:rsidRPr="00632A42" w:rsidRDefault="00632A42" w:rsidP="00632A42">
      <w:pPr>
        <w:autoSpaceDN w:val="0"/>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 xml:space="preserve">                                                   </w:t>
      </w:r>
      <w:proofErr w:type="gramStart"/>
      <w:r w:rsidRPr="00632A42">
        <w:rPr>
          <w:color w:val="00000A"/>
          <w:kern w:val="3"/>
          <w:sz w:val="28"/>
          <w:szCs w:val="28"/>
          <w:lang w:eastAsia="ru-RU"/>
        </w:rPr>
        <w:t>Р</w:t>
      </w:r>
      <w:proofErr w:type="gramEnd"/>
      <w:r w:rsidRPr="00632A42">
        <w:rPr>
          <w:color w:val="00000A"/>
          <w:kern w:val="3"/>
          <w:sz w:val="28"/>
          <w:szCs w:val="28"/>
          <w:lang w:eastAsia="ru-RU"/>
        </w:rPr>
        <w:t xml:space="preserve"> Е Ш Е Н И Е</w:t>
      </w:r>
    </w:p>
    <w:p w:rsidR="00632A42" w:rsidRPr="00632A42" w:rsidRDefault="00632A42" w:rsidP="00632A42">
      <w:pPr>
        <w:autoSpaceDN w:val="0"/>
        <w:jc w:val="both"/>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2</w:t>
      </w:r>
      <w:r w:rsidR="00AD2887">
        <w:rPr>
          <w:color w:val="00000A"/>
          <w:kern w:val="3"/>
          <w:sz w:val="28"/>
          <w:szCs w:val="28"/>
          <w:lang w:eastAsia="ru-RU"/>
        </w:rPr>
        <w:t>8</w:t>
      </w:r>
      <w:r w:rsidRPr="00632A42">
        <w:rPr>
          <w:color w:val="00000A"/>
          <w:kern w:val="3"/>
          <w:sz w:val="28"/>
          <w:szCs w:val="28"/>
          <w:lang w:eastAsia="ru-RU"/>
        </w:rPr>
        <w:t xml:space="preserve"> июня 2021 года            № </w:t>
      </w:r>
      <w:r w:rsidRPr="00632A42">
        <w:rPr>
          <w:color w:val="00000A"/>
          <w:kern w:val="3"/>
          <w:sz w:val="28"/>
          <w:szCs w:val="28"/>
          <w:lang w:eastAsia="ru-RU"/>
        </w:rPr>
        <w:tab/>
        <w:t>25</w:t>
      </w:r>
      <w:r w:rsidRPr="00632A42">
        <w:rPr>
          <w:color w:val="00000A"/>
          <w:kern w:val="3"/>
          <w:sz w:val="28"/>
          <w:szCs w:val="28"/>
          <w:lang w:eastAsia="ru-RU"/>
        </w:rPr>
        <w:tab/>
      </w:r>
      <w:r w:rsidRPr="00632A42">
        <w:rPr>
          <w:color w:val="00000A"/>
          <w:kern w:val="3"/>
          <w:sz w:val="28"/>
          <w:szCs w:val="28"/>
          <w:lang w:eastAsia="ru-RU"/>
        </w:rPr>
        <w:tab/>
      </w:r>
      <w:r w:rsidRPr="00632A42">
        <w:rPr>
          <w:color w:val="00000A"/>
          <w:kern w:val="3"/>
          <w:sz w:val="28"/>
          <w:szCs w:val="28"/>
          <w:lang w:eastAsia="ru-RU"/>
        </w:rPr>
        <w:tab/>
      </w:r>
      <w:r w:rsidRPr="00632A42">
        <w:rPr>
          <w:color w:val="00000A"/>
          <w:kern w:val="3"/>
          <w:sz w:val="28"/>
          <w:szCs w:val="28"/>
          <w:lang w:eastAsia="ru-RU"/>
        </w:rPr>
        <w:tab/>
        <w:t xml:space="preserve">                п. Сухоногово</w:t>
      </w:r>
    </w:p>
    <w:p w:rsidR="00632A42" w:rsidRPr="00632A42" w:rsidRDefault="00632A42" w:rsidP="00632A42">
      <w:pPr>
        <w:widowControl/>
        <w:suppressAutoHyphens w:val="0"/>
        <w:rPr>
          <w:rFonts w:eastAsiaTheme="minorHAnsi"/>
          <w:kern w:val="0"/>
          <w:sz w:val="28"/>
          <w:szCs w:val="28"/>
        </w:rPr>
      </w:pPr>
    </w:p>
    <w:tbl>
      <w:tblPr>
        <w:tblStyle w:val="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632A42" w:rsidRPr="00632A42" w:rsidTr="00632A42">
        <w:tc>
          <w:tcPr>
            <w:tcW w:w="4786" w:type="dxa"/>
          </w:tcPr>
          <w:p w:rsidR="00632A42" w:rsidRPr="00632A42" w:rsidRDefault="00632A42" w:rsidP="00632A42">
            <w:pPr>
              <w:widowControl/>
              <w:suppressAutoHyphens w:val="0"/>
              <w:jc w:val="both"/>
              <w:rPr>
                <w:rFonts w:eastAsiaTheme="minorHAnsi"/>
                <w:kern w:val="0"/>
                <w:sz w:val="28"/>
                <w:szCs w:val="28"/>
              </w:rPr>
            </w:pPr>
            <w:r w:rsidRPr="00632A42">
              <w:rPr>
                <w:rFonts w:eastAsiaTheme="minorHAnsi"/>
                <w:kern w:val="0"/>
                <w:sz w:val="28"/>
                <w:szCs w:val="28"/>
              </w:rPr>
              <w:t>О назначении выборов главы Чернопенского сельского поселения Костромского муниципального района  Костромской области.</w:t>
            </w:r>
          </w:p>
          <w:p w:rsidR="00632A42" w:rsidRPr="00632A42" w:rsidRDefault="00632A42" w:rsidP="00632A42">
            <w:pPr>
              <w:widowControl/>
              <w:suppressAutoHyphens w:val="0"/>
              <w:rPr>
                <w:rFonts w:eastAsiaTheme="minorHAnsi"/>
                <w:kern w:val="0"/>
                <w:sz w:val="28"/>
                <w:szCs w:val="28"/>
              </w:rPr>
            </w:pPr>
          </w:p>
        </w:tc>
      </w:tr>
    </w:tbl>
    <w:p w:rsidR="00632A42" w:rsidRPr="00632A42" w:rsidRDefault="00632A42" w:rsidP="00632A42">
      <w:pPr>
        <w:widowControl/>
        <w:suppressAutoHyphens w:val="0"/>
        <w:rPr>
          <w:rFonts w:eastAsiaTheme="minorHAnsi"/>
          <w:kern w:val="0"/>
          <w:sz w:val="28"/>
          <w:szCs w:val="28"/>
        </w:rPr>
      </w:pPr>
    </w:p>
    <w:p w:rsidR="00632A42" w:rsidRPr="00632A42" w:rsidRDefault="00632A42" w:rsidP="00632A42">
      <w:pPr>
        <w:widowControl/>
        <w:suppressAutoHyphens w:val="0"/>
        <w:jc w:val="both"/>
        <w:rPr>
          <w:rFonts w:eastAsiaTheme="minorHAnsi"/>
          <w:kern w:val="0"/>
          <w:sz w:val="28"/>
          <w:szCs w:val="28"/>
        </w:rPr>
      </w:pPr>
      <w:r w:rsidRPr="00632A42">
        <w:rPr>
          <w:rFonts w:eastAsiaTheme="minorHAnsi"/>
          <w:kern w:val="0"/>
          <w:sz w:val="28"/>
          <w:szCs w:val="28"/>
        </w:rPr>
        <w:tab/>
        <w:t xml:space="preserve">В соответствии с частями 4,7,9 статьи 18 Избирательного кодекса Костромской области, статьей 35 Устава  муниципального образования Чернопенского сельское поселение Костромского муниципального района Костромской области, Совет депутатов Чернопенского сельского поселения Костромского муниципального района Костромской области третьего созыва </w:t>
      </w:r>
    </w:p>
    <w:p w:rsidR="00632A42" w:rsidRPr="00632A42" w:rsidRDefault="00632A42" w:rsidP="00632A42">
      <w:pPr>
        <w:widowControl/>
        <w:suppressAutoHyphens w:val="0"/>
        <w:jc w:val="both"/>
        <w:rPr>
          <w:rFonts w:eastAsiaTheme="minorHAnsi"/>
          <w:kern w:val="0"/>
          <w:sz w:val="28"/>
          <w:szCs w:val="28"/>
        </w:rPr>
      </w:pPr>
      <w:r w:rsidRPr="00632A42">
        <w:rPr>
          <w:rFonts w:eastAsiaTheme="minorHAnsi"/>
          <w:kern w:val="0"/>
          <w:sz w:val="28"/>
          <w:szCs w:val="28"/>
        </w:rPr>
        <w:t xml:space="preserve"> </w:t>
      </w:r>
    </w:p>
    <w:p w:rsidR="00632A42" w:rsidRPr="00632A42" w:rsidRDefault="00632A42" w:rsidP="00632A42">
      <w:pPr>
        <w:widowControl/>
        <w:suppressAutoHyphens w:val="0"/>
        <w:jc w:val="center"/>
        <w:rPr>
          <w:rFonts w:eastAsiaTheme="minorHAnsi"/>
          <w:kern w:val="0"/>
          <w:sz w:val="28"/>
          <w:szCs w:val="28"/>
        </w:rPr>
      </w:pPr>
      <w:proofErr w:type="gramStart"/>
      <w:r w:rsidRPr="00632A42">
        <w:rPr>
          <w:rFonts w:eastAsiaTheme="minorHAnsi"/>
          <w:kern w:val="0"/>
          <w:sz w:val="28"/>
          <w:szCs w:val="28"/>
        </w:rPr>
        <w:t>Р</w:t>
      </w:r>
      <w:proofErr w:type="gramEnd"/>
      <w:r w:rsidRPr="00632A42">
        <w:rPr>
          <w:rFonts w:eastAsiaTheme="minorHAnsi"/>
          <w:kern w:val="0"/>
          <w:sz w:val="28"/>
          <w:szCs w:val="28"/>
        </w:rPr>
        <w:t xml:space="preserve"> Е Ш И Л:</w:t>
      </w:r>
    </w:p>
    <w:p w:rsidR="00632A42" w:rsidRPr="00632A42" w:rsidRDefault="00632A42" w:rsidP="00632A42">
      <w:pPr>
        <w:widowControl/>
        <w:suppressAutoHyphens w:val="0"/>
        <w:ind w:firstLine="708"/>
        <w:jc w:val="both"/>
        <w:rPr>
          <w:rFonts w:eastAsiaTheme="minorHAnsi"/>
          <w:kern w:val="0"/>
          <w:sz w:val="28"/>
          <w:szCs w:val="28"/>
        </w:rPr>
      </w:pPr>
      <w:r w:rsidRPr="00632A42">
        <w:rPr>
          <w:rFonts w:eastAsiaTheme="minorHAnsi"/>
          <w:kern w:val="0"/>
          <w:sz w:val="28"/>
          <w:szCs w:val="28"/>
        </w:rPr>
        <w:t>1. Назначить выборы главы Чернопенского сельского поселения Костромского муниципального района Костромской области на 19 сентября 2021 года.</w:t>
      </w:r>
    </w:p>
    <w:p w:rsidR="00632A42" w:rsidRPr="00632A42" w:rsidRDefault="00632A42" w:rsidP="00632A42">
      <w:pPr>
        <w:widowControl/>
        <w:suppressAutoHyphens w:val="0"/>
        <w:ind w:firstLine="708"/>
        <w:jc w:val="both"/>
        <w:rPr>
          <w:rFonts w:eastAsiaTheme="minorHAnsi"/>
          <w:kern w:val="0"/>
          <w:sz w:val="28"/>
          <w:szCs w:val="28"/>
        </w:rPr>
      </w:pPr>
      <w:r w:rsidRPr="00632A42">
        <w:rPr>
          <w:rFonts w:eastAsiaTheme="minorHAnsi"/>
          <w:kern w:val="0"/>
          <w:sz w:val="28"/>
          <w:szCs w:val="28"/>
        </w:rPr>
        <w:t>2. Опубликовать настоящее решение в информационном бюллетене «Чернопенский Вестник»  и на официальном сайте Чернопенского сельского поселения.</w:t>
      </w:r>
    </w:p>
    <w:p w:rsidR="00632A42" w:rsidRPr="00632A42" w:rsidRDefault="00632A42" w:rsidP="00632A42">
      <w:pPr>
        <w:widowControl/>
        <w:suppressAutoHyphens w:val="0"/>
        <w:ind w:firstLine="708"/>
        <w:jc w:val="both"/>
        <w:rPr>
          <w:rFonts w:eastAsiaTheme="minorHAnsi"/>
          <w:kern w:val="0"/>
          <w:sz w:val="28"/>
          <w:szCs w:val="28"/>
        </w:rPr>
      </w:pPr>
      <w:r w:rsidRPr="00632A42">
        <w:rPr>
          <w:rFonts w:eastAsiaTheme="minorHAnsi"/>
          <w:kern w:val="0"/>
          <w:sz w:val="28"/>
          <w:szCs w:val="28"/>
        </w:rPr>
        <w:t>3. Настоящее решение вступает в силу с момента опубликования.</w:t>
      </w:r>
    </w:p>
    <w:tbl>
      <w:tblPr>
        <w:tblW w:w="9780" w:type="dxa"/>
        <w:tblInd w:w="-328" w:type="dxa"/>
        <w:tblLayout w:type="fixed"/>
        <w:tblCellMar>
          <w:left w:w="10" w:type="dxa"/>
          <w:right w:w="10" w:type="dxa"/>
        </w:tblCellMar>
        <w:tblLook w:val="0000" w:firstRow="0" w:lastRow="0" w:firstColumn="0" w:lastColumn="0" w:noHBand="0" w:noVBand="0"/>
      </w:tblPr>
      <w:tblGrid>
        <w:gridCol w:w="5277"/>
        <w:gridCol w:w="4503"/>
      </w:tblGrid>
      <w:tr w:rsidR="00632A42" w:rsidRPr="00632A42" w:rsidTr="00632A42">
        <w:tc>
          <w:tcPr>
            <w:tcW w:w="5277" w:type="dxa"/>
            <w:shd w:val="clear" w:color="auto" w:fill="FFFFFF"/>
            <w:tcMar>
              <w:top w:w="0" w:type="dxa"/>
              <w:left w:w="10" w:type="dxa"/>
              <w:bottom w:w="0" w:type="dxa"/>
              <w:right w:w="10" w:type="dxa"/>
            </w:tcMar>
          </w:tcPr>
          <w:p w:rsidR="00632A42" w:rsidRPr="00632A42" w:rsidRDefault="00632A42" w:rsidP="00632A42">
            <w:pPr>
              <w:autoSpaceDN w:val="0"/>
              <w:jc w:val="both"/>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Глава Чернопенского сельского поселения Костромского муниципального района Костромской области,</w:t>
            </w: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lastRenderedPageBreak/>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503" w:type="dxa"/>
            <w:shd w:val="clear" w:color="auto" w:fill="FFFFFF"/>
            <w:tcMar>
              <w:top w:w="0" w:type="dxa"/>
              <w:left w:w="10" w:type="dxa"/>
              <w:bottom w:w="0" w:type="dxa"/>
              <w:right w:w="10" w:type="dxa"/>
            </w:tcMar>
          </w:tcPr>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right"/>
              <w:textAlignment w:val="baseline"/>
              <w:rPr>
                <w:color w:val="00000A"/>
                <w:kern w:val="3"/>
                <w:sz w:val="28"/>
                <w:szCs w:val="28"/>
                <w:lang w:eastAsia="ru-RU"/>
              </w:rPr>
            </w:pPr>
            <w:r w:rsidRPr="00632A42">
              <w:rPr>
                <w:color w:val="00000A"/>
                <w:kern w:val="3"/>
                <w:sz w:val="28"/>
                <w:szCs w:val="28"/>
                <w:lang w:eastAsia="ru-RU"/>
              </w:rPr>
              <w:t>Е.Н. Зубова</w:t>
            </w:r>
          </w:p>
          <w:p w:rsidR="00632A42" w:rsidRPr="00632A42" w:rsidRDefault="00632A42" w:rsidP="00632A42">
            <w:pPr>
              <w:autoSpaceDN w:val="0"/>
              <w:spacing w:line="100" w:lineRule="atLeast"/>
              <w:jc w:val="both"/>
              <w:textAlignment w:val="baseline"/>
              <w:rPr>
                <w:color w:val="00000A"/>
                <w:kern w:val="3"/>
                <w:sz w:val="28"/>
                <w:szCs w:val="28"/>
                <w:lang w:eastAsia="ru-RU"/>
              </w:rPr>
            </w:pPr>
            <w:r w:rsidRPr="00632A42">
              <w:rPr>
                <w:color w:val="00000A"/>
                <w:kern w:val="3"/>
                <w:sz w:val="28"/>
                <w:szCs w:val="28"/>
                <w:lang w:eastAsia="ru-RU"/>
              </w:rPr>
              <w:t xml:space="preserve">                                      </w:t>
            </w:r>
          </w:p>
          <w:p w:rsidR="00632A42" w:rsidRPr="00632A42" w:rsidRDefault="00632A42" w:rsidP="00632A42">
            <w:pPr>
              <w:autoSpaceDN w:val="0"/>
              <w:spacing w:line="100" w:lineRule="atLeast"/>
              <w:jc w:val="both"/>
              <w:textAlignment w:val="baseline"/>
              <w:rPr>
                <w:color w:val="00000A"/>
                <w:kern w:val="3"/>
                <w:sz w:val="28"/>
                <w:szCs w:val="28"/>
                <w:lang w:eastAsia="ru-RU"/>
              </w:rPr>
            </w:pPr>
            <w:r w:rsidRPr="00632A42">
              <w:rPr>
                <w:color w:val="00000A"/>
                <w:kern w:val="3"/>
                <w:sz w:val="28"/>
                <w:szCs w:val="28"/>
                <w:lang w:eastAsia="ru-RU"/>
              </w:rPr>
              <w:t xml:space="preserve">   </w:t>
            </w:r>
          </w:p>
          <w:p w:rsidR="00632A42" w:rsidRPr="00632A42" w:rsidRDefault="00632A42" w:rsidP="00632A42">
            <w:pPr>
              <w:autoSpaceDN w:val="0"/>
              <w:spacing w:line="100" w:lineRule="atLeast"/>
              <w:jc w:val="right"/>
              <w:textAlignment w:val="baseline"/>
              <w:rPr>
                <w:rFonts w:ascii="Calibri" w:eastAsia="Times New Roman" w:hAnsi="Calibri"/>
                <w:kern w:val="3"/>
                <w:sz w:val="21"/>
                <w:lang w:eastAsia="ru-RU"/>
              </w:rPr>
            </w:pPr>
          </w:p>
        </w:tc>
      </w:tr>
    </w:tbl>
    <w:p w:rsidR="00632A42" w:rsidRPr="00632A42" w:rsidRDefault="00632A42" w:rsidP="00632A42">
      <w:pPr>
        <w:widowControl/>
        <w:suppressAutoHyphens w:val="0"/>
        <w:ind w:firstLine="708"/>
        <w:jc w:val="both"/>
        <w:rPr>
          <w:rFonts w:eastAsiaTheme="minorHAnsi"/>
          <w:kern w:val="0"/>
          <w:sz w:val="28"/>
          <w:szCs w:val="28"/>
        </w:rPr>
      </w:pPr>
      <w:r w:rsidRPr="00632A42">
        <w:rPr>
          <w:rFonts w:eastAsiaTheme="minorHAnsi" w:cstheme="minorBidi"/>
          <w:noProof/>
          <w:kern w:val="0"/>
          <w:sz w:val="28"/>
          <w:szCs w:val="28"/>
          <w:lang w:eastAsia="ru-RU"/>
        </w:rPr>
        <w:lastRenderedPageBreak/>
        <w:drawing>
          <wp:anchor distT="0" distB="0" distL="114300" distR="114300" simplePos="0" relativeHeight="251663360" behindDoc="1" locked="0" layoutInCell="1" allowOverlap="1" wp14:anchorId="23073CA2" wp14:editId="67ADC55A">
            <wp:simplePos x="0" y="0"/>
            <wp:positionH relativeFrom="column">
              <wp:posOffset>2645410</wp:posOffset>
            </wp:positionH>
            <wp:positionV relativeFrom="paragraph">
              <wp:posOffset>56515</wp:posOffset>
            </wp:positionV>
            <wp:extent cx="649443" cy="666003"/>
            <wp:effectExtent l="0" t="0" r="0" b="1270"/>
            <wp:wrapNone/>
            <wp:docPr id="5"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49443" cy="666003"/>
                    </a:xfrm>
                    <a:prstGeom prst="rect">
                      <a:avLst/>
                    </a:prstGeom>
                    <a:noFill/>
                    <a:ln>
                      <a:noFill/>
                      <a:prstDash/>
                    </a:ln>
                  </pic:spPr>
                </pic:pic>
              </a:graphicData>
            </a:graphic>
            <wp14:sizeRelV relativeFrom="margin">
              <wp14:pctHeight>0</wp14:pctHeight>
            </wp14:sizeRelV>
          </wp:anchor>
        </w:drawing>
      </w:r>
    </w:p>
    <w:p w:rsidR="00632A42" w:rsidRPr="00632A42" w:rsidRDefault="00632A42" w:rsidP="00632A42">
      <w:pPr>
        <w:widowControl/>
        <w:suppressAutoHyphens w:val="0"/>
        <w:ind w:firstLine="708"/>
        <w:rPr>
          <w:rFonts w:eastAsiaTheme="minorHAnsi"/>
          <w:kern w:val="0"/>
          <w:sz w:val="28"/>
          <w:szCs w:val="28"/>
        </w:rPr>
      </w:pPr>
    </w:p>
    <w:p w:rsidR="00632A42" w:rsidRPr="00632A42" w:rsidRDefault="00632A42" w:rsidP="00632A42">
      <w:pPr>
        <w:autoSpaceDN w:val="0"/>
        <w:textAlignment w:val="baseline"/>
        <w:rPr>
          <w:color w:val="00000A"/>
          <w:kern w:val="3"/>
          <w:sz w:val="28"/>
          <w:szCs w:val="28"/>
          <w:lang w:eastAsia="ru-RU"/>
        </w:rPr>
      </w:pPr>
    </w:p>
    <w:p w:rsidR="00632A42" w:rsidRPr="00632A42" w:rsidRDefault="00632A42" w:rsidP="00632A42">
      <w:pPr>
        <w:autoSpaceDN w:val="0"/>
        <w:jc w:val="center"/>
        <w:textAlignment w:val="baseline"/>
        <w:rPr>
          <w:color w:val="00000A"/>
          <w:kern w:val="3"/>
          <w:sz w:val="28"/>
          <w:szCs w:val="28"/>
          <w:lang w:eastAsia="ru-RU"/>
        </w:rPr>
      </w:pP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КОСТРОМСКАЯ ОБЛАСТЬ</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КОСТРОМСКОЙ МУНИЦИПАЛЬНЫЙ РАЙОН</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СОВЕТ ДЕПУТАТОВ</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ЧЕРНОПЕНСКОГО СЕЛЬСКОГО ПОСЕЛЕНИЯ</w:t>
      </w:r>
    </w:p>
    <w:p w:rsidR="00632A42" w:rsidRPr="00632A42" w:rsidRDefault="00632A42" w:rsidP="00632A42">
      <w:pPr>
        <w:autoSpaceDN w:val="0"/>
        <w:jc w:val="center"/>
        <w:textAlignment w:val="baseline"/>
        <w:rPr>
          <w:color w:val="00000A"/>
          <w:kern w:val="3"/>
          <w:sz w:val="28"/>
          <w:szCs w:val="28"/>
          <w:lang w:eastAsia="ru-RU"/>
        </w:rPr>
      </w:pPr>
      <w:r w:rsidRPr="00632A42">
        <w:rPr>
          <w:color w:val="00000A"/>
          <w:kern w:val="3"/>
          <w:sz w:val="28"/>
          <w:szCs w:val="28"/>
          <w:lang w:eastAsia="ru-RU"/>
        </w:rPr>
        <w:t>третьего созыва</w:t>
      </w:r>
    </w:p>
    <w:p w:rsidR="00632A42" w:rsidRPr="00632A42" w:rsidRDefault="00632A42" w:rsidP="00632A42">
      <w:pPr>
        <w:autoSpaceDN w:val="0"/>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 xml:space="preserve">                                                   </w:t>
      </w:r>
      <w:proofErr w:type="gramStart"/>
      <w:r w:rsidRPr="00632A42">
        <w:rPr>
          <w:color w:val="00000A"/>
          <w:kern w:val="3"/>
          <w:sz w:val="28"/>
          <w:szCs w:val="28"/>
          <w:lang w:eastAsia="ru-RU"/>
        </w:rPr>
        <w:t>Р</w:t>
      </w:r>
      <w:proofErr w:type="gramEnd"/>
      <w:r w:rsidRPr="00632A42">
        <w:rPr>
          <w:color w:val="00000A"/>
          <w:kern w:val="3"/>
          <w:sz w:val="28"/>
          <w:szCs w:val="28"/>
          <w:lang w:eastAsia="ru-RU"/>
        </w:rPr>
        <w:t xml:space="preserve"> Е Ш Е Н И Е</w:t>
      </w:r>
    </w:p>
    <w:p w:rsidR="00632A42" w:rsidRPr="00632A42" w:rsidRDefault="00632A42" w:rsidP="00632A42">
      <w:pPr>
        <w:autoSpaceDN w:val="0"/>
        <w:jc w:val="both"/>
        <w:textAlignment w:val="baseline"/>
        <w:rPr>
          <w:color w:val="00000A"/>
          <w:kern w:val="3"/>
          <w:sz w:val="28"/>
          <w:szCs w:val="28"/>
          <w:lang w:eastAsia="ru-RU"/>
        </w:rPr>
      </w:pP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2</w:t>
      </w:r>
      <w:r w:rsidR="00E0050E">
        <w:rPr>
          <w:color w:val="00000A"/>
          <w:kern w:val="3"/>
          <w:sz w:val="28"/>
          <w:szCs w:val="28"/>
          <w:lang w:eastAsia="ru-RU"/>
        </w:rPr>
        <w:t>8</w:t>
      </w:r>
      <w:r w:rsidRPr="00632A42">
        <w:rPr>
          <w:color w:val="00000A"/>
          <w:kern w:val="3"/>
          <w:sz w:val="28"/>
          <w:szCs w:val="28"/>
          <w:lang w:eastAsia="ru-RU"/>
        </w:rPr>
        <w:t xml:space="preserve"> июня 2021 года            № </w:t>
      </w:r>
      <w:r w:rsidRPr="00632A42">
        <w:rPr>
          <w:color w:val="00000A"/>
          <w:kern w:val="3"/>
          <w:sz w:val="28"/>
          <w:szCs w:val="28"/>
          <w:lang w:eastAsia="ru-RU"/>
        </w:rPr>
        <w:tab/>
        <w:t>26</w:t>
      </w:r>
      <w:r w:rsidRPr="00632A42">
        <w:rPr>
          <w:color w:val="00000A"/>
          <w:kern w:val="3"/>
          <w:sz w:val="28"/>
          <w:szCs w:val="28"/>
          <w:lang w:eastAsia="ru-RU"/>
        </w:rPr>
        <w:tab/>
      </w:r>
      <w:r w:rsidRPr="00632A42">
        <w:rPr>
          <w:color w:val="00000A"/>
          <w:kern w:val="3"/>
          <w:sz w:val="28"/>
          <w:szCs w:val="28"/>
          <w:lang w:eastAsia="ru-RU"/>
        </w:rPr>
        <w:tab/>
      </w:r>
      <w:r w:rsidRPr="00632A42">
        <w:rPr>
          <w:color w:val="00000A"/>
          <w:kern w:val="3"/>
          <w:sz w:val="28"/>
          <w:szCs w:val="28"/>
          <w:lang w:eastAsia="ru-RU"/>
        </w:rPr>
        <w:tab/>
      </w:r>
      <w:r w:rsidRPr="00632A42">
        <w:rPr>
          <w:color w:val="00000A"/>
          <w:kern w:val="3"/>
          <w:sz w:val="28"/>
          <w:szCs w:val="28"/>
          <w:lang w:eastAsia="ru-RU"/>
        </w:rPr>
        <w:tab/>
        <w:t xml:space="preserve">                п. Сухоногово</w:t>
      </w:r>
    </w:p>
    <w:p w:rsidR="00632A42" w:rsidRPr="00632A42" w:rsidRDefault="00632A42" w:rsidP="00632A42">
      <w:pPr>
        <w:autoSpaceDN w:val="0"/>
        <w:jc w:val="both"/>
        <w:textAlignment w:val="baseline"/>
        <w:rPr>
          <w:color w:val="00000A"/>
          <w:kern w:val="3"/>
          <w:sz w:val="28"/>
          <w:szCs w:val="28"/>
          <w:lang w:eastAsia="ru-RU"/>
        </w:rPr>
      </w:pPr>
    </w:p>
    <w:tbl>
      <w:tblPr>
        <w:tblStyle w:val="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632A42" w:rsidRPr="00632A42" w:rsidTr="00632A42">
        <w:tc>
          <w:tcPr>
            <w:tcW w:w="4503" w:type="dxa"/>
          </w:tcPr>
          <w:p w:rsidR="00632A42" w:rsidRPr="00632A42" w:rsidRDefault="00632A42" w:rsidP="00632A42">
            <w:pPr>
              <w:widowControl/>
              <w:suppressAutoHyphens w:val="0"/>
              <w:jc w:val="both"/>
              <w:rPr>
                <w:rFonts w:eastAsiaTheme="minorHAnsi"/>
                <w:kern w:val="0"/>
                <w:sz w:val="28"/>
                <w:szCs w:val="28"/>
              </w:rPr>
            </w:pPr>
            <w:r w:rsidRPr="00632A42">
              <w:rPr>
                <w:rFonts w:eastAsiaTheme="minorHAnsi"/>
                <w:kern w:val="0"/>
                <w:sz w:val="28"/>
                <w:szCs w:val="28"/>
              </w:rPr>
              <w:t xml:space="preserve">О назначении выборов депутатов  Совета  депутатов  Чернопенского </w:t>
            </w:r>
          </w:p>
          <w:p w:rsidR="00632A42" w:rsidRPr="00632A42" w:rsidRDefault="00632A42" w:rsidP="00632A42">
            <w:pPr>
              <w:widowControl/>
              <w:suppressAutoHyphens w:val="0"/>
              <w:jc w:val="both"/>
              <w:rPr>
                <w:rFonts w:eastAsiaTheme="minorHAnsi"/>
                <w:kern w:val="0"/>
                <w:sz w:val="28"/>
                <w:szCs w:val="28"/>
              </w:rPr>
            </w:pPr>
            <w:r w:rsidRPr="00632A42">
              <w:rPr>
                <w:rFonts w:eastAsiaTheme="minorHAnsi"/>
                <w:kern w:val="0"/>
                <w:sz w:val="28"/>
                <w:szCs w:val="28"/>
              </w:rPr>
              <w:t xml:space="preserve"> сельского поселения Костромского муниципального района  Костромской области четвертого созыва.</w:t>
            </w:r>
          </w:p>
          <w:p w:rsidR="00632A42" w:rsidRPr="00632A42" w:rsidRDefault="00632A42" w:rsidP="00632A42">
            <w:pPr>
              <w:widowControl/>
              <w:suppressAutoHyphens w:val="0"/>
              <w:jc w:val="center"/>
              <w:rPr>
                <w:rFonts w:eastAsiaTheme="minorHAnsi"/>
                <w:kern w:val="0"/>
                <w:sz w:val="28"/>
                <w:szCs w:val="28"/>
              </w:rPr>
            </w:pPr>
          </w:p>
        </w:tc>
      </w:tr>
    </w:tbl>
    <w:p w:rsidR="00632A42" w:rsidRPr="00632A42" w:rsidRDefault="00632A42" w:rsidP="00632A42">
      <w:pPr>
        <w:widowControl/>
        <w:suppressAutoHyphens w:val="0"/>
        <w:jc w:val="both"/>
        <w:rPr>
          <w:rFonts w:eastAsiaTheme="minorHAnsi"/>
          <w:kern w:val="0"/>
          <w:sz w:val="28"/>
          <w:szCs w:val="28"/>
        </w:rPr>
      </w:pPr>
      <w:r w:rsidRPr="00632A42">
        <w:rPr>
          <w:rFonts w:eastAsiaTheme="minorHAnsi"/>
          <w:kern w:val="0"/>
          <w:sz w:val="28"/>
          <w:szCs w:val="28"/>
        </w:rPr>
        <w:tab/>
        <w:t xml:space="preserve">В соответствии с частями 1,2,3,7,9 статьи 18 Избирательного кодекса Костромской области, статьей 14 Устава  муниципального образования Чернопенского сельское поселение Костромского муниципального района Костромской области, Совет депутатов Чернопенского сельского поселения Костромского муниципального района Костромской области </w:t>
      </w:r>
    </w:p>
    <w:p w:rsidR="00632A42" w:rsidRPr="00632A42" w:rsidRDefault="00632A42" w:rsidP="00632A42">
      <w:pPr>
        <w:widowControl/>
        <w:suppressAutoHyphens w:val="0"/>
        <w:jc w:val="both"/>
        <w:rPr>
          <w:rFonts w:eastAsiaTheme="minorHAnsi"/>
          <w:kern w:val="0"/>
          <w:sz w:val="28"/>
          <w:szCs w:val="28"/>
        </w:rPr>
      </w:pPr>
    </w:p>
    <w:p w:rsidR="00632A42" w:rsidRPr="00632A42" w:rsidRDefault="00632A42" w:rsidP="00632A42">
      <w:pPr>
        <w:widowControl/>
        <w:suppressAutoHyphens w:val="0"/>
        <w:jc w:val="center"/>
        <w:rPr>
          <w:rFonts w:eastAsiaTheme="minorHAnsi"/>
          <w:kern w:val="0"/>
          <w:sz w:val="28"/>
          <w:szCs w:val="28"/>
        </w:rPr>
      </w:pPr>
      <w:proofErr w:type="gramStart"/>
      <w:r w:rsidRPr="00632A42">
        <w:rPr>
          <w:rFonts w:eastAsiaTheme="minorHAnsi"/>
          <w:kern w:val="0"/>
          <w:sz w:val="28"/>
          <w:szCs w:val="28"/>
        </w:rPr>
        <w:t>Р</w:t>
      </w:r>
      <w:proofErr w:type="gramEnd"/>
      <w:r w:rsidRPr="00632A42">
        <w:rPr>
          <w:rFonts w:eastAsiaTheme="minorHAnsi"/>
          <w:kern w:val="0"/>
          <w:sz w:val="28"/>
          <w:szCs w:val="28"/>
        </w:rPr>
        <w:t xml:space="preserve"> Е Ш И Л:</w:t>
      </w:r>
    </w:p>
    <w:p w:rsidR="00632A42" w:rsidRPr="00632A42" w:rsidRDefault="00632A42" w:rsidP="00632A42">
      <w:pPr>
        <w:widowControl/>
        <w:suppressAutoHyphens w:val="0"/>
        <w:ind w:firstLine="708"/>
        <w:jc w:val="both"/>
        <w:rPr>
          <w:rFonts w:eastAsiaTheme="minorHAnsi"/>
          <w:kern w:val="0"/>
          <w:sz w:val="28"/>
          <w:szCs w:val="28"/>
        </w:rPr>
      </w:pPr>
      <w:r w:rsidRPr="00632A42">
        <w:rPr>
          <w:rFonts w:eastAsiaTheme="minorHAnsi"/>
          <w:kern w:val="0"/>
          <w:sz w:val="28"/>
          <w:szCs w:val="28"/>
        </w:rPr>
        <w:t xml:space="preserve">1. Назначить выборы депутатов 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00961B17">
        <w:rPr>
          <w:rFonts w:eastAsiaTheme="minorHAnsi"/>
          <w:kern w:val="0"/>
          <w:sz w:val="28"/>
          <w:szCs w:val="28"/>
        </w:rPr>
        <w:t>десятимандатному</w:t>
      </w:r>
      <w:proofErr w:type="spellEnd"/>
      <w:r w:rsidR="00961B17">
        <w:rPr>
          <w:rFonts w:eastAsiaTheme="minorHAnsi"/>
          <w:kern w:val="0"/>
          <w:sz w:val="28"/>
          <w:szCs w:val="28"/>
        </w:rPr>
        <w:t xml:space="preserve"> </w:t>
      </w:r>
      <w:r w:rsidRPr="00632A42">
        <w:rPr>
          <w:rFonts w:eastAsiaTheme="minorHAnsi"/>
          <w:kern w:val="0"/>
          <w:sz w:val="28"/>
          <w:szCs w:val="28"/>
        </w:rPr>
        <w:t xml:space="preserve"> избирательному округу на 19 сентября 2021 года.</w:t>
      </w:r>
    </w:p>
    <w:p w:rsidR="00632A42" w:rsidRPr="00632A42" w:rsidRDefault="00632A42" w:rsidP="00632A42">
      <w:pPr>
        <w:widowControl/>
        <w:suppressAutoHyphens w:val="0"/>
        <w:ind w:firstLine="708"/>
        <w:jc w:val="both"/>
        <w:rPr>
          <w:rFonts w:eastAsiaTheme="minorHAnsi"/>
          <w:kern w:val="0"/>
          <w:sz w:val="28"/>
          <w:szCs w:val="28"/>
        </w:rPr>
      </w:pPr>
      <w:r w:rsidRPr="00632A42">
        <w:rPr>
          <w:rFonts w:eastAsiaTheme="minorHAnsi"/>
          <w:kern w:val="0"/>
          <w:sz w:val="28"/>
          <w:szCs w:val="28"/>
        </w:rPr>
        <w:t xml:space="preserve">2. Опубликовать настоящее решение в </w:t>
      </w:r>
      <w:proofErr w:type="spellStart"/>
      <w:proofErr w:type="gramStart"/>
      <w:r w:rsidRPr="00632A42">
        <w:rPr>
          <w:rFonts w:eastAsiaTheme="minorHAnsi"/>
          <w:kern w:val="0"/>
          <w:sz w:val="28"/>
          <w:szCs w:val="28"/>
        </w:rPr>
        <w:t>в</w:t>
      </w:r>
      <w:proofErr w:type="spellEnd"/>
      <w:proofErr w:type="gramEnd"/>
      <w:r w:rsidRPr="00632A42">
        <w:rPr>
          <w:rFonts w:eastAsiaTheme="minorHAnsi"/>
          <w:kern w:val="0"/>
          <w:sz w:val="28"/>
          <w:szCs w:val="28"/>
        </w:rPr>
        <w:t xml:space="preserve"> информационном бюллетене «</w:t>
      </w:r>
      <w:proofErr w:type="spellStart"/>
      <w:r w:rsidRPr="00632A42">
        <w:rPr>
          <w:rFonts w:eastAsiaTheme="minorHAnsi"/>
          <w:kern w:val="0"/>
          <w:sz w:val="28"/>
          <w:szCs w:val="28"/>
        </w:rPr>
        <w:t>Чернопенский</w:t>
      </w:r>
      <w:proofErr w:type="spellEnd"/>
      <w:r w:rsidRPr="00632A42">
        <w:rPr>
          <w:rFonts w:eastAsiaTheme="minorHAnsi"/>
          <w:kern w:val="0"/>
          <w:sz w:val="28"/>
          <w:szCs w:val="28"/>
        </w:rPr>
        <w:t xml:space="preserve"> Вестник»  и на официальном сайте Чернопенского сельского поселения Костромского муниципального района Костромской области.</w:t>
      </w:r>
    </w:p>
    <w:p w:rsidR="00632A42" w:rsidRPr="00632A42" w:rsidRDefault="00632A42" w:rsidP="00632A42">
      <w:pPr>
        <w:widowControl/>
        <w:suppressAutoHyphens w:val="0"/>
        <w:ind w:firstLine="708"/>
        <w:jc w:val="both"/>
        <w:rPr>
          <w:rFonts w:eastAsiaTheme="minorHAnsi"/>
          <w:kern w:val="0"/>
          <w:sz w:val="28"/>
          <w:szCs w:val="28"/>
        </w:rPr>
      </w:pPr>
      <w:r w:rsidRPr="00632A42">
        <w:rPr>
          <w:rFonts w:eastAsiaTheme="minorHAnsi"/>
          <w:kern w:val="0"/>
          <w:sz w:val="28"/>
          <w:szCs w:val="28"/>
        </w:rPr>
        <w:t>3. Настоящее решение вступает в силу с момента опубликования.</w:t>
      </w:r>
    </w:p>
    <w:p w:rsidR="00632A42" w:rsidRPr="00632A42" w:rsidRDefault="00632A42" w:rsidP="00632A42">
      <w:pPr>
        <w:widowControl/>
        <w:suppressAutoHyphens w:val="0"/>
        <w:ind w:firstLine="708"/>
        <w:jc w:val="both"/>
        <w:rPr>
          <w:rFonts w:eastAsiaTheme="minorHAnsi"/>
          <w:kern w:val="0"/>
          <w:sz w:val="28"/>
          <w:szCs w:val="28"/>
        </w:rPr>
      </w:pPr>
    </w:p>
    <w:tbl>
      <w:tblPr>
        <w:tblW w:w="9780" w:type="dxa"/>
        <w:tblInd w:w="10" w:type="dxa"/>
        <w:tblLayout w:type="fixed"/>
        <w:tblCellMar>
          <w:left w:w="10" w:type="dxa"/>
          <w:right w:w="10" w:type="dxa"/>
        </w:tblCellMar>
        <w:tblLook w:val="0000" w:firstRow="0" w:lastRow="0" w:firstColumn="0" w:lastColumn="0" w:noHBand="0" w:noVBand="0"/>
      </w:tblPr>
      <w:tblGrid>
        <w:gridCol w:w="5277"/>
        <w:gridCol w:w="4503"/>
      </w:tblGrid>
      <w:tr w:rsidR="00632A42" w:rsidRPr="00632A42" w:rsidTr="00632A42">
        <w:tc>
          <w:tcPr>
            <w:tcW w:w="5277" w:type="dxa"/>
            <w:shd w:val="clear" w:color="auto" w:fill="FFFFFF"/>
            <w:tcMar>
              <w:top w:w="0" w:type="dxa"/>
              <w:left w:w="10" w:type="dxa"/>
              <w:bottom w:w="0" w:type="dxa"/>
              <w:right w:w="10" w:type="dxa"/>
            </w:tcMar>
          </w:tcPr>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lastRenderedPageBreak/>
              <w:t>Глава Чернопенского сельского поселения Костромского муниципального района Костромской области,</w:t>
            </w:r>
          </w:p>
          <w:p w:rsidR="00632A42" w:rsidRPr="00632A42" w:rsidRDefault="00632A42" w:rsidP="00632A42">
            <w:pPr>
              <w:autoSpaceDN w:val="0"/>
              <w:jc w:val="both"/>
              <w:textAlignment w:val="baseline"/>
              <w:rPr>
                <w:color w:val="00000A"/>
                <w:kern w:val="3"/>
                <w:sz w:val="28"/>
                <w:szCs w:val="28"/>
                <w:lang w:eastAsia="ru-RU"/>
              </w:rPr>
            </w:pPr>
            <w:r w:rsidRPr="00632A42">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503" w:type="dxa"/>
            <w:shd w:val="clear" w:color="auto" w:fill="FFFFFF"/>
            <w:tcMar>
              <w:top w:w="0" w:type="dxa"/>
              <w:left w:w="10" w:type="dxa"/>
              <w:bottom w:w="0" w:type="dxa"/>
              <w:right w:w="10" w:type="dxa"/>
            </w:tcMar>
          </w:tcPr>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both"/>
              <w:textAlignment w:val="baseline"/>
              <w:rPr>
                <w:color w:val="00000A"/>
                <w:kern w:val="3"/>
                <w:sz w:val="28"/>
                <w:szCs w:val="28"/>
                <w:lang w:eastAsia="ru-RU"/>
              </w:rPr>
            </w:pPr>
          </w:p>
          <w:p w:rsidR="00632A42" w:rsidRPr="00632A42" w:rsidRDefault="00632A42" w:rsidP="00632A42">
            <w:pPr>
              <w:autoSpaceDN w:val="0"/>
              <w:spacing w:line="100" w:lineRule="atLeast"/>
              <w:jc w:val="right"/>
              <w:textAlignment w:val="baseline"/>
              <w:rPr>
                <w:color w:val="00000A"/>
                <w:kern w:val="3"/>
                <w:sz w:val="28"/>
                <w:szCs w:val="28"/>
                <w:lang w:eastAsia="ru-RU"/>
              </w:rPr>
            </w:pPr>
            <w:r w:rsidRPr="00632A42">
              <w:rPr>
                <w:color w:val="00000A"/>
                <w:kern w:val="3"/>
                <w:sz w:val="28"/>
                <w:szCs w:val="28"/>
                <w:lang w:eastAsia="ru-RU"/>
              </w:rPr>
              <w:t>Е.Н. Зубова</w:t>
            </w:r>
          </w:p>
        </w:tc>
      </w:tr>
    </w:tbl>
    <w:p w:rsidR="000A10B5" w:rsidRDefault="000A10B5" w:rsidP="000A10B5">
      <w:pPr>
        <w:widowControl/>
        <w:suppressAutoHyphens w:val="0"/>
        <w:jc w:val="both"/>
        <w:rPr>
          <w:rFonts w:eastAsia="Times New Roman"/>
          <w:kern w:val="0"/>
          <w:szCs w:val="20"/>
          <w:lang w:eastAsia="ru-RU"/>
        </w:rPr>
      </w:pPr>
    </w:p>
    <w:p w:rsidR="00323168" w:rsidRDefault="00323168" w:rsidP="000A10B5">
      <w:pPr>
        <w:widowControl/>
        <w:suppressAutoHyphens w:val="0"/>
        <w:jc w:val="both"/>
        <w:rPr>
          <w:rFonts w:eastAsia="Times New Roman"/>
          <w:kern w:val="0"/>
          <w:szCs w:val="20"/>
          <w:lang w:eastAsia="ru-RU"/>
        </w:rPr>
      </w:pPr>
    </w:p>
    <w:p w:rsidR="00323168" w:rsidRPr="00323168" w:rsidRDefault="00323168" w:rsidP="00323168">
      <w:pPr>
        <w:widowControl/>
        <w:suppressAutoHyphens w:val="0"/>
        <w:jc w:val="center"/>
        <w:rPr>
          <w:rFonts w:eastAsia="Times New Roman"/>
          <w:kern w:val="0"/>
          <w:sz w:val="28"/>
          <w:szCs w:val="28"/>
          <w:lang w:eastAsia="ru-RU"/>
        </w:rPr>
      </w:pPr>
      <w:r w:rsidRPr="00323168">
        <w:rPr>
          <w:rFonts w:eastAsia="Times New Roman"/>
          <w:kern w:val="0"/>
          <w:sz w:val="28"/>
          <w:szCs w:val="28"/>
          <w:lang w:eastAsia="ru-RU"/>
        </w:rPr>
        <w:t>******</w:t>
      </w:r>
    </w:p>
    <w:p w:rsidR="00323168" w:rsidRPr="000A10B5" w:rsidRDefault="00323168" w:rsidP="000A10B5">
      <w:pPr>
        <w:widowControl/>
        <w:suppressAutoHyphens w:val="0"/>
        <w:jc w:val="both"/>
        <w:rPr>
          <w:rFonts w:eastAsia="Times New Roman"/>
          <w:kern w:val="0"/>
          <w:szCs w:val="20"/>
          <w:lang w:eastAsia="ru-RU"/>
        </w:rPr>
      </w:pPr>
    </w:p>
    <w:p w:rsidR="00323168" w:rsidRDefault="00323168" w:rsidP="00323168">
      <w:pPr>
        <w:jc w:val="center"/>
        <w:rPr>
          <w:b/>
          <w:sz w:val="28"/>
          <w:szCs w:val="28"/>
        </w:rPr>
      </w:pPr>
      <w:r>
        <w:rPr>
          <w:b/>
          <w:sz w:val="28"/>
          <w:szCs w:val="28"/>
        </w:rPr>
        <w:t>П</w:t>
      </w:r>
      <w:r w:rsidRPr="00FC24CA">
        <w:rPr>
          <w:b/>
          <w:sz w:val="28"/>
          <w:szCs w:val="28"/>
        </w:rPr>
        <w:t>о материалам проверки Костромской межрайонной природоохранной прокуратуры возбуждено уголовное дело о злостном неисполнении решения суда</w:t>
      </w:r>
    </w:p>
    <w:p w:rsidR="00323168" w:rsidRDefault="00323168" w:rsidP="00323168">
      <w:pPr>
        <w:jc w:val="center"/>
        <w:rPr>
          <w:b/>
          <w:sz w:val="28"/>
          <w:szCs w:val="28"/>
        </w:rPr>
      </w:pPr>
    </w:p>
    <w:p w:rsidR="00323168" w:rsidRDefault="00323168" w:rsidP="00323168">
      <w:pPr>
        <w:ind w:firstLine="851"/>
        <w:jc w:val="both"/>
        <w:rPr>
          <w:sz w:val="28"/>
          <w:szCs w:val="28"/>
        </w:rPr>
      </w:pPr>
      <w:r>
        <w:rPr>
          <w:sz w:val="28"/>
          <w:szCs w:val="28"/>
        </w:rPr>
        <w:t xml:space="preserve">Костромская межрайонная природоохранная прокуратура провела проверку соблюдения лесного законодательства. </w:t>
      </w:r>
    </w:p>
    <w:p w:rsidR="00323168" w:rsidRDefault="00323168" w:rsidP="00323168">
      <w:pPr>
        <w:ind w:firstLine="851"/>
        <w:jc w:val="both"/>
        <w:rPr>
          <w:sz w:val="28"/>
          <w:szCs w:val="28"/>
        </w:rPr>
      </w:pPr>
      <w:r>
        <w:rPr>
          <w:sz w:val="28"/>
          <w:szCs w:val="28"/>
        </w:rPr>
        <w:t>Установлено, что организацией в нарушение правил пожарной безопасности в лесах при выполнении работ расширению просеки ЛЭП в границах особо охраняемой природной территории федерального значения государственного природного заповедника «</w:t>
      </w:r>
      <w:proofErr w:type="spellStart"/>
      <w:r>
        <w:rPr>
          <w:sz w:val="28"/>
          <w:szCs w:val="28"/>
        </w:rPr>
        <w:t>Кологривский</w:t>
      </w:r>
      <w:proofErr w:type="spellEnd"/>
      <w:r>
        <w:rPr>
          <w:sz w:val="28"/>
          <w:szCs w:val="28"/>
        </w:rPr>
        <w:t xml:space="preserve"> лес» очистка территории от порубочных остатков не произведена.</w:t>
      </w:r>
    </w:p>
    <w:p w:rsidR="00323168" w:rsidRDefault="00323168" w:rsidP="00323168">
      <w:pPr>
        <w:ind w:firstLine="851"/>
        <w:jc w:val="both"/>
        <w:rPr>
          <w:sz w:val="28"/>
          <w:szCs w:val="28"/>
        </w:rPr>
      </w:pPr>
      <w:r>
        <w:rPr>
          <w:sz w:val="28"/>
          <w:szCs w:val="28"/>
        </w:rPr>
        <w:t xml:space="preserve">По постановлениям природоохранного прокурора управлением </w:t>
      </w:r>
      <w:proofErr w:type="spellStart"/>
      <w:r>
        <w:rPr>
          <w:sz w:val="28"/>
          <w:szCs w:val="28"/>
        </w:rPr>
        <w:t>Росприроднадзора</w:t>
      </w:r>
      <w:proofErr w:type="spellEnd"/>
      <w:r>
        <w:rPr>
          <w:sz w:val="28"/>
          <w:szCs w:val="28"/>
        </w:rPr>
        <w:t xml:space="preserve"> по Костромской области юридическое лицо и его руководитель привлечены к административной ответственности по </w:t>
      </w:r>
      <w:r>
        <w:rPr>
          <w:sz w:val="28"/>
          <w:szCs w:val="28"/>
        </w:rPr>
        <w:br/>
        <w:t>ст. 8.39 КоАП РФ (нарушение правил охраны и использования природных ресурсов на особо охраняемых природных территориях) с назначением наказания в виде штрафа на общую сумму 165 тыс. рублей.</w:t>
      </w:r>
    </w:p>
    <w:p w:rsidR="00323168" w:rsidRDefault="00323168" w:rsidP="00323168">
      <w:pPr>
        <w:ind w:firstLine="851"/>
        <w:jc w:val="both"/>
        <w:rPr>
          <w:sz w:val="28"/>
          <w:szCs w:val="28"/>
        </w:rPr>
      </w:pPr>
      <w:r>
        <w:rPr>
          <w:sz w:val="28"/>
          <w:szCs w:val="28"/>
        </w:rPr>
        <w:t xml:space="preserve">С целью устранения нарушений закона природоохранный прокурор обратился в суд. Решением Ленинского районного суда г. Ярославля требования прокурора удовлетворены. На организацию возложена обязанность </w:t>
      </w:r>
      <w:proofErr w:type="gramStart"/>
      <w:r>
        <w:rPr>
          <w:sz w:val="28"/>
          <w:szCs w:val="28"/>
        </w:rPr>
        <w:t>привести</w:t>
      </w:r>
      <w:proofErr w:type="gramEnd"/>
      <w:r>
        <w:rPr>
          <w:sz w:val="28"/>
          <w:szCs w:val="28"/>
        </w:rPr>
        <w:t xml:space="preserve"> просеку ЛЭП в состояние, соответствующее требованиям лесного законодательства.</w:t>
      </w:r>
    </w:p>
    <w:p w:rsidR="00323168" w:rsidRDefault="00323168" w:rsidP="00323168">
      <w:pPr>
        <w:ind w:firstLine="851"/>
        <w:jc w:val="both"/>
        <w:rPr>
          <w:sz w:val="28"/>
          <w:szCs w:val="28"/>
        </w:rPr>
      </w:pPr>
      <w:r>
        <w:rPr>
          <w:sz w:val="28"/>
          <w:szCs w:val="28"/>
        </w:rPr>
        <w:t>Судебным приставом-исполнителем организация неоднократно привлекалась к административной ответственности, в адрес должника направлялись требования об исполнении решения суда и предупреждения об уголовной ответственности, однако меры по исполнению судебного акта не приняты.</w:t>
      </w:r>
    </w:p>
    <w:p w:rsidR="00323168" w:rsidRDefault="00323168" w:rsidP="00323168">
      <w:pPr>
        <w:ind w:firstLine="851"/>
        <w:jc w:val="both"/>
        <w:rPr>
          <w:sz w:val="28"/>
          <w:szCs w:val="28"/>
        </w:rPr>
      </w:pPr>
      <w:r>
        <w:rPr>
          <w:sz w:val="28"/>
          <w:szCs w:val="28"/>
        </w:rPr>
        <w:t>По материалам прокурорской проверки УФССП России по Костромской области возбуждено и расследуется уголовное дело по</w:t>
      </w:r>
      <w:r>
        <w:rPr>
          <w:sz w:val="28"/>
          <w:szCs w:val="28"/>
        </w:rPr>
        <w:br/>
        <w:t>ч. 2 ст. 315 УК РФ (неисполнение приговора суда, решения суда или иного судебного акта).</w:t>
      </w:r>
    </w:p>
    <w:p w:rsidR="00323168" w:rsidRPr="00FC24CA" w:rsidRDefault="00323168" w:rsidP="00323168">
      <w:pPr>
        <w:ind w:firstLine="851"/>
        <w:jc w:val="both"/>
        <w:rPr>
          <w:sz w:val="28"/>
          <w:szCs w:val="28"/>
        </w:rPr>
      </w:pPr>
      <w:r>
        <w:rPr>
          <w:sz w:val="28"/>
          <w:szCs w:val="28"/>
        </w:rPr>
        <w:t>В настоящее время организация устраняет допущенные нарушения.</w:t>
      </w:r>
    </w:p>
    <w:p w:rsidR="00D051F5" w:rsidRDefault="00D051F5" w:rsidP="0064047F">
      <w:pPr>
        <w:widowControl/>
        <w:shd w:val="clear" w:color="auto" w:fill="FFFFFF"/>
        <w:jc w:val="center"/>
        <w:rPr>
          <w:rFonts w:eastAsia="Times New Roman"/>
          <w:b/>
          <w:color w:val="333333"/>
          <w:kern w:val="0"/>
          <w:sz w:val="28"/>
          <w:szCs w:val="28"/>
          <w:lang w:eastAsia="zh-CN"/>
        </w:rPr>
      </w:pPr>
    </w:p>
    <w:p w:rsidR="00D051F5" w:rsidRDefault="00D051F5" w:rsidP="0064047F">
      <w:pPr>
        <w:widowControl/>
        <w:shd w:val="clear" w:color="auto" w:fill="FFFFFF"/>
        <w:jc w:val="center"/>
        <w:rPr>
          <w:rFonts w:eastAsia="Times New Roman"/>
          <w:b/>
          <w:color w:val="333333"/>
          <w:kern w:val="0"/>
          <w:sz w:val="28"/>
          <w:szCs w:val="28"/>
          <w:lang w:eastAsia="zh-CN"/>
        </w:rPr>
      </w:pPr>
      <w:r>
        <w:rPr>
          <w:rFonts w:eastAsia="Times New Roman"/>
          <w:b/>
          <w:color w:val="333333"/>
          <w:kern w:val="0"/>
          <w:sz w:val="28"/>
          <w:szCs w:val="28"/>
          <w:lang w:eastAsia="zh-CN"/>
        </w:rPr>
        <w:t>******</w:t>
      </w:r>
    </w:p>
    <w:p w:rsidR="00D051F5" w:rsidRDefault="00D051F5" w:rsidP="0064047F">
      <w:pPr>
        <w:widowControl/>
        <w:shd w:val="clear" w:color="auto" w:fill="FFFFFF"/>
        <w:jc w:val="center"/>
        <w:rPr>
          <w:rFonts w:eastAsia="Times New Roman"/>
          <w:b/>
          <w:color w:val="333333"/>
          <w:kern w:val="0"/>
          <w:sz w:val="28"/>
          <w:szCs w:val="28"/>
          <w:lang w:eastAsia="zh-CN"/>
        </w:rPr>
      </w:pPr>
    </w:p>
    <w:p w:rsidR="0064047F" w:rsidRPr="0064047F" w:rsidRDefault="0064047F" w:rsidP="0064047F">
      <w:pPr>
        <w:widowControl/>
        <w:shd w:val="clear" w:color="auto" w:fill="FFFFFF"/>
        <w:jc w:val="center"/>
        <w:rPr>
          <w:rFonts w:eastAsia="Times New Roman"/>
          <w:kern w:val="0"/>
          <w:sz w:val="28"/>
          <w:szCs w:val="28"/>
          <w:lang w:eastAsia="zh-CN"/>
        </w:rPr>
      </w:pPr>
      <w:r w:rsidRPr="0064047F">
        <w:rPr>
          <w:rFonts w:eastAsia="Times New Roman"/>
          <w:b/>
          <w:color w:val="333333"/>
          <w:kern w:val="0"/>
          <w:sz w:val="28"/>
          <w:szCs w:val="28"/>
          <w:lang w:eastAsia="zh-CN"/>
        </w:rPr>
        <w:t xml:space="preserve">Извещение </w:t>
      </w:r>
    </w:p>
    <w:p w:rsidR="0064047F" w:rsidRPr="0064047F" w:rsidRDefault="0064047F" w:rsidP="0064047F">
      <w:pPr>
        <w:widowControl/>
        <w:shd w:val="clear" w:color="auto" w:fill="FFFFFF"/>
        <w:jc w:val="center"/>
        <w:rPr>
          <w:rFonts w:eastAsia="Times New Roman"/>
          <w:kern w:val="0"/>
          <w:sz w:val="28"/>
          <w:szCs w:val="28"/>
          <w:lang w:eastAsia="zh-CN"/>
        </w:rPr>
      </w:pPr>
      <w:r w:rsidRPr="0064047F">
        <w:rPr>
          <w:rFonts w:eastAsia="Times New Roman"/>
          <w:b/>
          <w:color w:val="333333"/>
          <w:kern w:val="0"/>
          <w:sz w:val="28"/>
          <w:szCs w:val="28"/>
          <w:lang w:eastAsia="zh-CN"/>
        </w:rPr>
        <w:t>об установлении публичного сервитута на земельные участки</w:t>
      </w:r>
    </w:p>
    <w:p w:rsidR="0064047F" w:rsidRPr="0064047F" w:rsidRDefault="0064047F" w:rsidP="0064047F">
      <w:pPr>
        <w:widowControl/>
        <w:shd w:val="clear" w:color="auto" w:fill="FFFFFF"/>
        <w:jc w:val="center"/>
        <w:rPr>
          <w:rFonts w:eastAsia="Times New Roman"/>
          <w:b/>
          <w:color w:val="333333"/>
          <w:kern w:val="0"/>
          <w:sz w:val="28"/>
          <w:szCs w:val="28"/>
          <w:lang w:eastAsia="zh-CN"/>
        </w:rPr>
      </w:pPr>
    </w:p>
    <w:p w:rsidR="0064047F" w:rsidRPr="0064047F" w:rsidRDefault="0064047F" w:rsidP="0064047F">
      <w:pPr>
        <w:widowControl/>
        <w:shd w:val="clear" w:color="auto" w:fill="FFFFFF"/>
        <w:jc w:val="center"/>
        <w:rPr>
          <w:rFonts w:eastAsia="Times New Roman"/>
          <w:b/>
          <w:color w:val="333333"/>
          <w:kern w:val="0"/>
          <w:sz w:val="28"/>
          <w:szCs w:val="28"/>
          <w:lang w:eastAsia="zh-CN"/>
        </w:rPr>
      </w:pPr>
    </w:p>
    <w:p w:rsidR="0064047F" w:rsidRPr="0064047F" w:rsidRDefault="0064047F" w:rsidP="0064047F">
      <w:pPr>
        <w:widowControl/>
        <w:shd w:val="clear" w:color="auto" w:fill="FFFFFF"/>
        <w:ind w:firstLine="709"/>
        <w:jc w:val="both"/>
        <w:rPr>
          <w:rFonts w:eastAsia="Times New Roman"/>
          <w:kern w:val="0"/>
          <w:sz w:val="28"/>
          <w:szCs w:val="28"/>
          <w:lang w:eastAsia="zh-CN"/>
        </w:rPr>
      </w:pPr>
      <w:r w:rsidRPr="0064047F">
        <w:rPr>
          <w:rFonts w:eastAsia="Times New Roman"/>
          <w:kern w:val="0"/>
          <w:sz w:val="28"/>
          <w:szCs w:val="28"/>
          <w:lang w:eastAsia="zh-CN"/>
        </w:rPr>
        <w:t xml:space="preserve">Администрация Костромского муниципального района Костромской области в соответствии со статьей 39.42 Земельного кодекса Российской Федерации информирует о возможности установления публичного сервитута на землях, расположенных по адресу: </w:t>
      </w:r>
      <w:proofErr w:type="gramStart"/>
      <w:r w:rsidRPr="0064047F">
        <w:rPr>
          <w:rFonts w:eastAsia="Times New Roman"/>
          <w:kern w:val="0"/>
          <w:sz w:val="28"/>
          <w:szCs w:val="28"/>
          <w:lang w:eastAsia="zh-CN"/>
        </w:rPr>
        <w:t xml:space="preserve">Костромская область, Костромской район, с. </w:t>
      </w:r>
      <w:proofErr w:type="spellStart"/>
      <w:r w:rsidRPr="0064047F">
        <w:rPr>
          <w:rFonts w:eastAsia="Times New Roman"/>
          <w:kern w:val="0"/>
          <w:sz w:val="28"/>
          <w:szCs w:val="28"/>
          <w:lang w:eastAsia="zh-CN"/>
        </w:rPr>
        <w:t>Чернопенье</w:t>
      </w:r>
      <w:proofErr w:type="spellEnd"/>
      <w:r w:rsidRPr="0064047F">
        <w:rPr>
          <w:rFonts w:eastAsia="Times New Roman"/>
          <w:kern w:val="0"/>
          <w:sz w:val="28"/>
          <w:szCs w:val="28"/>
          <w:lang w:eastAsia="zh-CN"/>
        </w:rPr>
        <w:t xml:space="preserve">, ул. Строительная, в районе дома №13, в целях строительства линейного объекта «Газопровод-ввод к жилому дому №13 по                ул. Строительная в с. </w:t>
      </w:r>
      <w:proofErr w:type="spellStart"/>
      <w:r w:rsidRPr="0064047F">
        <w:rPr>
          <w:rFonts w:eastAsia="Times New Roman"/>
          <w:kern w:val="0"/>
          <w:sz w:val="28"/>
          <w:szCs w:val="28"/>
          <w:lang w:eastAsia="zh-CN"/>
        </w:rPr>
        <w:t>Чернопенье</w:t>
      </w:r>
      <w:proofErr w:type="spellEnd"/>
      <w:r w:rsidRPr="0064047F">
        <w:rPr>
          <w:rFonts w:eastAsia="Times New Roman"/>
          <w:kern w:val="0"/>
          <w:sz w:val="28"/>
          <w:szCs w:val="28"/>
          <w:lang w:eastAsia="zh-CN"/>
        </w:rPr>
        <w:t xml:space="preserve"> Костромского района Костромской области», сроком на 3 года, по ходатайству Акционерного общества «Газпром газораспределение Кострома».</w:t>
      </w:r>
      <w:proofErr w:type="gramEnd"/>
    </w:p>
    <w:p w:rsidR="0064047F" w:rsidRPr="0064047F" w:rsidRDefault="0064047F" w:rsidP="0064047F">
      <w:pPr>
        <w:widowControl/>
        <w:shd w:val="clear" w:color="auto" w:fill="FFFFFF"/>
        <w:ind w:firstLine="709"/>
        <w:jc w:val="both"/>
        <w:rPr>
          <w:rFonts w:eastAsia="Times New Roman"/>
          <w:kern w:val="0"/>
          <w:sz w:val="28"/>
          <w:szCs w:val="28"/>
          <w:lang w:eastAsia="zh-CN"/>
        </w:rPr>
      </w:pPr>
      <w:r w:rsidRPr="0064047F">
        <w:rPr>
          <w:rFonts w:eastAsia="Times New Roman"/>
          <w:kern w:val="0"/>
          <w:sz w:val="28"/>
          <w:szCs w:val="28"/>
          <w:lang w:eastAsia="zh-CN"/>
        </w:rPr>
        <w:t>Описание местоположения границ публичного сервитута указано в Приложении 1.</w:t>
      </w:r>
    </w:p>
    <w:p w:rsidR="0064047F" w:rsidRPr="0064047F" w:rsidRDefault="0064047F" w:rsidP="0064047F">
      <w:pPr>
        <w:widowControl/>
        <w:shd w:val="clear" w:color="auto" w:fill="FFFFFF"/>
        <w:ind w:firstLine="709"/>
        <w:jc w:val="both"/>
        <w:rPr>
          <w:rFonts w:eastAsia="Times New Roman"/>
          <w:kern w:val="0"/>
          <w:sz w:val="28"/>
          <w:szCs w:val="28"/>
          <w:lang w:eastAsia="zh-CN"/>
        </w:rPr>
      </w:pPr>
      <w:r w:rsidRPr="0064047F">
        <w:rPr>
          <w:rFonts w:eastAsia="Times New Roman"/>
          <w:kern w:val="0"/>
          <w:sz w:val="28"/>
          <w:szCs w:val="28"/>
          <w:lang w:eastAsia="zh-CN"/>
        </w:rPr>
        <w:t xml:space="preserve">Ознакомиться с ходатайством об установлении публичного сервитута и описанием местоположения границ публичного сервитута можно по адресу: Костромская область, гор. Кострома, ул. Маршала Новикова, д. 7, </w:t>
      </w:r>
      <w:proofErr w:type="spellStart"/>
      <w:r w:rsidRPr="0064047F">
        <w:rPr>
          <w:rFonts w:eastAsia="Times New Roman"/>
          <w:kern w:val="0"/>
          <w:sz w:val="28"/>
          <w:szCs w:val="28"/>
          <w:lang w:eastAsia="zh-CN"/>
        </w:rPr>
        <w:t>каб</w:t>
      </w:r>
      <w:proofErr w:type="spellEnd"/>
      <w:r w:rsidRPr="0064047F">
        <w:rPr>
          <w:rFonts w:eastAsia="Times New Roman"/>
          <w:kern w:val="0"/>
          <w:sz w:val="28"/>
          <w:szCs w:val="28"/>
          <w:lang w:eastAsia="zh-CN"/>
        </w:rPr>
        <w:t>. 114                (Пн., Вт., Пт. – с 9 до 12) или на официальном сайте</w:t>
      </w:r>
      <w:r w:rsidRPr="0064047F">
        <w:rPr>
          <w:rFonts w:eastAsia="Times New Roman"/>
          <w:color w:val="001B49"/>
          <w:kern w:val="0"/>
          <w:sz w:val="28"/>
          <w:szCs w:val="28"/>
          <w:lang w:eastAsia="zh-CN"/>
        </w:rPr>
        <w:t xml:space="preserve"> </w:t>
      </w:r>
      <w:r w:rsidRPr="0064047F">
        <w:rPr>
          <w:rFonts w:eastAsia="Times New Roman"/>
          <w:kern w:val="0"/>
          <w:sz w:val="28"/>
          <w:szCs w:val="28"/>
          <w:lang w:eastAsia="zh-CN"/>
        </w:rPr>
        <w:t>администрации Костромского</w:t>
      </w:r>
      <w:r w:rsidRPr="0064047F">
        <w:rPr>
          <w:rFonts w:eastAsia="Times New Roman"/>
          <w:color w:val="001B49"/>
          <w:kern w:val="0"/>
          <w:sz w:val="28"/>
          <w:szCs w:val="28"/>
          <w:lang w:eastAsia="zh-CN"/>
        </w:rPr>
        <w:t xml:space="preserve"> </w:t>
      </w:r>
      <w:r w:rsidRPr="0064047F">
        <w:rPr>
          <w:rFonts w:eastAsia="Times New Roman"/>
          <w:kern w:val="0"/>
          <w:sz w:val="28"/>
          <w:szCs w:val="28"/>
          <w:lang w:eastAsia="zh-CN"/>
        </w:rPr>
        <w:t>муниципального района</w:t>
      </w:r>
      <w:r w:rsidRPr="0064047F">
        <w:rPr>
          <w:rFonts w:eastAsia="Times New Roman"/>
          <w:color w:val="001B49"/>
          <w:kern w:val="0"/>
          <w:sz w:val="28"/>
          <w:szCs w:val="28"/>
          <w:lang w:eastAsia="zh-CN"/>
        </w:rPr>
        <w:t xml:space="preserve"> </w:t>
      </w:r>
      <w:r w:rsidRPr="0064047F">
        <w:rPr>
          <w:rFonts w:eastAsia="Times New Roman"/>
          <w:kern w:val="0"/>
          <w:sz w:val="28"/>
          <w:szCs w:val="28"/>
          <w:lang w:eastAsia="zh-CN"/>
        </w:rPr>
        <w:t>Костромской области</w:t>
      </w:r>
      <w:r w:rsidRPr="0064047F">
        <w:rPr>
          <w:rFonts w:eastAsia="Times New Roman"/>
          <w:color w:val="001B49"/>
          <w:kern w:val="0"/>
          <w:sz w:val="28"/>
          <w:szCs w:val="28"/>
          <w:lang w:eastAsia="zh-CN"/>
        </w:rPr>
        <w:t xml:space="preserve"> </w:t>
      </w:r>
      <w:hyperlink r:id="rId25" w:history="1">
        <w:r w:rsidRPr="0064047F">
          <w:rPr>
            <w:rFonts w:eastAsia="Times New Roman"/>
            <w:color w:val="0000FF"/>
            <w:kern w:val="0"/>
            <w:sz w:val="28"/>
            <w:szCs w:val="28"/>
            <w:u w:val="single"/>
            <w:lang w:eastAsia="zh-CN"/>
          </w:rPr>
          <w:t>www.admkr.ru</w:t>
        </w:r>
      </w:hyperlink>
      <w:r w:rsidRPr="0064047F">
        <w:rPr>
          <w:rFonts w:eastAsia="Times New Roman"/>
          <w:color w:val="001B49"/>
          <w:kern w:val="0"/>
          <w:sz w:val="28"/>
          <w:szCs w:val="28"/>
          <w:lang w:eastAsia="zh-CN"/>
        </w:rPr>
        <w:t xml:space="preserve">, </w:t>
      </w:r>
      <w:r w:rsidRPr="0064047F">
        <w:rPr>
          <w:rFonts w:eastAsia="Times New Roman"/>
          <w:kern w:val="0"/>
          <w:sz w:val="28"/>
          <w:szCs w:val="28"/>
          <w:lang w:eastAsia="zh-CN"/>
        </w:rPr>
        <w:t xml:space="preserve">на официальном сайте администрации Чернопенского сельского поселения Костромского муниципального района Костромской области                        </w:t>
      </w:r>
      <w:r w:rsidRPr="0064047F">
        <w:rPr>
          <w:rFonts w:eastAsia="Times New Roman"/>
          <w:color w:val="001B49"/>
          <w:kern w:val="0"/>
          <w:sz w:val="28"/>
          <w:szCs w:val="28"/>
          <w:lang w:eastAsia="zh-CN"/>
        </w:rPr>
        <w:t xml:space="preserve"> </w:t>
      </w:r>
      <w:r w:rsidRPr="0064047F">
        <w:rPr>
          <w:rFonts w:eastAsia="Times New Roman"/>
          <w:color w:val="0000FF"/>
          <w:kern w:val="0"/>
          <w:sz w:val="28"/>
          <w:szCs w:val="28"/>
          <w:u w:val="single"/>
          <w:lang w:eastAsia="zh-CN"/>
        </w:rPr>
        <w:t>http://chernopenskoe.ru/,</w:t>
      </w:r>
      <w:r w:rsidRPr="0064047F">
        <w:rPr>
          <w:rFonts w:eastAsia="Times New Roman"/>
          <w:kern w:val="0"/>
          <w:sz w:val="28"/>
          <w:szCs w:val="28"/>
          <w:lang w:eastAsia="zh-CN"/>
        </w:rPr>
        <w:t xml:space="preserve"> в информационном бюллетене «Чернопенский Вестник».</w:t>
      </w:r>
    </w:p>
    <w:p w:rsidR="0064047F" w:rsidRPr="0064047F" w:rsidRDefault="0064047F" w:rsidP="0064047F">
      <w:pPr>
        <w:widowControl/>
        <w:shd w:val="clear" w:color="auto" w:fill="FFFFFF"/>
        <w:ind w:firstLine="709"/>
        <w:jc w:val="both"/>
        <w:rPr>
          <w:rFonts w:eastAsia="Times New Roman"/>
          <w:kern w:val="0"/>
          <w:sz w:val="28"/>
          <w:szCs w:val="28"/>
          <w:lang w:eastAsia="zh-CN"/>
        </w:rPr>
      </w:pPr>
    </w:p>
    <w:p w:rsidR="0064047F" w:rsidRPr="0064047F" w:rsidRDefault="0064047F" w:rsidP="0064047F">
      <w:pPr>
        <w:widowControl/>
        <w:shd w:val="clear" w:color="auto" w:fill="FFFFFF"/>
        <w:ind w:firstLine="709"/>
        <w:jc w:val="both"/>
        <w:rPr>
          <w:rFonts w:eastAsia="Times New Roman"/>
          <w:kern w:val="0"/>
          <w:sz w:val="28"/>
          <w:szCs w:val="28"/>
          <w:lang w:eastAsia="zh-CN"/>
        </w:rPr>
      </w:pPr>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 xml:space="preserve">Глава </w:t>
      </w:r>
      <w:proofErr w:type="gramStart"/>
      <w:r w:rsidRPr="0064047F">
        <w:rPr>
          <w:rFonts w:eastAsia="Times New Roman"/>
          <w:kern w:val="0"/>
          <w:sz w:val="28"/>
          <w:szCs w:val="28"/>
          <w:lang w:eastAsia="zh-CN"/>
        </w:rPr>
        <w:t>Костромского</w:t>
      </w:r>
      <w:proofErr w:type="gramEnd"/>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муниципального района                                                                          Е.А. Шилова</w:t>
      </w:r>
    </w:p>
    <w:p w:rsidR="0064047F" w:rsidRPr="0064047F" w:rsidRDefault="0064047F" w:rsidP="0064047F">
      <w:pPr>
        <w:widowControl/>
        <w:jc w:val="both"/>
        <w:rPr>
          <w:rFonts w:eastAsia="Times New Roman"/>
          <w:kern w:val="0"/>
          <w:sz w:val="28"/>
          <w:szCs w:val="28"/>
          <w:lang w:eastAsia="zh-CN"/>
        </w:rPr>
      </w:pPr>
    </w:p>
    <w:p w:rsidR="0064047F" w:rsidRPr="0064047F" w:rsidRDefault="0064047F" w:rsidP="0064047F">
      <w:pPr>
        <w:widowControl/>
        <w:jc w:val="both"/>
        <w:rPr>
          <w:rFonts w:eastAsia="Times New Roman"/>
          <w:kern w:val="0"/>
          <w:sz w:val="28"/>
          <w:szCs w:val="28"/>
          <w:lang w:eastAsia="zh-CN"/>
        </w:rPr>
      </w:pPr>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Первый заместитель главы администрации</w:t>
      </w:r>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 xml:space="preserve">Костромского муниципального района                                             </w:t>
      </w:r>
      <w:proofErr w:type="spellStart"/>
      <w:r w:rsidRPr="0064047F">
        <w:rPr>
          <w:rFonts w:eastAsia="Times New Roman"/>
          <w:kern w:val="0"/>
          <w:sz w:val="28"/>
          <w:szCs w:val="28"/>
          <w:lang w:eastAsia="zh-CN"/>
        </w:rPr>
        <w:t>О.Б.Лебедев</w:t>
      </w:r>
      <w:proofErr w:type="spellEnd"/>
    </w:p>
    <w:p w:rsidR="0064047F" w:rsidRPr="0064047F" w:rsidRDefault="0064047F" w:rsidP="0064047F">
      <w:pPr>
        <w:widowControl/>
        <w:jc w:val="both"/>
        <w:rPr>
          <w:rFonts w:eastAsia="Times New Roman"/>
          <w:kern w:val="0"/>
          <w:sz w:val="28"/>
          <w:szCs w:val="28"/>
          <w:lang w:eastAsia="zh-CN"/>
        </w:rPr>
      </w:pPr>
    </w:p>
    <w:p w:rsidR="0064047F" w:rsidRPr="0064047F" w:rsidRDefault="0064047F" w:rsidP="0064047F">
      <w:pPr>
        <w:widowControl/>
        <w:jc w:val="both"/>
        <w:rPr>
          <w:rFonts w:eastAsia="Times New Roman"/>
          <w:kern w:val="0"/>
          <w:sz w:val="28"/>
          <w:szCs w:val="28"/>
          <w:lang w:eastAsia="zh-CN"/>
        </w:rPr>
      </w:pPr>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 xml:space="preserve">Председатель Комитета </w:t>
      </w:r>
      <w:proofErr w:type="gramStart"/>
      <w:r w:rsidRPr="0064047F">
        <w:rPr>
          <w:rFonts w:eastAsia="Times New Roman"/>
          <w:kern w:val="0"/>
          <w:sz w:val="28"/>
          <w:szCs w:val="28"/>
          <w:lang w:eastAsia="zh-CN"/>
        </w:rPr>
        <w:t>имущественных</w:t>
      </w:r>
      <w:proofErr w:type="gramEnd"/>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и земельных отношений, архитектуры</w:t>
      </w:r>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 xml:space="preserve">и градостроительства администрации </w:t>
      </w:r>
    </w:p>
    <w:p w:rsidR="0064047F" w:rsidRPr="0064047F" w:rsidRDefault="0064047F" w:rsidP="0064047F">
      <w:pPr>
        <w:widowControl/>
        <w:jc w:val="both"/>
        <w:rPr>
          <w:rFonts w:eastAsia="Times New Roman"/>
          <w:kern w:val="0"/>
          <w:sz w:val="28"/>
          <w:szCs w:val="28"/>
          <w:lang w:eastAsia="zh-CN"/>
        </w:rPr>
      </w:pPr>
      <w:r w:rsidRPr="0064047F">
        <w:rPr>
          <w:rFonts w:eastAsia="Times New Roman"/>
          <w:kern w:val="0"/>
          <w:sz w:val="28"/>
          <w:szCs w:val="28"/>
          <w:lang w:eastAsia="zh-CN"/>
        </w:rPr>
        <w:t xml:space="preserve">Костромского муниципального района                                     О.А. </w:t>
      </w:r>
      <w:proofErr w:type="spellStart"/>
      <w:r w:rsidRPr="0064047F">
        <w:rPr>
          <w:rFonts w:eastAsia="Times New Roman"/>
          <w:kern w:val="0"/>
          <w:sz w:val="28"/>
          <w:szCs w:val="28"/>
          <w:lang w:eastAsia="zh-CN"/>
        </w:rPr>
        <w:t>Паршакова</w:t>
      </w:r>
      <w:proofErr w:type="spellEnd"/>
      <w:r w:rsidRPr="0064047F">
        <w:rPr>
          <w:rFonts w:eastAsia="Times New Roman"/>
          <w:kern w:val="0"/>
          <w:sz w:val="28"/>
          <w:szCs w:val="28"/>
          <w:lang w:eastAsia="zh-CN"/>
        </w:rPr>
        <w:t xml:space="preserve">                                                 </w:t>
      </w:r>
    </w:p>
    <w:p w:rsidR="00806BA2" w:rsidRDefault="00806BA2" w:rsidP="003053F9">
      <w:pPr>
        <w:rPr>
          <w:sz w:val="12"/>
          <w:szCs w:val="12"/>
        </w:rPr>
      </w:pPr>
    </w:p>
    <w:p w:rsidR="00806BA2" w:rsidRDefault="00806BA2" w:rsidP="003053F9">
      <w:pPr>
        <w:rPr>
          <w:sz w:val="12"/>
          <w:szCs w:val="12"/>
        </w:rPr>
      </w:pPr>
    </w:p>
    <w:p w:rsidR="0064047F" w:rsidRDefault="0064047F" w:rsidP="003053F9">
      <w:pPr>
        <w:rPr>
          <w:sz w:val="12"/>
          <w:szCs w:val="12"/>
        </w:rPr>
      </w:pPr>
      <w:r>
        <w:rPr>
          <w:noProof/>
          <w:sz w:val="12"/>
          <w:szCs w:val="12"/>
          <w:lang w:eastAsia="ru-RU"/>
        </w:rPr>
        <w:drawing>
          <wp:inline distT="0" distB="0" distL="0" distR="0">
            <wp:extent cx="5940425" cy="5561128"/>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5561128"/>
                    </a:xfrm>
                    <a:prstGeom prst="rect">
                      <a:avLst/>
                    </a:prstGeom>
                    <a:noFill/>
                    <a:ln>
                      <a:noFill/>
                    </a:ln>
                  </pic:spPr>
                </pic:pic>
              </a:graphicData>
            </a:graphic>
          </wp:inline>
        </w:drawing>
      </w:r>
    </w:p>
    <w:p w:rsidR="0064047F" w:rsidRDefault="0064047F" w:rsidP="003053F9">
      <w:pPr>
        <w:rPr>
          <w:sz w:val="12"/>
          <w:szCs w:val="12"/>
        </w:rPr>
      </w:pPr>
    </w:p>
    <w:p w:rsidR="0064047F" w:rsidRDefault="0064047F" w:rsidP="003053F9">
      <w:pPr>
        <w:rPr>
          <w:sz w:val="12"/>
          <w:szCs w:val="12"/>
        </w:rPr>
      </w:pPr>
    </w:p>
    <w:p w:rsidR="0064047F" w:rsidRDefault="0064047F" w:rsidP="003053F9">
      <w:pPr>
        <w:rPr>
          <w:sz w:val="12"/>
          <w:szCs w:val="12"/>
        </w:rPr>
      </w:pPr>
      <w:r>
        <w:rPr>
          <w:noProof/>
          <w:sz w:val="12"/>
          <w:szCs w:val="12"/>
          <w:lang w:eastAsia="ru-RU"/>
        </w:rPr>
        <w:lastRenderedPageBreak/>
        <w:drawing>
          <wp:inline distT="0" distB="0" distL="0" distR="0">
            <wp:extent cx="5940425" cy="7404496"/>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7404496"/>
                    </a:xfrm>
                    <a:prstGeom prst="rect">
                      <a:avLst/>
                    </a:prstGeom>
                    <a:noFill/>
                    <a:ln>
                      <a:noFill/>
                    </a:ln>
                  </pic:spPr>
                </pic:pic>
              </a:graphicData>
            </a:graphic>
          </wp:inline>
        </w:drawing>
      </w:r>
    </w:p>
    <w:p w:rsidR="0064047F" w:rsidRDefault="0064047F" w:rsidP="003053F9">
      <w:pPr>
        <w:rPr>
          <w:sz w:val="12"/>
          <w:szCs w:val="12"/>
        </w:rPr>
      </w:pPr>
      <w:r>
        <w:rPr>
          <w:noProof/>
          <w:sz w:val="12"/>
          <w:szCs w:val="12"/>
          <w:lang w:eastAsia="ru-RU"/>
        </w:rPr>
        <w:lastRenderedPageBreak/>
        <w:drawing>
          <wp:inline distT="0" distB="0" distL="0" distR="0">
            <wp:extent cx="5940425" cy="5671064"/>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5671064"/>
                    </a:xfrm>
                    <a:prstGeom prst="rect">
                      <a:avLst/>
                    </a:prstGeom>
                    <a:noFill/>
                    <a:ln>
                      <a:noFill/>
                    </a:ln>
                  </pic:spPr>
                </pic:pic>
              </a:graphicData>
            </a:graphic>
          </wp:inline>
        </w:drawing>
      </w:r>
    </w:p>
    <w:p w:rsidR="0064047F" w:rsidRDefault="0064047F" w:rsidP="003053F9">
      <w:pPr>
        <w:rPr>
          <w:sz w:val="12"/>
          <w:szCs w:val="12"/>
        </w:rPr>
      </w:pPr>
      <w:r>
        <w:rPr>
          <w:noProof/>
          <w:sz w:val="12"/>
          <w:szCs w:val="12"/>
          <w:lang w:eastAsia="ru-RU"/>
        </w:rPr>
        <w:lastRenderedPageBreak/>
        <w:drawing>
          <wp:inline distT="0" distB="0" distL="0" distR="0">
            <wp:extent cx="5940425" cy="5671064"/>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5671064"/>
                    </a:xfrm>
                    <a:prstGeom prst="rect">
                      <a:avLst/>
                    </a:prstGeom>
                    <a:noFill/>
                    <a:ln>
                      <a:noFill/>
                    </a:ln>
                  </pic:spPr>
                </pic:pic>
              </a:graphicData>
            </a:graphic>
          </wp:inline>
        </w:drawing>
      </w:r>
    </w:p>
    <w:p w:rsidR="0064047F" w:rsidRDefault="0064047F" w:rsidP="003053F9">
      <w:pPr>
        <w:rPr>
          <w:sz w:val="12"/>
          <w:szCs w:val="12"/>
        </w:rPr>
      </w:pPr>
    </w:p>
    <w:p w:rsidR="0064047F" w:rsidRDefault="0064047F" w:rsidP="003053F9">
      <w:pPr>
        <w:rPr>
          <w:sz w:val="12"/>
          <w:szCs w:val="12"/>
        </w:rPr>
      </w:pPr>
    </w:p>
    <w:p w:rsidR="00AD2887" w:rsidRDefault="00AD2887" w:rsidP="003053F9">
      <w:pPr>
        <w:rPr>
          <w:sz w:val="12"/>
          <w:szCs w:val="12"/>
        </w:rPr>
      </w:pPr>
    </w:p>
    <w:p w:rsidR="00AD2887" w:rsidRDefault="00AD2887" w:rsidP="003053F9">
      <w:pPr>
        <w:rPr>
          <w:sz w:val="12"/>
          <w:szCs w:val="12"/>
        </w:rPr>
      </w:pPr>
    </w:p>
    <w:p w:rsidR="00AD2887" w:rsidRPr="00AD2887" w:rsidRDefault="00AD2887" w:rsidP="00AD2887">
      <w:pPr>
        <w:widowControl/>
        <w:suppressAutoHyphens w:val="0"/>
        <w:ind w:firstLine="709"/>
        <w:jc w:val="both"/>
        <w:rPr>
          <w:rFonts w:eastAsia="Times New Roman"/>
          <w:kern w:val="0"/>
          <w:sz w:val="28"/>
          <w:szCs w:val="28"/>
          <w:lang w:eastAsia="ru-RU"/>
        </w:rPr>
      </w:pPr>
      <w:r w:rsidRPr="00AD2887">
        <w:rPr>
          <w:rFonts w:eastAsia="Times New Roman"/>
          <w:kern w:val="0"/>
          <w:sz w:val="28"/>
          <w:szCs w:val="28"/>
          <w:lang w:eastAsia="ru-RU"/>
        </w:rPr>
        <w:t xml:space="preserve">Прокуратурой костромского района на постоянной основе проводятся проверки в сфере охраны здоровья граждан по вопросам противодействия новой </w:t>
      </w:r>
      <w:proofErr w:type="spellStart"/>
      <w:r w:rsidRPr="00AD2887">
        <w:rPr>
          <w:rFonts w:eastAsia="Times New Roman"/>
          <w:kern w:val="0"/>
          <w:sz w:val="28"/>
          <w:szCs w:val="28"/>
          <w:lang w:eastAsia="ru-RU"/>
        </w:rPr>
        <w:t>коронавирусной</w:t>
      </w:r>
      <w:proofErr w:type="spellEnd"/>
      <w:r w:rsidRPr="00AD2887">
        <w:rPr>
          <w:rFonts w:eastAsia="Times New Roman"/>
          <w:kern w:val="0"/>
          <w:sz w:val="28"/>
          <w:szCs w:val="28"/>
          <w:lang w:eastAsia="ru-RU"/>
        </w:rPr>
        <w:t xml:space="preserve"> инфекции.</w:t>
      </w:r>
    </w:p>
    <w:p w:rsidR="00AD2887" w:rsidRDefault="00AD2887" w:rsidP="00AD2887">
      <w:pPr>
        <w:widowControl/>
        <w:suppressAutoHyphens w:val="0"/>
        <w:ind w:firstLine="709"/>
        <w:jc w:val="both"/>
        <w:rPr>
          <w:rFonts w:eastAsia="Times New Roman"/>
          <w:kern w:val="0"/>
          <w:sz w:val="28"/>
          <w:szCs w:val="28"/>
          <w:lang w:eastAsia="ru-RU"/>
        </w:rPr>
      </w:pPr>
      <w:proofErr w:type="gramStart"/>
      <w:r w:rsidRPr="00AD2887">
        <w:rPr>
          <w:rFonts w:eastAsia="Times New Roman"/>
          <w:kern w:val="0"/>
          <w:sz w:val="28"/>
          <w:szCs w:val="28"/>
          <w:lang w:eastAsia="ru-RU"/>
        </w:rPr>
        <w:t xml:space="preserve">Основным видом нарушений в указанной сфере основным видом нарушения в указанной сфере являлись не соблюдения требований законодательства, направленного на охрану жизни и здоровья граждан в связи с угрозой распространения новой </w:t>
      </w:r>
      <w:proofErr w:type="spellStart"/>
      <w:r w:rsidRPr="00AD2887">
        <w:rPr>
          <w:rFonts w:eastAsia="Times New Roman"/>
          <w:kern w:val="0"/>
          <w:sz w:val="28"/>
          <w:szCs w:val="28"/>
          <w:lang w:eastAsia="ru-RU"/>
        </w:rPr>
        <w:t>коронавирусной</w:t>
      </w:r>
      <w:proofErr w:type="spellEnd"/>
      <w:r w:rsidRPr="00AD2887">
        <w:rPr>
          <w:rFonts w:eastAsia="Times New Roman"/>
          <w:kern w:val="0"/>
          <w:sz w:val="28"/>
          <w:szCs w:val="28"/>
          <w:lang w:eastAsia="ru-RU"/>
        </w:rPr>
        <w:t xml:space="preserve"> инфекции, выразившиеся в отсутствии средств для обработки рук антисептическими средствами (</w:t>
      </w:r>
      <w:proofErr w:type="spellStart"/>
      <w:r w:rsidRPr="00AD2887">
        <w:rPr>
          <w:rFonts w:eastAsia="Times New Roman"/>
          <w:kern w:val="0"/>
          <w:sz w:val="28"/>
          <w:szCs w:val="28"/>
          <w:lang w:eastAsia="ru-RU"/>
        </w:rPr>
        <w:t>санитайзерами</w:t>
      </w:r>
      <w:proofErr w:type="spellEnd"/>
      <w:r w:rsidRPr="00AD2887">
        <w:rPr>
          <w:rFonts w:eastAsia="Times New Roman"/>
          <w:kern w:val="0"/>
          <w:sz w:val="28"/>
          <w:szCs w:val="28"/>
          <w:lang w:eastAsia="ru-RU"/>
        </w:rPr>
        <w:t>), отсутствие разметки на напольном покрытии, нахождение сотрудников и покупателей в помещениях торговых залов без средств индивидуальной защиты (маски).</w:t>
      </w:r>
      <w:proofErr w:type="gramEnd"/>
    </w:p>
    <w:p w:rsidR="00AD2887" w:rsidRDefault="00AD2887" w:rsidP="00AD2887">
      <w:pPr>
        <w:widowControl/>
        <w:suppressAutoHyphens w:val="0"/>
        <w:ind w:firstLine="709"/>
        <w:jc w:val="both"/>
        <w:rPr>
          <w:rFonts w:eastAsia="Times New Roman"/>
          <w:kern w:val="0"/>
          <w:sz w:val="28"/>
          <w:szCs w:val="28"/>
          <w:lang w:eastAsia="ru-RU"/>
        </w:rPr>
      </w:pPr>
    </w:p>
    <w:p w:rsidR="00AD2887" w:rsidRPr="00AD2887" w:rsidRDefault="00AD2887" w:rsidP="00AD2887">
      <w:pPr>
        <w:widowControl/>
        <w:suppressAutoHyphens w:val="0"/>
        <w:ind w:firstLine="709"/>
        <w:jc w:val="center"/>
        <w:rPr>
          <w:rFonts w:eastAsia="Times New Roman"/>
          <w:b/>
          <w:kern w:val="0"/>
          <w:sz w:val="28"/>
          <w:szCs w:val="28"/>
          <w:lang w:eastAsia="ru-RU"/>
        </w:rPr>
      </w:pPr>
      <w:r w:rsidRPr="00AD2887">
        <w:rPr>
          <w:rFonts w:eastAsia="Times New Roman"/>
          <w:b/>
          <w:kern w:val="0"/>
          <w:sz w:val="28"/>
          <w:szCs w:val="28"/>
          <w:lang w:eastAsia="ru-RU"/>
        </w:rPr>
        <w:t>******</w:t>
      </w:r>
    </w:p>
    <w:p w:rsidR="00AD2887" w:rsidRPr="00AD2887" w:rsidRDefault="00AD2887" w:rsidP="00AD2887">
      <w:pPr>
        <w:widowControl/>
        <w:suppressAutoHyphens w:val="0"/>
        <w:ind w:firstLine="709"/>
        <w:jc w:val="both"/>
        <w:rPr>
          <w:rFonts w:eastAsia="Times New Roman"/>
          <w:kern w:val="0"/>
          <w:sz w:val="28"/>
          <w:szCs w:val="28"/>
          <w:lang w:eastAsia="ru-RU"/>
        </w:rPr>
      </w:pPr>
      <w:r w:rsidRPr="00AD2887">
        <w:rPr>
          <w:rFonts w:eastAsia="Times New Roman"/>
          <w:kern w:val="0"/>
          <w:sz w:val="28"/>
          <w:szCs w:val="28"/>
          <w:lang w:eastAsia="ru-RU"/>
        </w:rPr>
        <w:lastRenderedPageBreak/>
        <w:t>Прокуратурой Костромского района организованы проверки летнего отдыха и оздоровления детей на территории Костромского муниципального района.</w:t>
      </w:r>
    </w:p>
    <w:p w:rsidR="00AD2887" w:rsidRPr="00AD2887" w:rsidRDefault="00AD2887" w:rsidP="00AD2887">
      <w:pPr>
        <w:suppressAutoHyphens w:val="0"/>
        <w:ind w:firstLine="709"/>
        <w:jc w:val="both"/>
        <w:rPr>
          <w:rFonts w:eastAsia="Times New Roman"/>
          <w:kern w:val="0"/>
          <w:sz w:val="28"/>
          <w:szCs w:val="28"/>
          <w:lang w:eastAsia="ru-RU"/>
        </w:rPr>
      </w:pPr>
      <w:r w:rsidRPr="00AD2887">
        <w:rPr>
          <w:rFonts w:eastAsia="Times New Roman"/>
          <w:kern w:val="0"/>
          <w:sz w:val="28"/>
          <w:szCs w:val="28"/>
          <w:lang w:eastAsia="ru-RU"/>
        </w:rPr>
        <w:t>В ходе проверки прокуратурой района выявлены нарушения санитарно-эпидемиологического законодательства и законодательства в сфере антитеррористической защищенности.</w:t>
      </w:r>
    </w:p>
    <w:p w:rsidR="00AD2887" w:rsidRPr="00AD2887" w:rsidRDefault="00AD2887" w:rsidP="00AD2887">
      <w:pPr>
        <w:suppressAutoHyphens w:val="0"/>
        <w:ind w:firstLine="709"/>
        <w:jc w:val="both"/>
        <w:rPr>
          <w:rFonts w:eastAsia="Times New Roman"/>
          <w:kern w:val="0"/>
          <w:sz w:val="28"/>
          <w:szCs w:val="28"/>
          <w:lang w:eastAsia="ru-RU"/>
        </w:rPr>
      </w:pPr>
      <w:r w:rsidRPr="00AD2887">
        <w:rPr>
          <w:rFonts w:eastAsia="Times New Roman"/>
          <w:kern w:val="0"/>
          <w:sz w:val="28"/>
          <w:szCs w:val="28"/>
          <w:lang w:eastAsia="ru-RU"/>
        </w:rPr>
        <w:t>Так, установлены факты, что посуда на пищеблоках имеет сколы и трещины, журнал учета температурного режима холодильного оборудования заполняется ненадлежащим образом.</w:t>
      </w:r>
    </w:p>
    <w:p w:rsidR="00AD2887" w:rsidRPr="00AD2887" w:rsidRDefault="00AD2887" w:rsidP="00AD2887">
      <w:pPr>
        <w:widowControl/>
        <w:suppressAutoHyphens w:val="0"/>
        <w:ind w:firstLine="709"/>
        <w:jc w:val="both"/>
        <w:rPr>
          <w:rFonts w:eastAsia="Times New Roman"/>
          <w:kern w:val="0"/>
          <w:sz w:val="28"/>
          <w:szCs w:val="28"/>
          <w:lang w:eastAsia="ru-RU"/>
        </w:rPr>
      </w:pPr>
      <w:r w:rsidRPr="00AD2887">
        <w:rPr>
          <w:rFonts w:eastAsia="Times New Roman"/>
          <w:kern w:val="0"/>
          <w:sz w:val="28"/>
          <w:szCs w:val="28"/>
          <w:lang w:eastAsia="ru-RU"/>
        </w:rPr>
        <w:t xml:space="preserve">Выявлялись факты хранения просроченных продуктов, </w:t>
      </w:r>
      <w:proofErr w:type="gramStart"/>
      <w:r w:rsidRPr="00AD2887">
        <w:rPr>
          <w:rFonts w:eastAsia="Times New Roman"/>
          <w:spacing w:val="2"/>
          <w:kern w:val="0"/>
          <w:sz w:val="28"/>
          <w:szCs w:val="28"/>
          <w:shd w:val="clear" w:color="auto" w:fill="FFFFFF"/>
          <w:lang w:eastAsia="ru-RU"/>
        </w:rPr>
        <w:t>не принятия</w:t>
      </w:r>
      <w:proofErr w:type="gramEnd"/>
      <w:r w:rsidRPr="00AD2887">
        <w:rPr>
          <w:rFonts w:eastAsia="Times New Roman"/>
          <w:spacing w:val="2"/>
          <w:kern w:val="0"/>
          <w:sz w:val="28"/>
          <w:szCs w:val="28"/>
          <w:shd w:val="clear" w:color="auto" w:fill="FFFFFF"/>
          <w:lang w:eastAsia="ru-RU"/>
        </w:rPr>
        <w:t xml:space="preserve"> мер по противодействию новой </w:t>
      </w:r>
      <w:proofErr w:type="spellStart"/>
      <w:r w:rsidRPr="00AD2887">
        <w:rPr>
          <w:rFonts w:eastAsia="Times New Roman"/>
          <w:kern w:val="0"/>
          <w:sz w:val="28"/>
          <w:szCs w:val="28"/>
          <w:lang w:eastAsia="ru-RU"/>
        </w:rPr>
        <w:t>коронавирусной</w:t>
      </w:r>
      <w:proofErr w:type="spellEnd"/>
      <w:r w:rsidRPr="00AD2887">
        <w:rPr>
          <w:rFonts w:eastAsia="Times New Roman"/>
          <w:kern w:val="0"/>
          <w:sz w:val="28"/>
          <w:szCs w:val="28"/>
          <w:lang w:eastAsia="ru-RU"/>
        </w:rPr>
        <w:t xml:space="preserve"> инфекции.</w:t>
      </w:r>
    </w:p>
    <w:p w:rsidR="00AD2887" w:rsidRPr="00AD2887" w:rsidRDefault="00AD2887" w:rsidP="00AD2887">
      <w:pPr>
        <w:widowControl/>
        <w:suppressAutoHyphens w:val="0"/>
        <w:ind w:firstLine="709"/>
        <w:jc w:val="both"/>
        <w:rPr>
          <w:rFonts w:eastAsia="Times New Roman"/>
          <w:spacing w:val="2"/>
          <w:kern w:val="0"/>
          <w:sz w:val="28"/>
          <w:szCs w:val="28"/>
          <w:shd w:val="clear" w:color="auto" w:fill="FFFFFF"/>
          <w:lang w:eastAsia="ru-RU"/>
        </w:rPr>
      </w:pPr>
      <w:r w:rsidRPr="00AD2887">
        <w:rPr>
          <w:rFonts w:eastAsia="Times New Roman"/>
          <w:kern w:val="0"/>
          <w:sz w:val="28"/>
          <w:szCs w:val="28"/>
          <w:lang w:eastAsia="ru-RU"/>
        </w:rPr>
        <w:t xml:space="preserve">Имели место случаи </w:t>
      </w:r>
      <w:proofErr w:type="gramStart"/>
      <w:r w:rsidRPr="00AD2887">
        <w:rPr>
          <w:rFonts w:eastAsia="Times New Roman"/>
          <w:spacing w:val="2"/>
          <w:kern w:val="0"/>
          <w:sz w:val="28"/>
          <w:szCs w:val="28"/>
          <w:shd w:val="clear" w:color="auto" w:fill="FFFFFF"/>
          <w:lang w:eastAsia="ru-RU"/>
        </w:rPr>
        <w:t>не принятия</w:t>
      </w:r>
      <w:proofErr w:type="gramEnd"/>
      <w:r w:rsidRPr="00AD2887">
        <w:rPr>
          <w:rFonts w:eastAsia="Times New Roman"/>
          <w:spacing w:val="2"/>
          <w:kern w:val="0"/>
          <w:sz w:val="28"/>
          <w:szCs w:val="28"/>
          <w:shd w:val="clear" w:color="auto" w:fill="FFFFFF"/>
          <w:lang w:eastAsia="ru-RU"/>
        </w:rPr>
        <w:t xml:space="preserve"> мер по регулярному обеззараживанию воздуха, нахождения работников лагеря без средств индивидуальной защиты, </w:t>
      </w:r>
    </w:p>
    <w:p w:rsidR="00AD2887" w:rsidRPr="00AD2887" w:rsidRDefault="00AD2887" w:rsidP="00AD2887">
      <w:pPr>
        <w:suppressAutoHyphens w:val="0"/>
        <w:autoSpaceDE w:val="0"/>
        <w:autoSpaceDN w:val="0"/>
        <w:adjustRightInd w:val="0"/>
        <w:ind w:firstLine="720"/>
        <w:jc w:val="both"/>
        <w:rPr>
          <w:rFonts w:eastAsia="Times New Roman"/>
          <w:kern w:val="0"/>
          <w:sz w:val="28"/>
          <w:szCs w:val="28"/>
          <w:lang w:eastAsia="ru-RU"/>
        </w:rPr>
      </w:pPr>
      <w:r w:rsidRPr="00AD2887">
        <w:rPr>
          <w:rFonts w:eastAsia="Times New Roman"/>
          <w:kern w:val="0"/>
          <w:sz w:val="28"/>
          <w:szCs w:val="28"/>
          <w:lang w:eastAsia="ru-RU"/>
        </w:rPr>
        <w:t xml:space="preserve">В нарушение требований правил пожарного режима в жилых комнатах детей, тренеров оставлены без присмотра включенные в электрическую сеть электрические приборы (телефоны, зарядные устройства, </w:t>
      </w:r>
      <w:proofErr w:type="spellStart"/>
      <w:r w:rsidRPr="00AD2887">
        <w:rPr>
          <w:rFonts w:eastAsia="Times New Roman"/>
          <w:kern w:val="0"/>
          <w:sz w:val="28"/>
          <w:szCs w:val="28"/>
          <w:lang w:eastAsia="ru-RU"/>
        </w:rPr>
        <w:t>электрофумигаторы</w:t>
      </w:r>
      <w:proofErr w:type="spellEnd"/>
      <w:r w:rsidRPr="00AD2887">
        <w:rPr>
          <w:rFonts w:eastAsia="Times New Roman"/>
          <w:kern w:val="0"/>
          <w:sz w:val="28"/>
          <w:szCs w:val="28"/>
          <w:lang w:eastAsia="ru-RU"/>
        </w:rPr>
        <w:t>).</w:t>
      </w:r>
    </w:p>
    <w:p w:rsidR="00AD2887" w:rsidRPr="00AD2887" w:rsidRDefault="00AD2887" w:rsidP="00AD2887">
      <w:pPr>
        <w:suppressAutoHyphens w:val="0"/>
        <w:autoSpaceDE w:val="0"/>
        <w:autoSpaceDN w:val="0"/>
        <w:adjustRightInd w:val="0"/>
        <w:ind w:firstLine="720"/>
        <w:jc w:val="both"/>
        <w:rPr>
          <w:rFonts w:eastAsia="Times New Roman"/>
          <w:kern w:val="0"/>
          <w:sz w:val="28"/>
          <w:szCs w:val="28"/>
          <w:lang w:eastAsia="ru-RU"/>
        </w:rPr>
      </w:pPr>
      <w:r w:rsidRPr="00AD2887">
        <w:rPr>
          <w:rFonts w:eastAsia="Times New Roman"/>
          <w:kern w:val="0"/>
          <w:sz w:val="28"/>
          <w:szCs w:val="28"/>
          <w:lang w:eastAsia="ru-RU"/>
        </w:rPr>
        <w:t>В целях устранения выявленных нарушений, руководителям детских лагерей внесены представления, которые находятся на рассмотрении.</w:t>
      </w:r>
    </w:p>
    <w:p w:rsidR="00AD2887" w:rsidRPr="00AD2887" w:rsidRDefault="00AD2887" w:rsidP="00AD2887">
      <w:pPr>
        <w:widowControl/>
        <w:suppressAutoHyphens w:val="0"/>
        <w:ind w:firstLine="709"/>
        <w:jc w:val="both"/>
        <w:rPr>
          <w:rFonts w:eastAsia="Times New Roman"/>
          <w:kern w:val="0"/>
          <w:sz w:val="28"/>
          <w:szCs w:val="28"/>
          <w:lang w:eastAsia="ru-RU"/>
        </w:rPr>
      </w:pPr>
    </w:p>
    <w:p w:rsidR="00AD2887" w:rsidRPr="00AD2887" w:rsidRDefault="00AD2887" w:rsidP="00AD2887">
      <w:pPr>
        <w:widowControl/>
        <w:suppressAutoHyphens w:val="0"/>
        <w:ind w:firstLine="709"/>
        <w:jc w:val="both"/>
        <w:rPr>
          <w:rFonts w:eastAsia="Times New Roman"/>
          <w:kern w:val="0"/>
          <w:sz w:val="28"/>
          <w:szCs w:val="28"/>
          <w:lang w:eastAsia="ru-RU"/>
        </w:rPr>
      </w:pPr>
      <w:r w:rsidRPr="00AD2887">
        <w:rPr>
          <w:rFonts w:eastAsia="Times New Roman"/>
          <w:kern w:val="0"/>
          <w:sz w:val="28"/>
          <w:szCs w:val="28"/>
          <w:lang w:eastAsia="ru-RU"/>
        </w:rPr>
        <w:t xml:space="preserve">По указанным фактам внесено 7 представлений, по </w:t>
      </w:r>
      <w:proofErr w:type="gramStart"/>
      <w:r w:rsidRPr="00AD2887">
        <w:rPr>
          <w:rFonts w:eastAsia="Times New Roman"/>
          <w:kern w:val="0"/>
          <w:sz w:val="28"/>
          <w:szCs w:val="28"/>
          <w:lang w:eastAsia="ru-RU"/>
        </w:rPr>
        <w:t>результатам</w:t>
      </w:r>
      <w:proofErr w:type="gramEnd"/>
      <w:r w:rsidRPr="00AD2887">
        <w:rPr>
          <w:rFonts w:eastAsia="Times New Roman"/>
          <w:kern w:val="0"/>
          <w:sz w:val="28"/>
          <w:szCs w:val="28"/>
          <w:lang w:eastAsia="ru-RU"/>
        </w:rPr>
        <w:t xml:space="preserve"> рассмотрения которых нарушения устранены. Кроме того 2 лица привлечены к административной ответственности.</w:t>
      </w:r>
    </w:p>
    <w:p w:rsidR="00AD2887" w:rsidRDefault="00AD2887" w:rsidP="003053F9">
      <w:pPr>
        <w:rPr>
          <w:sz w:val="12"/>
          <w:szCs w:val="12"/>
        </w:rPr>
      </w:pPr>
    </w:p>
    <w:p w:rsidR="00AD2887" w:rsidRDefault="00AD2887" w:rsidP="003053F9">
      <w:pPr>
        <w:rPr>
          <w:sz w:val="12"/>
          <w:szCs w:val="12"/>
        </w:rPr>
      </w:pPr>
    </w:p>
    <w:p w:rsidR="00AD2887" w:rsidRPr="00AD2887" w:rsidRDefault="00AD2887" w:rsidP="00AD2887">
      <w:pPr>
        <w:jc w:val="center"/>
        <w:rPr>
          <w:b/>
          <w:sz w:val="32"/>
          <w:szCs w:val="32"/>
        </w:rPr>
      </w:pPr>
      <w:r w:rsidRPr="00AD2887">
        <w:rPr>
          <w:b/>
          <w:sz w:val="32"/>
          <w:szCs w:val="32"/>
        </w:rPr>
        <w:t>******</w:t>
      </w:r>
    </w:p>
    <w:p w:rsidR="00AD2887" w:rsidRDefault="00AD2887" w:rsidP="003053F9">
      <w:pPr>
        <w:rPr>
          <w:sz w:val="12"/>
          <w:szCs w:val="12"/>
        </w:rPr>
      </w:pPr>
    </w:p>
    <w:p w:rsidR="00AD2887" w:rsidRDefault="00AD2887" w:rsidP="003053F9">
      <w:pPr>
        <w:rPr>
          <w:sz w:val="12"/>
          <w:szCs w:val="12"/>
        </w:rPr>
      </w:pPr>
    </w:p>
    <w:p w:rsidR="00AD2887" w:rsidRPr="00AD2887" w:rsidRDefault="00AD2887" w:rsidP="00AD2887">
      <w:pPr>
        <w:widowControl/>
        <w:suppressAutoHyphens w:val="0"/>
        <w:ind w:firstLine="708"/>
        <w:jc w:val="both"/>
        <w:rPr>
          <w:rFonts w:eastAsia="Times New Roman"/>
          <w:kern w:val="0"/>
          <w:sz w:val="28"/>
          <w:szCs w:val="28"/>
          <w:lang w:eastAsia="ru-RU"/>
        </w:rPr>
      </w:pPr>
      <w:r w:rsidRPr="00AD2887">
        <w:rPr>
          <w:rFonts w:eastAsia="Times New Roman"/>
          <w:kern w:val="0"/>
          <w:sz w:val="28"/>
          <w:szCs w:val="28"/>
          <w:lang w:eastAsia="ru-RU"/>
        </w:rPr>
        <w:t>23 июня 2021 года в период времени с 16-30 до 17-30 в администрации Чернопенского сельского поселения будет организован личный прием граждан прокурором Костромского района Климовым Александром Александровичем.</w:t>
      </w:r>
    </w:p>
    <w:p w:rsidR="00AD2887" w:rsidRPr="00AD2887" w:rsidRDefault="00AD2887" w:rsidP="00AD2887">
      <w:pPr>
        <w:widowControl/>
        <w:suppressAutoHyphens w:val="0"/>
        <w:ind w:firstLine="708"/>
        <w:jc w:val="both"/>
        <w:rPr>
          <w:rFonts w:eastAsia="Times New Roman"/>
          <w:kern w:val="0"/>
          <w:sz w:val="28"/>
          <w:szCs w:val="28"/>
          <w:lang w:eastAsia="ru-RU"/>
        </w:rPr>
      </w:pPr>
    </w:p>
    <w:p w:rsidR="00AD2887" w:rsidRPr="00AD2887" w:rsidRDefault="00AD2887" w:rsidP="00AD2887">
      <w:pPr>
        <w:widowControl/>
        <w:suppressAutoHyphens w:val="0"/>
        <w:ind w:firstLine="708"/>
        <w:jc w:val="both"/>
        <w:rPr>
          <w:rFonts w:eastAsia="Times New Roman"/>
          <w:kern w:val="0"/>
          <w:sz w:val="28"/>
          <w:szCs w:val="28"/>
          <w:lang w:eastAsia="ru-RU"/>
        </w:rPr>
      </w:pPr>
    </w:p>
    <w:p w:rsidR="00AD2887" w:rsidRDefault="00AD2887" w:rsidP="003053F9">
      <w:pPr>
        <w:rPr>
          <w:sz w:val="12"/>
          <w:szCs w:val="12"/>
        </w:rPr>
      </w:pPr>
    </w:p>
    <w:p w:rsidR="00AD2887" w:rsidRDefault="00AD2887" w:rsidP="003053F9">
      <w:pPr>
        <w:rPr>
          <w:sz w:val="12"/>
          <w:szCs w:val="12"/>
        </w:rPr>
      </w:pPr>
    </w:p>
    <w:p w:rsidR="00AD2887" w:rsidRDefault="00AD2887" w:rsidP="003053F9">
      <w:pPr>
        <w:rPr>
          <w:sz w:val="12"/>
          <w:szCs w:val="12"/>
        </w:rPr>
      </w:pPr>
    </w:p>
    <w:p w:rsidR="003053F9" w:rsidRDefault="003053F9" w:rsidP="003053F9">
      <w:pPr>
        <w:rPr>
          <w:sz w:val="12"/>
          <w:szCs w:val="12"/>
        </w:rPr>
      </w:pPr>
      <w:r>
        <w:rPr>
          <w:sz w:val="12"/>
          <w:szCs w:val="12"/>
        </w:rPr>
        <w:t>Информационный бюллетень учрежден Советом депутатов Чернопенского сельского поселения.</w:t>
      </w:r>
    </w:p>
    <w:p w:rsidR="003053F9" w:rsidRDefault="003053F9" w:rsidP="003053F9">
      <w:pPr>
        <w:rPr>
          <w:i/>
          <w:sz w:val="12"/>
          <w:szCs w:val="12"/>
        </w:rPr>
      </w:pPr>
      <w:r>
        <w:rPr>
          <w:i/>
          <w:sz w:val="12"/>
          <w:szCs w:val="12"/>
        </w:rPr>
        <w:t>Выходит</w:t>
      </w:r>
      <w:r>
        <w:rPr>
          <w:sz w:val="12"/>
          <w:szCs w:val="12"/>
        </w:rPr>
        <w:t xml:space="preserve"> </w:t>
      </w:r>
      <w:r>
        <w:rPr>
          <w:i/>
          <w:sz w:val="12"/>
          <w:szCs w:val="12"/>
        </w:rPr>
        <w:t>по</w:t>
      </w:r>
      <w:r>
        <w:rPr>
          <w:sz w:val="12"/>
          <w:szCs w:val="12"/>
        </w:rPr>
        <w:t xml:space="preserve"> </w:t>
      </w:r>
      <w:r>
        <w:rPr>
          <w:i/>
          <w:sz w:val="12"/>
          <w:szCs w:val="12"/>
        </w:rPr>
        <w:t>мере</w:t>
      </w:r>
      <w:r>
        <w:rPr>
          <w:sz w:val="12"/>
          <w:szCs w:val="12"/>
        </w:rPr>
        <w:t xml:space="preserve"> </w:t>
      </w:r>
      <w:r>
        <w:rPr>
          <w:i/>
          <w:sz w:val="12"/>
          <w:szCs w:val="12"/>
        </w:rPr>
        <w:t>необходимости,</w:t>
      </w:r>
      <w:r>
        <w:rPr>
          <w:sz w:val="12"/>
          <w:szCs w:val="12"/>
        </w:rPr>
        <w:t xml:space="preserve"> </w:t>
      </w:r>
      <w:r>
        <w:rPr>
          <w:i/>
          <w:sz w:val="12"/>
          <w:szCs w:val="12"/>
        </w:rPr>
        <w:t>но</w:t>
      </w:r>
      <w:r>
        <w:rPr>
          <w:sz w:val="12"/>
          <w:szCs w:val="12"/>
        </w:rPr>
        <w:t xml:space="preserve"> </w:t>
      </w:r>
      <w:r>
        <w:rPr>
          <w:i/>
          <w:sz w:val="12"/>
          <w:szCs w:val="12"/>
        </w:rPr>
        <w:t>не</w:t>
      </w:r>
      <w:r>
        <w:rPr>
          <w:sz w:val="12"/>
          <w:szCs w:val="12"/>
        </w:rPr>
        <w:t xml:space="preserve"> </w:t>
      </w:r>
      <w:r>
        <w:rPr>
          <w:i/>
          <w:sz w:val="12"/>
          <w:szCs w:val="12"/>
        </w:rPr>
        <w:t>реже</w:t>
      </w:r>
      <w:r>
        <w:rPr>
          <w:sz w:val="12"/>
          <w:szCs w:val="12"/>
        </w:rPr>
        <w:t xml:space="preserve"> </w:t>
      </w:r>
      <w:r>
        <w:rPr>
          <w:i/>
          <w:sz w:val="12"/>
          <w:szCs w:val="12"/>
        </w:rPr>
        <w:t>1</w:t>
      </w:r>
      <w:r>
        <w:rPr>
          <w:sz w:val="12"/>
          <w:szCs w:val="12"/>
        </w:rPr>
        <w:t xml:space="preserve"> </w:t>
      </w:r>
      <w:r>
        <w:rPr>
          <w:i/>
          <w:sz w:val="12"/>
          <w:szCs w:val="12"/>
        </w:rPr>
        <w:t>раза</w:t>
      </w:r>
      <w:r>
        <w:rPr>
          <w:sz w:val="12"/>
          <w:szCs w:val="12"/>
        </w:rPr>
        <w:t xml:space="preserve"> </w:t>
      </w:r>
      <w:r>
        <w:rPr>
          <w:i/>
          <w:sz w:val="12"/>
          <w:szCs w:val="12"/>
        </w:rPr>
        <w:t>в</w:t>
      </w:r>
      <w:r>
        <w:rPr>
          <w:sz w:val="12"/>
          <w:szCs w:val="12"/>
        </w:rPr>
        <w:t xml:space="preserve"> </w:t>
      </w:r>
      <w:r>
        <w:rPr>
          <w:i/>
          <w:sz w:val="12"/>
          <w:szCs w:val="12"/>
        </w:rPr>
        <w:t>месяц,</w:t>
      </w:r>
      <w:proofErr w:type="gramStart"/>
      <w:r>
        <w:rPr>
          <w:sz w:val="12"/>
          <w:szCs w:val="12"/>
        </w:rPr>
        <w:t xml:space="preserve"> </w:t>
      </w:r>
      <w:r>
        <w:rPr>
          <w:i/>
          <w:sz w:val="12"/>
          <w:szCs w:val="12"/>
        </w:rPr>
        <w:t>.</w:t>
      </w:r>
      <w:proofErr w:type="gramEnd"/>
    </w:p>
    <w:p w:rsidR="003053F9" w:rsidRDefault="003053F9" w:rsidP="003053F9">
      <w:pPr>
        <w:rPr>
          <w:i/>
          <w:sz w:val="12"/>
          <w:szCs w:val="12"/>
        </w:rPr>
      </w:pPr>
      <w:r>
        <w:rPr>
          <w:i/>
          <w:sz w:val="12"/>
          <w:szCs w:val="12"/>
        </w:rPr>
        <w:t>Адрес</w:t>
      </w:r>
      <w:r>
        <w:rPr>
          <w:sz w:val="12"/>
          <w:szCs w:val="12"/>
        </w:rPr>
        <w:t xml:space="preserve"> </w:t>
      </w:r>
      <w:r>
        <w:rPr>
          <w:i/>
          <w:sz w:val="12"/>
          <w:szCs w:val="12"/>
        </w:rPr>
        <w:t>издательства:</w:t>
      </w:r>
      <w:r>
        <w:rPr>
          <w:sz w:val="12"/>
          <w:szCs w:val="12"/>
        </w:rPr>
        <w:t xml:space="preserve"> </w:t>
      </w:r>
      <w:proofErr w:type="spellStart"/>
      <w:r>
        <w:rPr>
          <w:i/>
          <w:sz w:val="12"/>
          <w:szCs w:val="12"/>
        </w:rPr>
        <w:t>п</w:t>
      </w:r>
      <w:proofErr w:type="gramStart"/>
      <w:r>
        <w:rPr>
          <w:i/>
          <w:sz w:val="12"/>
          <w:szCs w:val="12"/>
        </w:rPr>
        <w:t>.С</w:t>
      </w:r>
      <w:proofErr w:type="gramEnd"/>
      <w:r>
        <w:rPr>
          <w:i/>
          <w:sz w:val="12"/>
          <w:szCs w:val="12"/>
        </w:rPr>
        <w:t>ухоногово</w:t>
      </w:r>
      <w:proofErr w:type="spellEnd"/>
      <w:r>
        <w:rPr>
          <w:i/>
          <w:sz w:val="12"/>
          <w:szCs w:val="12"/>
        </w:rPr>
        <w:t>,</w:t>
      </w:r>
      <w:r>
        <w:rPr>
          <w:sz w:val="12"/>
          <w:szCs w:val="12"/>
        </w:rPr>
        <w:t xml:space="preserve"> </w:t>
      </w:r>
      <w:proofErr w:type="spellStart"/>
      <w:r>
        <w:rPr>
          <w:i/>
          <w:sz w:val="12"/>
          <w:szCs w:val="12"/>
        </w:rPr>
        <w:t>пл.Советская</w:t>
      </w:r>
      <w:proofErr w:type="spellEnd"/>
      <w:r>
        <w:rPr>
          <w:i/>
          <w:sz w:val="12"/>
          <w:szCs w:val="12"/>
        </w:rPr>
        <w:t>,</w:t>
      </w:r>
      <w:r>
        <w:rPr>
          <w:sz w:val="12"/>
          <w:szCs w:val="12"/>
        </w:rPr>
        <w:t xml:space="preserve"> </w:t>
      </w:r>
      <w:r>
        <w:rPr>
          <w:i/>
          <w:sz w:val="12"/>
          <w:szCs w:val="12"/>
        </w:rPr>
        <w:t>3</w:t>
      </w:r>
    </w:p>
    <w:p w:rsidR="003053F9" w:rsidRDefault="003053F9" w:rsidP="003053F9">
      <w:pPr>
        <w:rPr>
          <w:i/>
          <w:sz w:val="12"/>
          <w:szCs w:val="12"/>
        </w:rPr>
      </w:pPr>
      <w:r>
        <w:rPr>
          <w:i/>
          <w:sz w:val="12"/>
          <w:szCs w:val="12"/>
        </w:rPr>
        <w:t>Контактный</w:t>
      </w:r>
      <w:r>
        <w:rPr>
          <w:sz w:val="12"/>
          <w:szCs w:val="12"/>
        </w:rPr>
        <w:t xml:space="preserve"> </w:t>
      </w:r>
      <w:r>
        <w:rPr>
          <w:i/>
          <w:sz w:val="12"/>
          <w:szCs w:val="12"/>
        </w:rPr>
        <w:t>телефон:</w:t>
      </w:r>
      <w:r>
        <w:rPr>
          <w:sz w:val="12"/>
          <w:szCs w:val="12"/>
        </w:rPr>
        <w:t xml:space="preserve"> </w:t>
      </w:r>
      <w:r>
        <w:rPr>
          <w:i/>
          <w:sz w:val="12"/>
          <w:szCs w:val="12"/>
        </w:rPr>
        <w:t xml:space="preserve">664-963 </w:t>
      </w:r>
      <w:r>
        <w:rPr>
          <w:rFonts w:eastAsia="Arial"/>
          <w:i/>
          <w:iCs/>
          <w:sz w:val="12"/>
          <w:szCs w:val="12"/>
        </w:rPr>
        <w:t>Ответственный за выпуск: Савина Г.В</w:t>
      </w:r>
      <w:r>
        <w:t>.</w:t>
      </w:r>
    </w:p>
    <w:sectPr w:rsidR="003053F9" w:rsidSect="00F918D5">
      <w:footerReference w:type="default" r:id="rId29"/>
      <w:pgSz w:w="11906" w:h="16838"/>
      <w:pgMar w:top="1418"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857" w:rsidRDefault="00F26857" w:rsidP="00F53041">
      <w:r>
        <w:separator/>
      </w:r>
    </w:p>
  </w:endnote>
  <w:endnote w:type="continuationSeparator" w:id="0">
    <w:p w:rsidR="00F26857" w:rsidRDefault="00F26857" w:rsidP="00F5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1">
    <w:charset w:val="00"/>
    <w:family w:val="roman"/>
    <w:pitch w:val="variable"/>
  </w:font>
  <w:font w:name="Arial Narrow1">
    <w:charset w:val="00"/>
    <w:family w:val="roman"/>
    <w:pitch w:val="variable"/>
  </w:font>
  <w:font w:name="Times New Roman1">
    <w:charset w:val="00"/>
    <w:family w:val="roman"/>
    <w:pitch w:val="variable"/>
  </w:font>
  <w:font w:name="Courier">
    <w:panose1 w:val="02070309020205020404"/>
    <w:charset w:val="00"/>
    <w:family w:val="modern"/>
    <w:pitch w:val="fixed"/>
    <w:sig w:usb0="00000003" w:usb1="00000000" w:usb2="00000000" w:usb3="00000000" w:csb0="00000001" w:csb1="00000000"/>
  </w:font>
  <w:font w:name="TimesET">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auto"/>
    <w:pitch w:val="variable"/>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A42" w:rsidRDefault="00632A42">
    <w:pPr>
      <w:pStyle w:val="a6"/>
      <w:jc w:val="right"/>
    </w:pPr>
  </w:p>
  <w:p w:rsidR="00632A42" w:rsidRDefault="00F26857">
    <w:pPr>
      <w:pStyle w:val="a6"/>
      <w:jc w:val="right"/>
    </w:pPr>
    <w:sdt>
      <w:sdtPr>
        <w:id w:val="191122862"/>
        <w:docPartObj>
          <w:docPartGallery w:val="Page Numbers (Bottom of Page)"/>
          <w:docPartUnique/>
        </w:docPartObj>
      </w:sdtPr>
      <w:sdtEndPr/>
      <w:sdtContent>
        <w:r w:rsidR="00632A42">
          <w:fldChar w:fldCharType="begin"/>
        </w:r>
        <w:r w:rsidR="00632A42">
          <w:instrText>PAGE   \* MERGEFORMAT</w:instrText>
        </w:r>
        <w:r w:rsidR="00632A42">
          <w:fldChar w:fldCharType="separate"/>
        </w:r>
        <w:r w:rsidR="00374161">
          <w:rPr>
            <w:noProof/>
          </w:rPr>
          <w:t>1</w:t>
        </w:r>
        <w:r w:rsidR="00632A42">
          <w:fldChar w:fldCharType="end"/>
        </w:r>
      </w:sdtContent>
    </w:sdt>
  </w:p>
  <w:p w:rsidR="00632A42" w:rsidRDefault="00632A42">
    <w:pPr>
      <w:pStyle w:val="a6"/>
    </w:pPr>
  </w:p>
  <w:p w:rsidR="00632A42" w:rsidRDefault="00632A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857" w:rsidRDefault="00F26857" w:rsidP="00F53041">
      <w:r>
        <w:separator/>
      </w:r>
    </w:p>
  </w:footnote>
  <w:footnote w:type="continuationSeparator" w:id="0">
    <w:p w:rsidR="00F26857" w:rsidRDefault="00F26857" w:rsidP="00F530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52043DF"/>
    <w:multiLevelType w:val="multilevel"/>
    <w:tmpl w:val="2026CBD2"/>
    <w:styleLink w:val="WWNum17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0640074B"/>
    <w:multiLevelType w:val="multilevel"/>
    <w:tmpl w:val="04B4E330"/>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3">
    <w:nsid w:val="06470599"/>
    <w:multiLevelType w:val="multilevel"/>
    <w:tmpl w:val="CD66762A"/>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7340204"/>
    <w:multiLevelType w:val="multilevel"/>
    <w:tmpl w:val="E9B20492"/>
    <w:styleLink w:val="WWNum36"/>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0A0170B5"/>
    <w:multiLevelType w:val="multilevel"/>
    <w:tmpl w:val="566285D0"/>
    <w:styleLink w:val="WWNum1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C34D0A"/>
    <w:multiLevelType w:val="multilevel"/>
    <w:tmpl w:val="85AC9C32"/>
    <w:styleLink w:val="WWNum39"/>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101A5D80"/>
    <w:multiLevelType w:val="multilevel"/>
    <w:tmpl w:val="7A08EA18"/>
    <w:styleLink w:val="WWNum1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
    <w:nsid w:val="1C1761F8"/>
    <w:multiLevelType w:val="multilevel"/>
    <w:tmpl w:val="40021BBE"/>
    <w:styleLink w:val="WWNum7"/>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9">
    <w:nsid w:val="1D690083"/>
    <w:multiLevelType w:val="multilevel"/>
    <w:tmpl w:val="94F633FA"/>
    <w:styleLink w:val="WWNum1211"/>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24336E72"/>
    <w:multiLevelType w:val="multilevel"/>
    <w:tmpl w:val="9516F700"/>
    <w:styleLink w:val="WWNum18"/>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247F62E9"/>
    <w:multiLevelType w:val="multilevel"/>
    <w:tmpl w:val="9DA2E042"/>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27116DD8"/>
    <w:multiLevelType w:val="multilevel"/>
    <w:tmpl w:val="9A7C17FA"/>
    <w:styleLink w:val="WWNum3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27970A42"/>
    <w:multiLevelType w:val="multilevel"/>
    <w:tmpl w:val="78EC6EA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7CE4032"/>
    <w:multiLevelType w:val="multilevel"/>
    <w:tmpl w:val="007AB21C"/>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27D66B78"/>
    <w:multiLevelType w:val="multilevel"/>
    <w:tmpl w:val="6E7E4D02"/>
    <w:styleLink w:val="WWNum1511"/>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29346CA5"/>
    <w:multiLevelType w:val="multilevel"/>
    <w:tmpl w:val="A92A37A0"/>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17">
    <w:nsid w:val="2BF937A7"/>
    <w:multiLevelType w:val="hybridMultilevel"/>
    <w:tmpl w:val="F8AEBDD6"/>
    <w:lvl w:ilvl="0" w:tplc="923C9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E425AF7"/>
    <w:multiLevelType w:val="multilevel"/>
    <w:tmpl w:val="FD5C432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2F197DED"/>
    <w:multiLevelType w:val="multilevel"/>
    <w:tmpl w:val="8A2E8EAC"/>
    <w:styleLink w:val="WW8Num3"/>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311110B0"/>
    <w:multiLevelType w:val="multilevel"/>
    <w:tmpl w:val="E5C4405C"/>
    <w:styleLink w:val="WWNum4"/>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
    <w:nsid w:val="34513EA3"/>
    <w:multiLevelType w:val="multilevel"/>
    <w:tmpl w:val="7BE47128"/>
    <w:styleLink w:val="WWNum32"/>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2">
    <w:nsid w:val="39D01BCC"/>
    <w:multiLevelType w:val="multilevel"/>
    <w:tmpl w:val="20860FD6"/>
    <w:styleLink w:val="WWNum13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3B074542"/>
    <w:multiLevelType w:val="multilevel"/>
    <w:tmpl w:val="B01465AC"/>
    <w:styleLink w:val="WWNum1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D900559"/>
    <w:multiLevelType w:val="multilevel"/>
    <w:tmpl w:val="CF3A66F0"/>
    <w:styleLink w:val="WWNum5"/>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5">
    <w:nsid w:val="3F0678D4"/>
    <w:multiLevelType w:val="multilevel"/>
    <w:tmpl w:val="7B7E215E"/>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47BB0372"/>
    <w:multiLevelType w:val="multilevel"/>
    <w:tmpl w:val="D32A9B6C"/>
    <w:styleLink w:val="WWNum11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48B045EA"/>
    <w:multiLevelType w:val="multilevel"/>
    <w:tmpl w:val="B8F087BE"/>
    <w:styleLink w:val="WWNum1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8">
    <w:nsid w:val="49296CAE"/>
    <w:multiLevelType w:val="multilevel"/>
    <w:tmpl w:val="50D6A3F0"/>
    <w:styleLink w:val="WWNum3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4AB25CC4"/>
    <w:multiLevelType w:val="multilevel"/>
    <w:tmpl w:val="127A127A"/>
    <w:styleLink w:val="WWNum6"/>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nsid w:val="4EE90A5E"/>
    <w:multiLevelType w:val="multilevel"/>
    <w:tmpl w:val="F7D0703A"/>
    <w:styleLink w:val="WW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nsid w:val="4F48542B"/>
    <w:multiLevelType w:val="multilevel"/>
    <w:tmpl w:val="826251B4"/>
    <w:styleLink w:val="WWNum3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50A101FC"/>
    <w:multiLevelType w:val="multilevel"/>
    <w:tmpl w:val="894A57A6"/>
    <w:styleLink w:val="WWNum2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3">
    <w:nsid w:val="52512394"/>
    <w:multiLevelType w:val="multilevel"/>
    <w:tmpl w:val="453C5F1A"/>
    <w:styleLink w:val="WW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579E0891"/>
    <w:multiLevelType w:val="multilevel"/>
    <w:tmpl w:val="B044B804"/>
    <w:styleLink w:val="WWNum37"/>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5">
    <w:nsid w:val="591677AC"/>
    <w:multiLevelType w:val="multilevel"/>
    <w:tmpl w:val="C32E4CE8"/>
    <w:styleLink w:val="WWNum124"/>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36">
    <w:nsid w:val="5A3D25DF"/>
    <w:multiLevelType w:val="multilevel"/>
    <w:tmpl w:val="3B06AE2E"/>
    <w:styleLink w:val="WWNum17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5DEC73E8"/>
    <w:multiLevelType w:val="hybridMultilevel"/>
    <w:tmpl w:val="AA62E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4F2F43"/>
    <w:multiLevelType w:val="multilevel"/>
    <w:tmpl w:val="AB127090"/>
    <w:styleLink w:val="WWNum21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5FD654A3"/>
    <w:multiLevelType w:val="multilevel"/>
    <w:tmpl w:val="8070BD1E"/>
    <w:styleLink w:val="WWNum8"/>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0">
    <w:nsid w:val="62A93AB8"/>
    <w:multiLevelType w:val="multilevel"/>
    <w:tmpl w:val="B056663E"/>
    <w:styleLink w:val="WWNum4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65036B22"/>
    <w:multiLevelType w:val="multilevel"/>
    <w:tmpl w:val="9E8CF428"/>
    <w:styleLink w:val="WWNum31"/>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2">
    <w:nsid w:val="67AE5A9B"/>
    <w:multiLevelType w:val="multilevel"/>
    <w:tmpl w:val="74E4DA72"/>
    <w:styleLink w:val="WWNum3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3">
    <w:nsid w:val="68EE3558"/>
    <w:multiLevelType w:val="multilevel"/>
    <w:tmpl w:val="46C4305E"/>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44">
    <w:nsid w:val="6B43381F"/>
    <w:multiLevelType w:val="multilevel"/>
    <w:tmpl w:val="7632DA88"/>
    <w:styleLink w:val="WWNum34"/>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6BFB39F2"/>
    <w:multiLevelType w:val="multilevel"/>
    <w:tmpl w:val="9350D3EE"/>
    <w:styleLink w:val="WWNum1611"/>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6F945A81"/>
    <w:multiLevelType w:val="multilevel"/>
    <w:tmpl w:val="8A30BA08"/>
    <w:styleLink w:val="WW8Num2"/>
    <w:lvl w:ilvl="0">
      <w:start w:val="1"/>
      <w:numFmt w:val="decimal"/>
      <w:lvlText w:val="%1)"/>
      <w:lvlJc w:val="left"/>
      <w:rPr>
        <w:strike w:val="0"/>
        <w:dstrike w:val="0"/>
        <w:u w:val="none"/>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71162E7F"/>
    <w:multiLevelType w:val="multilevel"/>
    <w:tmpl w:val="DFF4369C"/>
    <w:styleLink w:val="WWNum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8">
    <w:nsid w:val="729D4DDC"/>
    <w:multiLevelType w:val="multilevel"/>
    <w:tmpl w:val="46DA925A"/>
    <w:styleLink w:val="WWNum251"/>
    <w:lvl w:ilvl="0">
      <w:start w:val="1"/>
      <w:numFmt w:val="decimal"/>
      <w:lvlText w:val="%1."/>
      <w:lvlJc w:val="left"/>
      <w:rPr>
        <w:rFonts w:eastAsia="Arial Unicode M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733C0E1A"/>
    <w:multiLevelType w:val="multilevel"/>
    <w:tmpl w:val="51BAAB0A"/>
    <w:styleLink w:val="WWNum25"/>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50">
    <w:nsid w:val="776A7ABE"/>
    <w:multiLevelType w:val="multilevel"/>
    <w:tmpl w:val="4CC6CF04"/>
    <w:styleLink w:val="WWNum119"/>
    <w:lvl w:ilvl="0">
      <w:start w:val="1"/>
      <w:numFmt w:val="decimal"/>
      <w:pStyle w:val="1"/>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51">
    <w:nsid w:val="77984524"/>
    <w:multiLevelType w:val="multilevel"/>
    <w:tmpl w:val="84180A04"/>
    <w:styleLink w:val="WWNum2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77E844EB"/>
    <w:multiLevelType w:val="multilevel"/>
    <w:tmpl w:val="659A4338"/>
    <w:styleLink w:val="WWNum1161"/>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7A572719"/>
    <w:multiLevelType w:val="multilevel"/>
    <w:tmpl w:val="3B488798"/>
    <w:styleLink w:val="WWNum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4">
    <w:nsid w:val="7E7F0F88"/>
    <w:multiLevelType w:val="multilevel"/>
    <w:tmpl w:val="F8D0D2B0"/>
    <w:styleLink w:val="WWNum1181"/>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5">
    <w:nsid w:val="7EBD62DD"/>
    <w:multiLevelType w:val="multilevel"/>
    <w:tmpl w:val="F71A2832"/>
    <w:styleLink w:val="WW8Num4"/>
    <w:lvl w:ilvl="0">
      <w:start w:val="1"/>
      <w:numFmt w:val="decimal"/>
      <w:lvlText w:val="%1."/>
      <w:lvlJc w:val="left"/>
      <w:rPr>
        <w:strike w:val="0"/>
        <w:dstrike w:val="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3"/>
  </w:num>
  <w:num w:numId="2">
    <w:abstractNumId w:val="50"/>
  </w:num>
  <w:num w:numId="3">
    <w:abstractNumId w:val="14"/>
  </w:num>
  <w:num w:numId="4">
    <w:abstractNumId w:val="26"/>
  </w:num>
  <w:num w:numId="5">
    <w:abstractNumId w:val="35"/>
  </w:num>
  <w:num w:numId="6">
    <w:abstractNumId w:val="49"/>
  </w:num>
  <w:num w:numId="7">
    <w:abstractNumId w:val="5"/>
  </w:num>
  <w:num w:numId="8">
    <w:abstractNumId w:val="37"/>
  </w:num>
  <w:num w:numId="9">
    <w:abstractNumId w:val="33"/>
  </w:num>
  <w:num w:numId="10">
    <w:abstractNumId w:val="30"/>
  </w:num>
  <w:num w:numId="11">
    <w:abstractNumId w:val="3"/>
  </w:num>
  <w:num w:numId="12">
    <w:abstractNumId w:val="1"/>
  </w:num>
  <w:num w:numId="13">
    <w:abstractNumId w:val="48"/>
  </w:num>
  <w:num w:numId="14">
    <w:abstractNumId w:val="53"/>
  </w:num>
  <w:num w:numId="15">
    <w:abstractNumId w:val="20"/>
  </w:num>
  <w:num w:numId="16">
    <w:abstractNumId w:val="24"/>
  </w:num>
  <w:num w:numId="17">
    <w:abstractNumId w:val="29"/>
  </w:num>
  <w:num w:numId="18">
    <w:abstractNumId w:val="8"/>
  </w:num>
  <w:num w:numId="19">
    <w:abstractNumId w:val="39"/>
  </w:num>
  <w:num w:numId="20">
    <w:abstractNumId w:val="47"/>
  </w:num>
  <w:num w:numId="21">
    <w:abstractNumId w:val="27"/>
  </w:num>
  <w:num w:numId="22">
    <w:abstractNumId w:val="52"/>
  </w:num>
  <w:num w:numId="23">
    <w:abstractNumId w:val="9"/>
  </w:num>
  <w:num w:numId="24">
    <w:abstractNumId w:val="22"/>
  </w:num>
  <w:num w:numId="25">
    <w:abstractNumId w:val="51"/>
  </w:num>
  <w:num w:numId="26">
    <w:abstractNumId w:val="32"/>
  </w:num>
  <w:num w:numId="27">
    <w:abstractNumId w:val="42"/>
  </w:num>
  <w:num w:numId="28">
    <w:abstractNumId w:val="41"/>
  </w:num>
  <w:num w:numId="29">
    <w:abstractNumId w:val="10"/>
  </w:num>
  <w:num w:numId="30">
    <w:abstractNumId w:val="21"/>
  </w:num>
  <w:num w:numId="31">
    <w:abstractNumId w:val="28"/>
  </w:num>
  <w:num w:numId="32">
    <w:abstractNumId w:val="44"/>
  </w:num>
  <w:num w:numId="33">
    <w:abstractNumId w:val="15"/>
  </w:num>
  <w:num w:numId="34">
    <w:abstractNumId w:val="31"/>
  </w:num>
  <w:num w:numId="35">
    <w:abstractNumId w:val="45"/>
  </w:num>
  <w:num w:numId="36">
    <w:abstractNumId w:val="4"/>
  </w:num>
  <w:num w:numId="37">
    <w:abstractNumId w:val="36"/>
  </w:num>
  <w:num w:numId="38">
    <w:abstractNumId w:val="34"/>
  </w:num>
  <w:num w:numId="39">
    <w:abstractNumId w:val="7"/>
  </w:num>
  <w:num w:numId="40">
    <w:abstractNumId w:val="12"/>
  </w:num>
  <w:num w:numId="41">
    <w:abstractNumId w:val="6"/>
  </w:num>
  <w:num w:numId="42">
    <w:abstractNumId w:val="38"/>
  </w:num>
  <w:num w:numId="43">
    <w:abstractNumId w:val="40"/>
  </w:num>
  <w:num w:numId="44">
    <w:abstractNumId w:val="51"/>
    <w:lvlOverride w:ilvl="0">
      <w:startOverride w:val="1"/>
    </w:lvlOverride>
  </w:num>
  <w:num w:numId="45">
    <w:abstractNumId w:val="42"/>
    <w:lvlOverride w:ilvl="0">
      <w:startOverride w:val="1"/>
    </w:lvlOverride>
  </w:num>
  <w:num w:numId="46">
    <w:abstractNumId w:val="8"/>
    <w:lvlOverride w:ilvl="0">
      <w:startOverride w:val="1"/>
    </w:lvlOverride>
  </w:num>
  <w:num w:numId="47">
    <w:abstractNumId w:val="41"/>
    <w:lvlOverride w:ilvl="0">
      <w:startOverride w:val="4"/>
    </w:lvlOverride>
  </w:num>
  <w:num w:numId="48">
    <w:abstractNumId w:val="39"/>
    <w:lvlOverride w:ilvl="0">
      <w:startOverride w:val="4"/>
    </w:lvlOverride>
  </w:num>
  <w:num w:numId="49">
    <w:abstractNumId w:val="21"/>
    <w:lvlOverride w:ilvl="0">
      <w:startOverride w:val="1"/>
    </w:lvlOverride>
  </w:num>
  <w:num w:numId="50">
    <w:abstractNumId w:val="47"/>
    <w:lvlOverride w:ilvl="0">
      <w:startOverride w:val="1"/>
    </w:lvlOverride>
  </w:num>
  <w:num w:numId="51">
    <w:abstractNumId w:val="28"/>
    <w:lvlOverride w:ilvl="0">
      <w:startOverride w:val="1"/>
    </w:lvlOverride>
  </w:num>
  <w:num w:numId="52">
    <w:abstractNumId w:val="27"/>
    <w:lvlOverride w:ilvl="0">
      <w:startOverride w:val="1"/>
    </w:lvlOverride>
  </w:num>
  <w:num w:numId="53">
    <w:abstractNumId w:val="44"/>
    <w:lvlOverride w:ilvl="0">
      <w:startOverride w:val="1"/>
    </w:lvlOverride>
  </w:num>
  <w:num w:numId="54">
    <w:abstractNumId w:val="15"/>
    <w:lvlOverride w:ilvl="0">
      <w:startOverride w:val="1"/>
    </w:lvlOverride>
  </w:num>
  <w:num w:numId="55">
    <w:abstractNumId w:val="31"/>
    <w:lvlOverride w:ilvl="0">
      <w:startOverride w:val="4"/>
    </w:lvlOverride>
  </w:num>
  <w:num w:numId="56">
    <w:abstractNumId w:val="45"/>
    <w:lvlOverride w:ilvl="0">
      <w:startOverride w:val="4"/>
    </w:lvlOverride>
  </w:num>
  <w:num w:numId="57">
    <w:abstractNumId w:val="4"/>
    <w:lvlOverride w:ilvl="0">
      <w:startOverride w:val="6"/>
    </w:lvlOverride>
  </w:num>
  <w:num w:numId="58">
    <w:abstractNumId w:val="36"/>
    <w:lvlOverride w:ilvl="0">
      <w:startOverride w:val="6"/>
    </w:lvlOverride>
  </w:num>
  <w:num w:numId="59">
    <w:abstractNumId w:val="34"/>
    <w:lvlOverride w:ilvl="0">
      <w:startOverride w:val="1"/>
    </w:lvlOverride>
  </w:num>
  <w:num w:numId="60">
    <w:abstractNumId w:val="7"/>
    <w:lvlOverride w:ilvl="0">
      <w:startOverride w:val="1"/>
    </w:lvlOverride>
  </w:num>
  <w:num w:numId="61">
    <w:abstractNumId w:val="12"/>
    <w:lvlOverride w:ilvl="0">
      <w:startOverride w:val="4"/>
    </w:lvlOverride>
  </w:num>
  <w:num w:numId="62">
    <w:abstractNumId w:val="6"/>
    <w:lvlOverride w:ilvl="0">
      <w:startOverride w:val="6"/>
    </w:lvlOverride>
  </w:num>
  <w:num w:numId="63">
    <w:abstractNumId w:val="38"/>
    <w:lvlOverride w:ilvl="0">
      <w:startOverride w:val="6"/>
    </w:lvlOverride>
  </w:num>
  <w:num w:numId="64">
    <w:abstractNumId w:val="40"/>
    <w:lvlOverride w:ilvl="0">
      <w:startOverride w:val="1"/>
    </w:lvlOverride>
  </w:num>
  <w:num w:numId="65">
    <w:abstractNumId w:val="17"/>
  </w:num>
  <w:num w:numId="66">
    <w:abstractNumId w:val="46"/>
  </w:num>
  <w:num w:numId="67">
    <w:abstractNumId w:val="25"/>
  </w:num>
  <w:num w:numId="68">
    <w:abstractNumId w:val="19"/>
  </w:num>
  <w:num w:numId="69">
    <w:abstractNumId w:val="55"/>
  </w:num>
  <w:num w:numId="70">
    <w:abstractNumId w:val="13"/>
  </w:num>
  <w:num w:numId="71">
    <w:abstractNumId w:val="54"/>
  </w:num>
  <w:num w:numId="72">
    <w:abstractNumId w:val="43"/>
  </w:num>
  <w:num w:numId="73">
    <w:abstractNumId w:val="2"/>
  </w:num>
  <w:num w:numId="74">
    <w:abstractNumId w:val="18"/>
  </w:num>
  <w:num w:numId="75">
    <w:abstractNumId w:val="16"/>
  </w:num>
  <w:num w:numId="76">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FBF"/>
    <w:rsid w:val="0005442E"/>
    <w:rsid w:val="000A10B5"/>
    <w:rsid w:val="003028D8"/>
    <w:rsid w:val="003053F9"/>
    <w:rsid w:val="00323168"/>
    <w:rsid w:val="00344B65"/>
    <w:rsid w:val="00374161"/>
    <w:rsid w:val="003C465D"/>
    <w:rsid w:val="003E5D1D"/>
    <w:rsid w:val="00503056"/>
    <w:rsid w:val="00512C9C"/>
    <w:rsid w:val="00512FEC"/>
    <w:rsid w:val="00632A42"/>
    <w:rsid w:val="0064047F"/>
    <w:rsid w:val="0064192C"/>
    <w:rsid w:val="00677F81"/>
    <w:rsid w:val="006C2F45"/>
    <w:rsid w:val="007943C7"/>
    <w:rsid w:val="007C3D98"/>
    <w:rsid w:val="007D213D"/>
    <w:rsid w:val="007E41A3"/>
    <w:rsid w:val="00806BA2"/>
    <w:rsid w:val="008541AE"/>
    <w:rsid w:val="00866F8E"/>
    <w:rsid w:val="008A3E8F"/>
    <w:rsid w:val="008E2615"/>
    <w:rsid w:val="008E3B2D"/>
    <w:rsid w:val="008E481D"/>
    <w:rsid w:val="00920B17"/>
    <w:rsid w:val="00961B17"/>
    <w:rsid w:val="0096619A"/>
    <w:rsid w:val="009B2541"/>
    <w:rsid w:val="00AD2887"/>
    <w:rsid w:val="00B201FB"/>
    <w:rsid w:val="00B241A7"/>
    <w:rsid w:val="00B35673"/>
    <w:rsid w:val="00BB19BF"/>
    <w:rsid w:val="00BF2003"/>
    <w:rsid w:val="00C12CBB"/>
    <w:rsid w:val="00C1462A"/>
    <w:rsid w:val="00C42B14"/>
    <w:rsid w:val="00C609F5"/>
    <w:rsid w:val="00CD01A9"/>
    <w:rsid w:val="00D051F5"/>
    <w:rsid w:val="00D17121"/>
    <w:rsid w:val="00E0050E"/>
    <w:rsid w:val="00F20039"/>
    <w:rsid w:val="00F26857"/>
    <w:rsid w:val="00F37FBF"/>
    <w:rsid w:val="00F53041"/>
    <w:rsid w:val="00F57A3B"/>
    <w:rsid w:val="00F66E47"/>
    <w:rsid w:val="00F918D5"/>
    <w:rsid w:val="00FA4CD6"/>
    <w:rsid w:val="00FE3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0">
    <w:name w:val="heading 1"/>
    <w:aliases w:val="!Части документа"/>
    <w:basedOn w:val="a"/>
    <w:next w:val="a"/>
    <w:link w:val="11"/>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rsid w:val="00F53041"/>
    <w:rPr>
      <w:rFonts w:ascii="Times New Roman" w:eastAsia="Arial Unicode MS" w:hAnsi="Times New Roman" w:cs="Times New Roman"/>
      <w:kern w:val="2"/>
      <w:sz w:val="20"/>
      <w:szCs w:val="24"/>
    </w:rPr>
  </w:style>
  <w:style w:type="paragraph" w:styleId="a6">
    <w:name w:val="footer"/>
    <w:basedOn w:val="a"/>
    <w:link w:val="a7"/>
    <w:unhideWhenUsed/>
    <w:rsid w:val="00F53041"/>
    <w:pPr>
      <w:tabs>
        <w:tab w:val="center" w:pos="4677"/>
        <w:tab w:val="right" w:pos="9355"/>
      </w:tabs>
    </w:pPr>
  </w:style>
  <w:style w:type="character" w:customStyle="1" w:styleId="a7">
    <w:name w:val="Нижний колонтитул Знак"/>
    <w:basedOn w:val="a0"/>
    <w:link w:val="a6"/>
    <w:rsid w:val="00F53041"/>
    <w:rPr>
      <w:rFonts w:ascii="Times New Roman" w:eastAsia="Arial Unicode MS" w:hAnsi="Times New Roman" w:cs="Times New Roman"/>
      <w:kern w:val="2"/>
      <w:sz w:val="20"/>
      <w:szCs w:val="24"/>
    </w:rPr>
  </w:style>
  <w:style w:type="character" w:customStyle="1" w:styleId="11">
    <w:name w:val="Заголовок 1 Знак"/>
    <w:aliases w:val="!Части документа Знак"/>
    <w:basedOn w:val="a0"/>
    <w:link w:val="10"/>
    <w:rsid w:val="00920B17"/>
    <w:rPr>
      <w:rFonts w:ascii="Cambria" w:eastAsia="Times New Roman" w:hAnsi="Cambria" w:cs="Times New Roman"/>
      <w:b/>
      <w:bCs/>
      <w:color w:val="365F91"/>
      <w:kern w:val="3"/>
      <w:sz w:val="28"/>
      <w:szCs w:val="28"/>
      <w:lang w:eastAsia="ru-RU"/>
    </w:rPr>
  </w:style>
  <w:style w:type="numbering" w:customStyle="1" w:styleId="12">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uiPriority w:val="1"/>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3">
    <w:name w:val="Основной шрифт абзаца1"/>
    <w:rsid w:val="00920B17"/>
  </w:style>
  <w:style w:type="character" w:styleId="af0">
    <w:name w:val="Hyperlink"/>
    <w:basedOn w:val="a0"/>
    <w:uiPriority w:val="99"/>
    <w:rsid w:val="00920B17"/>
    <w:rPr>
      <w:color w:val="0000FF"/>
      <w:u w:val="single"/>
    </w:rPr>
  </w:style>
  <w:style w:type="character" w:styleId="af1">
    <w:name w:val="FollowedHyperlink"/>
    <w:basedOn w:val="a0"/>
    <w:uiPriority w:val="99"/>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style>
  <w:style w:type="numbering" w:customStyle="1" w:styleId="WWNum2">
    <w:name w:val="WWNum2"/>
    <w:basedOn w:val="a2"/>
    <w:rsid w:val="00920B17"/>
    <w:pPr>
      <w:numPr>
        <w:numId w:val="3"/>
      </w:numPr>
    </w:pPr>
  </w:style>
  <w:style w:type="numbering" w:customStyle="1" w:styleId="WWNum11">
    <w:name w:val="WWNum11"/>
    <w:basedOn w:val="a2"/>
    <w:rsid w:val="00920B17"/>
  </w:style>
  <w:style w:type="character" w:styleId="af2">
    <w:name w:val="Strong"/>
    <w:basedOn w:val="a0"/>
    <w:uiPriority w:val="22"/>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uiPriority w:val="2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4">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5">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6">
    <w:name w:val="Верхний колонтитул Знак1"/>
    <w:basedOn w:val="a0"/>
    <w:uiPriority w:val="99"/>
    <w:semiHidden/>
    <w:rsid w:val="00503056"/>
  </w:style>
  <w:style w:type="character" w:customStyle="1" w:styleId="17">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8">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9">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a">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b">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3"/>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Знак2 Знак Знак"/>
    <w:basedOn w:val="13"/>
    <w:rsid w:val="00B35673"/>
    <w:rPr>
      <w:sz w:val="24"/>
      <w:szCs w:val="24"/>
    </w:rPr>
  </w:style>
  <w:style w:type="character" w:customStyle="1" w:styleId="ILT">
    <w:name w:val="I.L.T. Знак Знак"/>
    <w:basedOn w:val="13"/>
    <w:rsid w:val="00B35673"/>
    <w:rPr>
      <w:sz w:val="24"/>
      <w:szCs w:val="24"/>
    </w:rPr>
  </w:style>
  <w:style w:type="character" w:customStyle="1" w:styleId="61">
    <w:name w:val="Знак Знак6"/>
    <w:basedOn w:val="13"/>
    <w:rsid w:val="00B35673"/>
    <w:rPr>
      <w:rFonts w:ascii="Tahoma" w:hAnsi="Tahoma" w:cs="Tahoma"/>
      <w:sz w:val="16"/>
      <w:szCs w:val="16"/>
    </w:rPr>
  </w:style>
  <w:style w:type="character" w:customStyle="1" w:styleId="H1">
    <w:name w:val="H1 Знак"/>
    <w:basedOn w:val="13"/>
    <w:rsid w:val="00B35673"/>
    <w:rPr>
      <w:rFonts w:ascii="TimesET" w:hAnsi="TimesET" w:cs="TimesET"/>
      <w:sz w:val="28"/>
      <w:szCs w:val="24"/>
    </w:rPr>
  </w:style>
  <w:style w:type="character" w:customStyle="1" w:styleId="100">
    <w:name w:val="Знак Знак10"/>
    <w:basedOn w:val="13"/>
    <w:rsid w:val="00B35673"/>
    <w:rPr>
      <w:sz w:val="28"/>
      <w:szCs w:val="24"/>
    </w:rPr>
  </w:style>
  <w:style w:type="character" w:customStyle="1" w:styleId="91">
    <w:name w:val="Знак Знак9"/>
    <w:basedOn w:val="13"/>
    <w:rsid w:val="00B35673"/>
    <w:rPr>
      <w:rFonts w:ascii="TimesET" w:hAnsi="TimesET" w:cs="TimesET"/>
      <w:sz w:val="36"/>
      <w:szCs w:val="24"/>
    </w:rPr>
  </w:style>
  <w:style w:type="character" w:customStyle="1" w:styleId="51">
    <w:name w:val="Знак Знак5"/>
    <w:basedOn w:val="13"/>
    <w:rsid w:val="00B35673"/>
    <w:rPr>
      <w:sz w:val="28"/>
      <w:szCs w:val="28"/>
    </w:rPr>
  </w:style>
  <w:style w:type="character" w:customStyle="1" w:styleId="41">
    <w:name w:val="Знак Знак4"/>
    <w:basedOn w:val="13"/>
    <w:rsid w:val="00B35673"/>
    <w:rPr>
      <w:sz w:val="16"/>
      <w:szCs w:val="16"/>
    </w:rPr>
  </w:style>
  <w:style w:type="character" w:customStyle="1" w:styleId="71">
    <w:name w:val="Знак Знак7"/>
    <w:basedOn w:val="13"/>
    <w:rsid w:val="00B35673"/>
    <w:rPr>
      <w:color w:val="000000"/>
      <w:sz w:val="28"/>
      <w:szCs w:val="28"/>
      <w:shd w:val="clear" w:color="auto" w:fill="FFFFFF"/>
    </w:rPr>
  </w:style>
  <w:style w:type="character" w:customStyle="1" w:styleId="apple-style-span">
    <w:name w:val="apple-style-span"/>
    <w:basedOn w:val="13"/>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3"/>
    <w:rsid w:val="00B35673"/>
  </w:style>
  <w:style w:type="character" w:customStyle="1" w:styleId="S">
    <w:name w:val="S_Маркированный Знак Знак"/>
    <w:rsid w:val="00B35673"/>
    <w:rPr>
      <w:sz w:val="24"/>
      <w:szCs w:val="24"/>
      <w:lang w:val="x-none"/>
    </w:rPr>
  </w:style>
  <w:style w:type="character" w:customStyle="1" w:styleId="36">
    <w:name w:val="Знак Знак3"/>
    <w:basedOn w:val="13"/>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Знак Знак2"/>
    <w:basedOn w:val="13"/>
    <w:rsid w:val="00B35673"/>
    <w:rPr>
      <w:rFonts w:ascii="Tahoma" w:hAnsi="Tahoma" w:cs="Tahoma"/>
      <w:shd w:val="clear" w:color="auto" w:fill="000080"/>
    </w:rPr>
  </w:style>
  <w:style w:type="character" w:customStyle="1" w:styleId="81">
    <w:name w:val="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c">
    <w:name w:val="Знак Знак1"/>
    <w:basedOn w:val="13"/>
    <w:rsid w:val="00B35673"/>
    <w:rPr>
      <w:rFonts w:ascii="Courier New" w:hAnsi="Courier New" w:cs="Courier New"/>
    </w:rPr>
  </w:style>
  <w:style w:type="character" w:customStyle="1" w:styleId="aff3">
    <w:name w:val="Знак Знак"/>
    <w:basedOn w:val="13"/>
    <w:rsid w:val="00B35673"/>
    <w:rPr>
      <w:rFonts w:ascii="Cambria" w:hAnsi="Cambria" w:cs="Cambria"/>
      <w:sz w:val="24"/>
      <w:szCs w:val="24"/>
    </w:rPr>
  </w:style>
  <w:style w:type="character" w:styleId="aff4">
    <w:name w:val="Subtle Reference"/>
    <w:basedOn w:val="13"/>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d">
    <w:name w:val="Указатель1"/>
    <w:basedOn w:val="a"/>
    <w:rsid w:val="00B35673"/>
    <w:pPr>
      <w:widowControl/>
      <w:suppressLineNumbers/>
    </w:pPr>
    <w:rPr>
      <w:rFonts w:eastAsia="Times New Roman" w:cs="Mangal"/>
      <w:kern w:val="0"/>
      <w:sz w:val="24"/>
      <w:lang w:eastAsia="zh-CN"/>
    </w:rPr>
  </w:style>
  <w:style w:type="paragraph" w:customStyle="1" w:styleId="1e">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f">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0">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1">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 w:type="numbering" w:customStyle="1" w:styleId="42">
    <w:name w:val="Нет списка4"/>
    <w:next w:val="a2"/>
    <w:uiPriority w:val="99"/>
    <w:semiHidden/>
    <w:unhideWhenUsed/>
    <w:rsid w:val="008541AE"/>
  </w:style>
  <w:style w:type="numbering" w:customStyle="1" w:styleId="WWNum12">
    <w:name w:val="WWNum12"/>
    <w:basedOn w:val="a2"/>
    <w:rsid w:val="008541AE"/>
    <w:pPr>
      <w:numPr>
        <w:numId w:val="9"/>
      </w:numPr>
    </w:pPr>
  </w:style>
  <w:style w:type="numbering" w:customStyle="1" w:styleId="WWNum111">
    <w:name w:val="WWNum111"/>
    <w:basedOn w:val="a2"/>
    <w:rsid w:val="008541AE"/>
    <w:pPr>
      <w:numPr>
        <w:numId w:val="10"/>
      </w:numPr>
    </w:pPr>
  </w:style>
  <w:style w:type="numbering" w:customStyle="1" w:styleId="130">
    <w:name w:val="Нет списка13"/>
    <w:next w:val="a2"/>
    <w:uiPriority w:val="99"/>
    <w:semiHidden/>
    <w:unhideWhenUsed/>
    <w:rsid w:val="008541AE"/>
  </w:style>
  <w:style w:type="numbering" w:customStyle="1" w:styleId="112">
    <w:name w:val="Нет списка112"/>
    <w:next w:val="a2"/>
    <w:uiPriority w:val="99"/>
    <w:semiHidden/>
    <w:unhideWhenUsed/>
    <w:rsid w:val="008541AE"/>
  </w:style>
  <w:style w:type="numbering" w:customStyle="1" w:styleId="WWNum121">
    <w:name w:val="WWNum121"/>
    <w:basedOn w:val="a2"/>
    <w:rsid w:val="008541AE"/>
  </w:style>
  <w:style w:type="numbering" w:customStyle="1" w:styleId="WWNum21">
    <w:name w:val="WWNum21"/>
    <w:basedOn w:val="a2"/>
    <w:rsid w:val="008541AE"/>
  </w:style>
  <w:style w:type="numbering" w:customStyle="1" w:styleId="WWNum1111">
    <w:name w:val="WWNum1111"/>
    <w:basedOn w:val="a2"/>
    <w:rsid w:val="008541AE"/>
  </w:style>
  <w:style w:type="numbering" w:customStyle="1" w:styleId="WWNum22">
    <w:name w:val="WWNum22"/>
    <w:basedOn w:val="a2"/>
    <w:rsid w:val="00B241A7"/>
    <w:pPr>
      <w:numPr>
        <w:numId w:val="11"/>
      </w:numPr>
    </w:pPr>
  </w:style>
  <w:style w:type="numbering" w:customStyle="1" w:styleId="52">
    <w:name w:val="Нет списка5"/>
    <w:next w:val="a2"/>
    <w:uiPriority w:val="99"/>
    <w:semiHidden/>
    <w:unhideWhenUsed/>
    <w:rsid w:val="00677F81"/>
  </w:style>
  <w:style w:type="numbering" w:customStyle="1" w:styleId="WWNum13">
    <w:name w:val="WWNum13"/>
    <w:basedOn w:val="a2"/>
    <w:rsid w:val="00677F81"/>
  </w:style>
  <w:style w:type="numbering" w:customStyle="1" w:styleId="WWNum112">
    <w:name w:val="WWNum112"/>
    <w:basedOn w:val="a2"/>
    <w:rsid w:val="00677F81"/>
  </w:style>
  <w:style w:type="numbering" w:customStyle="1" w:styleId="140">
    <w:name w:val="Нет списка14"/>
    <w:next w:val="a2"/>
    <w:uiPriority w:val="99"/>
    <w:semiHidden/>
    <w:unhideWhenUsed/>
    <w:rsid w:val="00677F81"/>
  </w:style>
  <w:style w:type="numbering" w:customStyle="1" w:styleId="113">
    <w:name w:val="Нет списка113"/>
    <w:next w:val="a2"/>
    <w:uiPriority w:val="99"/>
    <w:semiHidden/>
    <w:unhideWhenUsed/>
    <w:rsid w:val="00677F81"/>
  </w:style>
  <w:style w:type="numbering" w:customStyle="1" w:styleId="WWNum122">
    <w:name w:val="WWNum122"/>
    <w:basedOn w:val="a2"/>
    <w:rsid w:val="00677F81"/>
  </w:style>
  <w:style w:type="numbering" w:customStyle="1" w:styleId="WWNum23">
    <w:name w:val="WWNum23"/>
    <w:basedOn w:val="a2"/>
    <w:rsid w:val="00677F81"/>
  </w:style>
  <w:style w:type="numbering" w:customStyle="1" w:styleId="WWNum1112">
    <w:name w:val="WWNum1112"/>
    <w:basedOn w:val="a2"/>
    <w:rsid w:val="00677F81"/>
  </w:style>
  <w:style w:type="numbering" w:customStyle="1" w:styleId="215">
    <w:name w:val="Нет списка21"/>
    <w:next w:val="a2"/>
    <w:uiPriority w:val="99"/>
    <w:semiHidden/>
    <w:unhideWhenUsed/>
    <w:rsid w:val="00677F81"/>
  </w:style>
  <w:style w:type="numbering" w:customStyle="1" w:styleId="121">
    <w:name w:val="Нет списка121"/>
    <w:next w:val="a2"/>
    <w:uiPriority w:val="99"/>
    <w:semiHidden/>
    <w:unhideWhenUsed/>
    <w:rsid w:val="00677F81"/>
  </w:style>
  <w:style w:type="numbering" w:customStyle="1" w:styleId="WWNum131">
    <w:name w:val="WWNum131"/>
    <w:basedOn w:val="a2"/>
    <w:rsid w:val="00677F81"/>
  </w:style>
  <w:style w:type="numbering" w:customStyle="1" w:styleId="WWNum211">
    <w:name w:val="WWNum211"/>
    <w:basedOn w:val="a2"/>
    <w:rsid w:val="00677F81"/>
  </w:style>
  <w:style w:type="numbering" w:customStyle="1" w:styleId="WWNum1121">
    <w:name w:val="WWNum1121"/>
    <w:basedOn w:val="a2"/>
    <w:rsid w:val="00677F81"/>
  </w:style>
  <w:style w:type="numbering" w:customStyle="1" w:styleId="63">
    <w:name w:val="Нет списка6"/>
    <w:next w:val="a2"/>
    <w:uiPriority w:val="99"/>
    <w:semiHidden/>
    <w:unhideWhenUsed/>
    <w:rsid w:val="00C609F5"/>
  </w:style>
  <w:style w:type="numbering" w:customStyle="1" w:styleId="WWNum15">
    <w:name w:val="WWNum15"/>
    <w:basedOn w:val="a2"/>
    <w:rsid w:val="00C609F5"/>
  </w:style>
  <w:style w:type="numbering" w:customStyle="1" w:styleId="WWNum113">
    <w:name w:val="WWNum113"/>
    <w:basedOn w:val="a2"/>
    <w:rsid w:val="00C609F5"/>
  </w:style>
  <w:style w:type="numbering" w:customStyle="1" w:styleId="150">
    <w:name w:val="Нет списка15"/>
    <w:next w:val="a2"/>
    <w:uiPriority w:val="99"/>
    <w:semiHidden/>
    <w:unhideWhenUsed/>
    <w:rsid w:val="00C609F5"/>
  </w:style>
  <w:style w:type="numbering" w:customStyle="1" w:styleId="114">
    <w:name w:val="Нет списка114"/>
    <w:next w:val="a2"/>
    <w:uiPriority w:val="99"/>
    <w:semiHidden/>
    <w:unhideWhenUsed/>
    <w:rsid w:val="00C609F5"/>
  </w:style>
  <w:style w:type="numbering" w:customStyle="1" w:styleId="WWNum123">
    <w:name w:val="WWNum123"/>
    <w:basedOn w:val="a2"/>
    <w:rsid w:val="00C609F5"/>
  </w:style>
  <w:style w:type="numbering" w:customStyle="1" w:styleId="WWNum24">
    <w:name w:val="WWNum24"/>
    <w:basedOn w:val="a2"/>
    <w:rsid w:val="00C609F5"/>
  </w:style>
  <w:style w:type="numbering" w:customStyle="1" w:styleId="WWNum1113">
    <w:name w:val="WWNum1113"/>
    <w:basedOn w:val="a2"/>
    <w:rsid w:val="00C609F5"/>
  </w:style>
  <w:style w:type="numbering" w:customStyle="1" w:styleId="220">
    <w:name w:val="Нет списка22"/>
    <w:next w:val="a2"/>
    <w:uiPriority w:val="99"/>
    <w:semiHidden/>
    <w:unhideWhenUsed/>
    <w:rsid w:val="00C609F5"/>
  </w:style>
  <w:style w:type="numbering" w:customStyle="1" w:styleId="122">
    <w:name w:val="Нет списка122"/>
    <w:next w:val="a2"/>
    <w:uiPriority w:val="99"/>
    <w:semiHidden/>
    <w:unhideWhenUsed/>
    <w:rsid w:val="00C609F5"/>
  </w:style>
  <w:style w:type="numbering" w:customStyle="1" w:styleId="WWNum132">
    <w:name w:val="WWNum132"/>
    <w:basedOn w:val="a2"/>
    <w:rsid w:val="00C609F5"/>
  </w:style>
  <w:style w:type="numbering" w:customStyle="1" w:styleId="WWNum212">
    <w:name w:val="WWNum212"/>
    <w:basedOn w:val="a2"/>
    <w:rsid w:val="00C609F5"/>
  </w:style>
  <w:style w:type="numbering" w:customStyle="1" w:styleId="WWNum1122">
    <w:name w:val="WWNum1122"/>
    <w:basedOn w:val="a2"/>
    <w:rsid w:val="00C609F5"/>
  </w:style>
  <w:style w:type="table" w:customStyle="1" w:styleId="1f4">
    <w:name w:val="Сетка таблицы1"/>
    <w:basedOn w:val="a1"/>
    <w:next w:val="afd"/>
    <w:uiPriority w:val="59"/>
    <w:rsid w:val="00C6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C609F5"/>
  </w:style>
  <w:style w:type="numbering" w:customStyle="1" w:styleId="131">
    <w:name w:val="Нет списка131"/>
    <w:next w:val="a2"/>
    <w:uiPriority w:val="99"/>
    <w:semiHidden/>
    <w:unhideWhenUsed/>
    <w:rsid w:val="00C609F5"/>
  </w:style>
  <w:style w:type="numbering" w:customStyle="1" w:styleId="WWNum141">
    <w:name w:val="WWNum141"/>
    <w:basedOn w:val="a2"/>
    <w:rsid w:val="00C609F5"/>
  </w:style>
  <w:style w:type="numbering" w:customStyle="1" w:styleId="WWNum221">
    <w:name w:val="WWNum221"/>
    <w:basedOn w:val="a2"/>
    <w:rsid w:val="00C609F5"/>
  </w:style>
  <w:style w:type="numbering" w:customStyle="1" w:styleId="WWNum1131">
    <w:name w:val="WWNum1131"/>
    <w:basedOn w:val="a2"/>
    <w:rsid w:val="00C609F5"/>
  </w:style>
  <w:style w:type="numbering" w:customStyle="1" w:styleId="410">
    <w:name w:val="Нет списка41"/>
    <w:next w:val="a2"/>
    <w:uiPriority w:val="99"/>
    <w:semiHidden/>
    <w:unhideWhenUsed/>
    <w:rsid w:val="00C609F5"/>
  </w:style>
  <w:style w:type="numbering" w:customStyle="1" w:styleId="141">
    <w:name w:val="Нет списка141"/>
    <w:next w:val="a2"/>
    <w:uiPriority w:val="99"/>
    <w:semiHidden/>
    <w:unhideWhenUsed/>
    <w:rsid w:val="00C609F5"/>
  </w:style>
  <w:style w:type="numbering" w:customStyle="1" w:styleId="WWNum151">
    <w:name w:val="WWNum151"/>
    <w:basedOn w:val="a2"/>
    <w:rsid w:val="00C609F5"/>
  </w:style>
  <w:style w:type="numbering" w:customStyle="1" w:styleId="WWNum231">
    <w:name w:val="WWNum231"/>
    <w:basedOn w:val="a2"/>
    <w:rsid w:val="00C609F5"/>
  </w:style>
  <w:style w:type="numbering" w:customStyle="1" w:styleId="WWNum114">
    <w:name w:val="WWNum114"/>
    <w:basedOn w:val="a2"/>
    <w:rsid w:val="00C609F5"/>
  </w:style>
  <w:style w:type="numbering" w:customStyle="1" w:styleId="510">
    <w:name w:val="Нет списка51"/>
    <w:next w:val="a2"/>
    <w:uiPriority w:val="99"/>
    <w:semiHidden/>
    <w:unhideWhenUsed/>
    <w:rsid w:val="00C609F5"/>
  </w:style>
  <w:style w:type="numbering" w:customStyle="1" w:styleId="151">
    <w:name w:val="Нет списка151"/>
    <w:next w:val="a2"/>
    <w:uiPriority w:val="99"/>
    <w:semiHidden/>
    <w:unhideWhenUsed/>
    <w:rsid w:val="00C609F5"/>
  </w:style>
  <w:style w:type="numbering" w:customStyle="1" w:styleId="WWNum16">
    <w:name w:val="WWNum16"/>
    <w:basedOn w:val="a2"/>
    <w:rsid w:val="00C609F5"/>
  </w:style>
  <w:style w:type="numbering" w:customStyle="1" w:styleId="WWNum241">
    <w:name w:val="WWNum241"/>
    <w:basedOn w:val="a2"/>
    <w:rsid w:val="00C609F5"/>
  </w:style>
  <w:style w:type="numbering" w:customStyle="1" w:styleId="WWNum115">
    <w:name w:val="WWNum115"/>
    <w:basedOn w:val="a2"/>
    <w:rsid w:val="00C609F5"/>
  </w:style>
  <w:style w:type="numbering" w:customStyle="1" w:styleId="72">
    <w:name w:val="Нет списка7"/>
    <w:next w:val="a2"/>
    <w:uiPriority w:val="99"/>
    <w:semiHidden/>
    <w:unhideWhenUsed/>
    <w:rsid w:val="007E41A3"/>
  </w:style>
  <w:style w:type="numbering" w:customStyle="1" w:styleId="WWNum17">
    <w:name w:val="WWNum17"/>
    <w:basedOn w:val="a2"/>
    <w:rsid w:val="007E41A3"/>
  </w:style>
  <w:style w:type="numbering" w:customStyle="1" w:styleId="WWNum116">
    <w:name w:val="WWNum116"/>
    <w:basedOn w:val="a2"/>
    <w:rsid w:val="007E41A3"/>
    <w:pPr>
      <w:numPr>
        <w:numId w:val="4"/>
      </w:numPr>
    </w:pPr>
  </w:style>
  <w:style w:type="numbering" w:customStyle="1" w:styleId="160">
    <w:name w:val="Нет списка16"/>
    <w:next w:val="a2"/>
    <w:uiPriority w:val="99"/>
    <w:semiHidden/>
    <w:unhideWhenUsed/>
    <w:rsid w:val="007E41A3"/>
  </w:style>
  <w:style w:type="numbering" w:customStyle="1" w:styleId="115">
    <w:name w:val="Нет списка115"/>
    <w:next w:val="a2"/>
    <w:uiPriority w:val="99"/>
    <w:semiHidden/>
    <w:unhideWhenUsed/>
    <w:rsid w:val="007E41A3"/>
  </w:style>
  <w:style w:type="numbering" w:customStyle="1" w:styleId="WWNum124">
    <w:name w:val="WWNum124"/>
    <w:basedOn w:val="a2"/>
    <w:rsid w:val="007E41A3"/>
    <w:pPr>
      <w:numPr>
        <w:numId w:val="5"/>
      </w:numPr>
    </w:pPr>
  </w:style>
  <w:style w:type="numbering" w:customStyle="1" w:styleId="WWNum25">
    <w:name w:val="WWNum25"/>
    <w:basedOn w:val="a2"/>
    <w:rsid w:val="007E41A3"/>
    <w:pPr>
      <w:numPr>
        <w:numId w:val="6"/>
      </w:numPr>
    </w:pPr>
  </w:style>
  <w:style w:type="numbering" w:customStyle="1" w:styleId="WWNum1114">
    <w:name w:val="WWNum1114"/>
    <w:basedOn w:val="a2"/>
    <w:rsid w:val="007E41A3"/>
    <w:pPr>
      <w:numPr>
        <w:numId w:val="7"/>
      </w:numPr>
    </w:pPr>
  </w:style>
  <w:style w:type="numbering" w:customStyle="1" w:styleId="230">
    <w:name w:val="Нет списка23"/>
    <w:next w:val="a2"/>
    <w:uiPriority w:val="99"/>
    <w:semiHidden/>
    <w:unhideWhenUsed/>
    <w:rsid w:val="007E41A3"/>
  </w:style>
  <w:style w:type="numbering" w:customStyle="1" w:styleId="123">
    <w:name w:val="Нет списка123"/>
    <w:next w:val="a2"/>
    <w:uiPriority w:val="99"/>
    <w:semiHidden/>
    <w:unhideWhenUsed/>
    <w:rsid w:val="007E41A3"/>
  </w:style>
  <w:style w:type="numbering" w:customStyle="1" w:styleId="WWNum133">
    <w:name w:val="WWNum133"/>
    <w:basedOn w:val="a2"/>
    <w:rsid w:val="007E41A3"/>
  </w:style>
  <w:style w:type="numbering" w:customStyle="1" w:styleId="WWNum213">
    <w:name w:val="WWNum213"/>
    <w:basedOn w:val="a2"/>
    <w:rsid w:val="007E41A3"/>
  </w:style>
  <w:style w:type="numbering" w:customStyle="1" w:styleId="WWNum1123">
    <w:name w:val="WWNum1123"/>
    <w:basedOn w:val="a2"/>
    <w:rsid w:val="007E41A3"/>
  </w:style>
  <w:style w:type="table" w:customStyle="1" w:styleId="29">
    <w:name w:val="Сетка таблицы2"/>
    <w:basedOn w:val="a1"/>
    <w:next w:val="afd"/>
    <w:uiPriority w:val="59"/>
    <w:rsid w:val="007E4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7E41A3"/>
  </w:style>
  <w:style w:type="numbering" w:customStyle="1" w:styleId="132">
    <w:name w:val="Нет списка132"/>
    <w:next w:val="a2"/>
    <w:uiPriority w:val="99"/>
    <w:semiHidden/>
    <w:unhideWhenUsed/>
    <w:rsid w:val="007E41A3"/>
  </w:style>
  <w:style w:type="numbering" w:customStyle="1" w:styleId="WWNum142">
    <w:name w:val="WWNum142"/>
    <w:basedOn w:val="a2"/>
    <w:rsid w:val="007E41A3"/>
  </w:style>
  <w:style w:type="numbering" w:customStyle="1" w:styleId="WWNum222">
    <w:name w:val="WWNum222"/>
    <w:basedOn w:val="a2"/>
    <w:rsid w:val="007E41A3"/>
  </w:style>
  <w:style w:type="numbering" w:customStyle="1" w:styleId="WWNum1132">
    <w:name w:val="WWNum1132"/>
    <w:basedOn w:val="a2"/>
    <w:rsid w:val="007E41A3"/>
  </w:style>
  <w:style w:type="numbering" w:customStyle="1" w:styleId="420">
    <w:name w:val="Нет списка42"/>
    <w:next w:val="a2"/>
    <w:uiPriority w:val="99"/>
    <w:semiHidden/>
    <w:unhideWhenUsed/>
    <w:rsid w:val="007E41A3"/>
  </w:style>
  <w:style w:type="numbering" w:customStyle="1" w:styleId="142">
    <w:name w:val="Нет списка142"/>
    <w:next w:val="a2"/>
    <w:uiPriority w:val="99"/>
    <w:semiHidden/>
    <w:unhideWhenUsed/>
    <w:rsid w:val="007E41A3"/>
  </w:style>
  <w:style w:type="numbering" w:customStyle="1" w:styleId="WWNum152">
    <w:name w:val="WWNum152"/>
    <w:basedOn w:val="a2"/>
    <w:rsid w:val="007E41A3"/>
  </w:style>
  <w:style w:type="numbering" w:customStyle="1" w:styleId="WWNum232">
    <w:name w:val="WWNum232"/>
    <w:basedOn w:val="a2"/>
    <w:rsid w:val="007E41A3"/>
  </w:style>
  <w:style w:type="numbering" w:customStyle="1" w:styleId="WWNum1141">
    <w:name w:val="WWNum1141"/>
    <w:basedOn w:val="a2"/>
    <w:rsid w:val="007E41A3"/>
  </w:style>
  <w:style w:type="numbering" w:customStyle="1" w:styleId="520">
    <w:name w:val="Нет списка52"/>
    <w:next w:val="a2"/>
    <w:uiPriority w:val="99"/>
    <w:semiHidden/>
    <w:unhideWhenUsed/>
    <w:rsid w:val="007E41A3"/>
  </w:style>
  <w:style w:type="numbering" w:customStyle="1" w:styleId="152">
    <w:name w:val="Нет списка152"/>
    <w:next w:val="a2"/>
    <w:uiPriority w:val="99"/>
    <w:semiHidden/>
    <w:unhideWhenUsed/>
    <w:rsid w:val="007E41A3"/>
  </w:style>
  <w:style w:type="numbering" w:customStyle="1" w:styleId="WWNum161">
    <w:name w:val="WWNum161"/>
    <w:basedOn w:val="a2"/>
    <w:rsid w:val="007E41A3"/>
  </w:style>
  <w:style w:type="numbering" w:customStyle="1" w:styleId="WWNum242">
    <w:name w:val="WWNum242"/>
    <w:basedOn w:val="a2"/>
    <w:rsid w:val="007E41A3"/>
  </w:style>
  <w:style w:type="numbering" w:customStyle="1" w:styleId="WWNum1151">
    <w:name w:val="WWNum1151"/>
    <w:basedOn w:val="a2"/>
    <w:rsid w:val="007E41A3"/>
  </w:style>
  <w:style w:type="numbering" w:customStyle="1" w:styleId="610">
    <w:name w:val="Нет списка61"/>
    <w:next w:val="a2"/>
    <w:uiPriority w:val="99"/>
    <w:semiHidden/>
    <w:unhideWhenUsed/>
    <w:rsid w:val="007E41A3"/>
  </w:style>
  <w:style w:type="character" w:customStyle="1" w:styleId="ListLabel2">
    <w:name w:val="ListLabel 2"/>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7E41A3"/>
    <w:rPr>
      <w:rFonts w:cs="Times New Roman"/>
    </w:rPr>
  </w:style>
  <w:style w:type="character" w:customStyle="1" w:styleId="VisitedInternetLink">
    <w:name w:val="Visited Internet Link"/>
    <w:rsid w:val="007E41A3"/>
    <w:rPr>
      <w:color w:val="800000"/>
      <w:u w:val="single"/>
    </w:rPr>
  </w:style>
  <w:style w:type="character" w:customStyle="1" w:styleId="BulletSymbols">
    <w:name w:val="Bullet Symbols"/>
    <w:rsid w:val="007E41A3"/>
    <w:rPr>
      <w:rFonts w:ascii="StarSymbol" w:eastAsia="StarSymbol" w:hAnsi="StarSymbol" w:cs="StarSymbol"/>
      <w:sz w:val="18"/>
      <w:szCs w:val="18"/>
    </w:rPr>
  </w:style>
  <w:style w:type="character" w:customStyle="1" w:styleId="ListLabel6">
    <w:name w:val="ListLabel 6"/>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7E41A3"/>
    <w:rPr>
      <w:rFonts w:cs="Times New Roman"/>
    </w:rPr>
  </w:style>
  <w:style w:type="numbering" w:customStyle="1" w:styleId="WWNum171">
    <w:name w:val="WWNum171"/>
    <w:basedOn w:val="a2"/>
    <w:rsid w:val="007E41A3"/>
    <w:pPr>
      <w:numPr>
        <w:numId w:val="12"/>
      </w:numPr>
    </w:pPr>
  </w:style>
  <w:style w:type="numbering" w:customStyle="1" w:styleId="WWNum251">
    <w:name w:val="WWNum251"/>
    <w:basedOn w:val="a2"/>
    <w:rsid w:val="007E41A3"/>
    <w:pPr>
      <w:numPr>
        <w:numId w:val="13"/>
      </w:numPr>
    </w:pPr>
  </w:style>
  <w:style w:type="numbering" w:customStyle="1" w:styleId="WWNum3">
    <w:name w:val="WWNum3"/>
    <w:basedOn w:val="a2"/>
    <w:rsid w:val="007E41A3"/>
    <w:pPr>
      <w:numPr>
        <w:numId w:val="14"/>
      </w:numPr>
    </w:pPr>
  </w:style>
  <w:style w:type="numbering" w:customStyle="1" w:styleId="WWNum4">
    <w:name w:val="WWNum4"/>
    <w:basedOn w:val="a2"/>
    <w:rsid w:val="007E41A3"/>
    <w:pPr>
      <w:numPr>
        <w:numId w:val="15"/>
      </w:numPr>
    </w:pPr>
  </w:style>
  <w:style w:type="numbering" w:customStyle="1" w:styleId="WWNum5">
    <w:name w:val="WWNum5"/>
    <w:basedOn w:val="a2"/>
    <w:rsid w:val="007E41A3"/>
    <w:pPr>
      <w:numPr>
        <w:numId w:val="16"/>
      </w:numPr>
    </w:pPr>
  </w:style>
  <w:style w:type="numbering" w:customStyle="1" w:styleId="WWNum6">
    <w:name w:val="WWNum6"/>
    <w:basedOn w:val="a2"/>
    <w:rsid w:val="007E41A3"/>
    <w:pPr>
      <w:numPr>
        <w:numId w:val="17"/>
      </w:numPr>
    </w:pPr>
  </w:style>
  <w:style w:type="numbering" w:customStyle="1" w:styleId="WWNum7">
    <w:name w:val="WWNum7"/>
    <w:basedOn w:val="a2"/>
    <w:rsid w:val="007E41A3"/>
    <w:pPr>
      <w:numPr>
        <w:numId w:val="18"/>
      </w:numPr>
    </w:pPr>
  </w:style>
  <w:style w:type="numbering" w:customStyle="1" w:styleId="WWNum8">
    <w:name w:val="WWNum8"/>
    <w:basedOn w:val="a2"/>
    <w:rsid w:val="007E41A3"/>
    <w:pPr>
      <w:numPr>
        <w:numId w:val="19"/>
      </w:numPr>
    </w:pPr>
  </w:style>
  <w:style w:type="numbering" w:customStyle="1" w:styleId="WWNum9">
    <w:name w:val="WWNum9"/>
    <w:basedOn w:val="a2"/>
    <w:rsid w:val="007E41A3"/>
    <w:pPr>
      <w:numPr>
        <w:numId w:val="20"/>
      </w:numPr>
    </w:pPr>
  </w:style>
  <w:style w:type="numbering" w:customStyle="1" w:styleId="WWNum10">
    <w:name w:val="WWNum10"/>
    <w:basedOn w:val="a2"/>
    <w:rsid w:val="007E41A3"/>
    <w:pPr>
      <w:numPr>
        <w:numId w:val="21"/>
      </w:numPr>
    </w:pPr>
  </w:style>
  <w:style w:type="numbering" w:customStyle="1" w:styleId="WWNum1161">
    <w:name w:val="WWNum1161"/>
    <w:basedOn w:val="a2"/>
    <w:rsid w:val="007E41A3"/>
    <w:pPr>
      <w:numPr>
        <w:numId w:val="22"/>
      </w:numPr>
    </w:pPr>
  </w:style>
  <w:style w:type="numbering" w:customStyle="1" w:styleId="WWNum1211">
    <w:name w:val="WWNum1211"/>
    <w:basedOn w:val="a2"/>
    <w:rsid w:val="007E41A3"/>
    <w:pPr>
      <w:numPr>
        <w:numId w:val="23"/>
      </w:numPr>
    </w:pPr>
  </w:style>
  <w:style w:type="numbering" w:customStyle="1" w:styleId="WWNum1311">
    <w:name w:val="WWNum1311"/>
    <w:basedOn w:val="a2"/>
    <w:rsid w:val="007E41A3"/>
    <w:pPr>
      <w:numPr>
        <w:numId w:val="24"/>
      </w:numPr>
    </w:pPr>
  </w:style>
  <w:style w:type="numbering" w:customStyle="1" w:styleId="WWNum28">
    <w:name w:val="WWNum28"/>
    <w:basedOn w:val="a2"/>
    <w:rsid w:val="007E41A3"/>
    <w:pPr>
      <w:numPr>
        <w:numId w:val="25"/>
      </w:numPr>
    </w:pPr>
  </w:style>
  <w:style w:type="numbering" w:customStyle="1" w:styleId="WWNum29">
    <w:name w:val="WWNum29"/>
    <w:basedOn w:val="a2"/>
    <w:rsid w:val="007E41A3"/>
    <w:pPr>
      <w:numPr>
        <w:numId w:val="26"/>
      </w:numPr>
    </w:pPr>
  </w:style>
  <w:style w:type="numbering" w:customStyle="1" w:styleId="WWNum30">
    <w:name w:val="WWNum30"/>
    <w:basedOn w:val="a2"/>
    <w:rsid w:val="007E41A3"/>
    <w:pPr>
      <w:numPr>
        <w:numId w:val="27"/>
      </w:numPr>
    </w:pPr>
  </w:style>
  <w:style w:type="numbering" w:customStyle="1" w:styleId="WWNum31">
    <w:name w:val="WWNum31"/>
    <w:basedOn w:val="a2"/>
    <w:rsid w:val="007E41A3"/>
    <w:pPr>
      <w:numPr>
        <w:numId w:val="28"/>
      </w:numPr>
    </w:pPr>
  </w:style>
  <w:style w:type="numbering" w:customStyle="1" w:styleId="WWNum18">
    <w:name w:val="WWNum18"/>
    <w:basedOn w:val="a2"/>
    <w:rsid w:val="007E41A3"/>
    <w:pPr>
      <w:numPr>
        <w:numId w:val="29"/>
      </w:numPr>
    </w:pPr>
  </w:style>
  <w:style w:type="numbering" w:customStyle="1" w:styleId="WWNum32">
    <w:name w:val="WWNum32"/>
    <w:basedOn w:val="a2"/>
    <w:rsid w:val="007E41A3"/>
    <w:pPr>
      <w:numPr>
        <w:numId w:val="30"/>
      </w:numPr>
    </w:pPr>
  </w:style>
  <w:style w:type="numbering" w:customStyle="1" w:styleId="WWNum33">
    <w:name w:val="WWNum33"/>
    <w:basedOn w:val="a2"/>
    <w:rsid w:val="007E41A3"/>
    <w:pPr>
      <w:numPr>
        <w:numId w:val="31"/>
      </w:numPr>
    </w:pPr>
  </w:style>
  <w:style w:type="numbering" w:customStyle="1" w:styleId="WWNum34">
    <w:name w:val="WWNum34"/>
    <w:basedOn w:val="a2"/>
    <w:rsid w:val="007E41A3"/>
    <w:pPr>
      <w:numPr>
        <w:numId w:val="32"/>
      </w:numPr>
    </w:pPr>
  </w:style>
  <w:style w:type="numbering" w:customStyle="1" w:styleId="WWNum1511">
    <w:name w:val="WWNum1511"/>
    <w:basedOn w:val="a2"/>
    <w:rsid w:val="007E41A3"/>
    <w:pPr>
      <w:numPr>
        <w:numId w:val="33"/>
      </w:numPr>
    </w:pPr>
  </w:style>
  <w:style w:type="numbering" w:customStyle="1" w:styleId="WWNum35">
    <w:name w:val="WWNum35"/>
    <w:basedOn w:val="a2"/>
    <w:rsid w:val="007E41A3"/>
    <w:pPr>
      <w:numPr>
        <w:numId w:val="34"/>
      </w:numPr>
    </w:pPr>
  </w:style>
  <w:style w:type="numbering" w:customStyle="1" w:styleId="WWNum1611">
    <w:name w:val="WWNum1611"/>
    <w:basedOn w:val="a2"/>
    <w:rsid w:val="007E41A3"/>
    <w:pPr>
      <w:numPr>
        <w:numId w:val="35"/>
      </w:numPr>
    </w:pPr>
  </w:style>
  <w:style w:type="numbering" w:customStyle="1" w:styleId="WWNum36">
    <w:name w:val="WWNum36"/>
    <w:basedOn w:val="a2"/>
    <w:rsid w:val="007E41A3"/>
    <w:pPr>
      <w:numPr>
        <w:numId w:val="36"/>
      </w:numPr>
    </w:pPr>
  </w:style>
  <w:style w:type="numbering" w:customStyle="1" w:styleId="WWNum1711">
    <w:name w:val="WWNum1711"/>
    <w:basedOn w:val="a2"/>
    <w:rsid w:val="007E41A3"/>
    <w:pPr>
      <w:numPr>
        <w:numId w:val="37"/>
      </w:numPr>
    </w:pPr>
  </w:style>
  <w:style w:type="numbering" w:customStyle="1" w:styleId="WWNum37">
    <w:name w:val="WWNum37"/>
    <w:basedOn w:val="a2"/>
    <w:rsid w:val="007E41A3"/>
    <w:pPr>
      <w:numPr>
        <w:numId w:val="38"/>
      </w:numPr>
    </w:pPr>
  </w:style>
  <w:style w:type="numbering" w:customStyle="1" w:styleId="WWNum19">
    <w:name w:val="WWNum19"/>
    <w:basedOn w:val="a2"/>
    <w:rsid w:val="007E41A3"/>
    <w:pPr>
      <w:numPr>
        <w:numId w:val="39"/>
      </w:numPr>
    </w:pPr>
  </w:style>
  <w:style w:type="numbering" w:customStyle="1" w:styleId="WWNum38">
    <w:name w:val="WWNum38"/>
    <w:basedOn w:val="a2"/>
    <w:rsid w:val="007E41A3"/>
    <w:pPr>
      <w:numPr>
        <w:numId w:val="40"/>
      </w:numPr>
    </w:pPr>
  </w:style>
  <w:style w:type="numbering" w:customStyle="1" w:styleId="WWNum39">
    <w:name w:val="WWNum39"/>
    <w:basedOn w:val="a2"/>
    <w:rsid w:val="007E41A3"/>
    <w:pPr>
      <w:numPr>
        <w:numId w:val="41"/>
      </w:numPr>
    </w:pPr>
  </w:style>
  <w:style w:type="numbering" w:customStyle="1" w:styleId="WWNum2111">
    <w:name w:val="WWNum2111"/>
    <w:basedOn w:val="a2"/>
    <w:rsid w:val="007E41A3"/>
    <w:pPr>
      <w:numPr>
        <w:numId w:val="42"/>
      </w:numPr>
    </w:pPr>
  </w:style>
  <w:style w:type="numbering" w:customStyle="1" w:styleId="WWNum40">
    <w:name w:val="WWNum40"/>
    <w:basedOn w:val="a2"/>
    <w:rsid w:val="007E41A3"/>
    <w:pPr>
      <w:numPr>
        <w:numId w:val="43"/>
      </w:numPr>
    </w:pPr>
  </w:style>
  <w:style w:type="numbering" w:customStyle="1" w:styleId="710">
    <w:name w:val="Нет списка71"/>
    <w:next w:val="a2"/>
    <w:uiPriority w:val="99"/>
    <w:semiHidden/>
    <w:unhideWhenUsed/>
    <w:rsid w:val="007E41A3"/>
  </w:style>
  <w:style w:type="numbering" w:customStyle="1" w:styleId="161">
    <w:name w:val="Нет списка161"/>
    <w:next w:val="a2"/>
    <w:uiPriority w:val="99"/>
    <w:semiHidden/>
    <w:unhideWhenUsed/>
    <w:rsid w:val="007E41A3"/>
  </w:style>
  <w:style w:type="numbering" w:customStyle="1" w:styleId="WWNum110">
    <w:name w:val="WWNum110"/>
    <w:basedOn w:val="a2"/>
    <w:rsid w:val="007E41A3"/>
  </w:style>
  <w:style w:type="numbering" w:customStyle="1" w:styleId="WWNum26">
    <w:name w:val="WWNum26"/>
    <w:basedOn w:val="a2"/>
    <w:rsid w:val="007E41A3"/>
  </w:style>
  <w:style w:type="numbering" w:customStyle="1" w:styleId="WWNum117">
    <w:name w:val="WWNum117"/>
    <w:basedOn w:val="a2"/>
    <w:rsid w:val="007E41A3"/>
  </w:style>
  <w:style w:type="numbering" w:customStyle="1" w:styleId="82">
    <w:name w:val="Нет списка8"/>
    <w:next w:val="a2"/>
    <w:uiPriority w:val="99"/>
    <w:semiHidden/>
    <w:unhideWhenUsed/>
    <w:rsid w:val="007E41A3"/>
  </w:style>
  <w:style w:type="numbering" w:customStyle="1" w:styleId="170">
    <w:name w:val="Нет списка17"/>
    <w:next w:val="a2"/>
    <w:uiPriority w:val="99"/>
    <w:semiHidden/>
    <w:unhideWhenUsed/>
    <w:rsid w:val="007E41A3"/>
  </w:style>
  <w:style w:type="numbering" w:customStyle="1" w:styleId="WWNum118">
    <w:name w:val="WWNum118"/>
    <w:basedOn w:val="a2"/>
    <w:rsid w:val="007E41A3"/>
    <w:pPr>
      <w:numPr>
        <w:numId w:val="1"/>
      </w:numPr>
    </w:pPr>
  </w:style>
  <w:style w:type="numbering" w:customStyle="1" w:styleId="WWNum27">
    <w:name w:val="WWNum27"/>
    <w:basedOn w:val="a2"/>
    <w:rsid w:val="007E41A3"/>
  </w:style>
  <w:style w:type="numbering" w:customStyle="1" w:styleId="WWNum119">
    <w:name w:val="WWNum119"/>
    <w:basedOn w:val="a2"/>
    <w:rsid w:val="007E41A3"/>
    <w:pPr>
      <w:numPr>
        <w:numId w:val="2"/>
      </w:numPr>
    </w:pPr>
  </w:style>
  <w:style w:type="numbering" w:customStyle="1" w:styleId="92">
    <w:name w:val="Нет списка9"/>
    <w:next w:val="a2"/>
    <w:uiPriority w:val="99"/>
    <w:semiHidden/>
    <w:unhideWhenUsed/>
    <w:rsid w:val="007E41A3"/>
  </w:style>
  <w:style w:type="paragraph" w:customStyle="1" w:styleId="HeaderandFooter">
    <w:name w:val="Header and Footer"/>
    <w:basedOn w:val="Standard"/>
    <w:rsid w:val="007E41A3"/>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Framecontents">
    <w:name w:val="Frame contents"/>
    <w:basedOn w:val="Textbody"/>
    <w:rsid w:val="007E41A3"/>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7E41A3"/>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WW8Num4z0">
    <w:name w:val="WW8Num4z0"/>
    <w:rsid w:val="007E41A3"/>
    <w:rPr>
      <w:strike w:val="0"/>
      <w:dstrike w:val="0"/>
      <w:u w:val="none"/>
    </w:rPr>
  </w:style>
  <w:style w:type="character" w:customStyle="1" w:styleId="WW8Num4z1">
    <w:name w:val="WW8Num4z1"/>
    <w:rsid w:val="007E41A3"/>
  </w:style>
  <w:style w:type="character" w:customStyle="1" w:styleId="WW8Num4z2">
    <w:name w:val="WW8Num4z2"/>
    <w:rsid w:val="007E41A3"/>
  </w:style>
  <w:style w:type="character" w:customStyle="1" w:styleId="WW8Num4z3">
    <w:name w:val="WW8Num4z3"/>
    <w:rsid w:val="007E41A3"/>
  </w:style>
  <w:style w:type="character" w:customStyle="1" w:styleId="WW8Num4z4">
    <w:name w:val="WW8Num4z4"/>
    <w:rsid w:val="007E41A3"/>
  </w:style>
  <w:style w:type="character" w:customStyle="1" w:styleId="WW8Num4z5">
    <w:name w:val="WW8Num4z5"/>
    <w:rsid w:val="007E41A3"/>
  </w:style>
  <w:style w:type="character" w:customStyle="1" w:styleId="WW8Num4z6">
    <w:name w:val="WW8Num4z6"/>
    <w:rsid w:val="007E41A3"/>
  </w:style>
  <w:style w:type="character" w:customStyle="1" w:styleId="WW8Num4z7">
    <w:name w:val="WW8Num4z7"/>
    <w:rsid w:val="007E41A3"/>
  </w:style>
  <w:style w:type="character" w:customStyle="1" w:styleId="WW8Num4z8">
    <w:name w:val="WW8Num4z8"/>
    <w:rsid w:val="007E41A3"/>
  </w:style>
  <w:style w:type="numbering" w:customStyle="1" w:styleId="WW8Num2">
    <w:name w:val="WW8Num2"/>
    <w:basedOn w:val="a2"/>
    <w:rsid w:val="007E41A3"/>
    <w:pPr>
      <w:numPr>
        <w:numId w:val="66"/>
      </w:numPr>
    </w:pPr>
  </w:style>
  <w:style w:type="numbering" w:customStyle="1" w:styleId="WW8Num1">
    <w:name w:val="WW8Num1"/>
    <w:basedOn w:val="a2"/>
    <w:rsid w:val="007E41A3"/>
    <w:pPr>
      <w:numPr>
        <w:numId w:val="67"/>
      </w:numPr>
    </w:pPr>
  </w:style>
  <w:style w:type="numbering" w:customStyle="1" w:styleId="WW8Num3">
    <w:name w:val="WW8Num3"/>
    <w:basedOn w:val="a2"/>
    <w:rsid w:val="007E41A3"/>
    <w:pPr>
      <w:numPr>
        <w:numId w:val="68"/>
      </w:numPr>
    </w:pPr>
  </w:style>
  <w:style w:type="numbering" w:customStyle="1" w:styleId="WW8Num4">
    <w:name w:val="WW8Num4"/>
    <w:basedOn w:val="a2"/>
    <w:rsid w:val="007E41A3"/>
    <w:pPr>
      <w:numPr>
        <w:numId w:val="69"/>
      </w:numPr>
    </w:pPr>
  </w:style>
  <w:style w:type="numbering" w:customStyle="1" w:styleId="101">
    <w:name w:val="Нет списка10"/>
    <w:next w:val="a2"/>
    <w:uiPriority w:val="99"/>
    <w:semiHidden/>
    <w:unhideWhenUsed/>
    <w:rsid w:val="00632A42"/>
  </w:style>
  <w:style w:type="numbering" w:customStyle="1" w:styleId="180">
    <w:name w:val="Нет списка18"/>
    <w:next w:val="a2"/>
    <w:uiPriority w:val="99"/>
    <w:semiHidden/>
    <w:unhideWhenUsed/>
    <w:rsid w:val="00632A42"/>
  </w:style>
  <w:style w:type="numbering" w:customStyle="1" w:styleId="WWNum120">
    <w:name w:val="WWNum120"/>
    <w:basedOn w:val="a2"/>
    <w:rsid w:val="00632A42"/>
  </w:style>
  <w:style w:type="numbering" w:customStyle="1" w:styleId="WWNum1110">
    <w:name w:val="WWNum1110"/>
    <w:basedOn w:val="a2"/>
    <w:rsid w:val="00632A42"/>
  </w:style>
  <w:style w:type="numbering" w:customStyle="1" w:styleId="116">
    <w:name w:val="Нет списка116"/>
    <w:next w:val="a2"/>
    <w:uiPriority w:val="99"/>
    <w:semiHidden/>
    <w:unhideWhenUsed/>
    <w:rsid w:val="00632A42"/>
  </w:style>
  <w:style w:type="numbering" w:customStyle="1" w:styleId="1111">
    <w:name w:val="Нет списка1111"/>
    <w:next w:val="a2"/>
    <w:uiPriority w:val="99"/>
    <w:semiHidden/>
    <w:unhideWhenUsed/>
    <w:rsid w:val="00632A42"/>
  </w:style>
  <w:style w:type="numbering" w:customStyle="1" w:styleId="WWNum125">
    <w:name w:val="WWNum125"/>
    <w:basedOn w:val="a2"/>
    <w:rsid w:val="00632A42"/>
  </w:style>
  <w:style w:type="numbering" w:customStyle="1" w:styleId="WWNum210">
    <w:name w:val="WWNum210"/>
    <w:basedOn w:val="a2"/>
    <w:rsid w:val="00632A42"/>
  </w:style>
  <w:style w:type="numbering" w:customStyle="1" w:styleId="WWNum1115">
    <w:name w:val="WWNum1115"/>
    <w:basedOn w:val="a2"/>
    <w:rsid w:val="00632A42"/>
  </w:style>
  <w:style w:type="numbering" w:customStyle="1" w:styleId="240">
    <w:name w:val="Нет списка24"/>
    <w:next w:val="a2"/>
    <w:uiPriority w:val="99"/>
    <w:semiHidden/>
    <w:unhideWhenUsed/>
    <w:rsid w:val="00632A42"/>
  </w:style>
  <w:style w:type="numbering" w:customStyle="1" w:styleId="124">
    <w:name w:val="Нет списка124"/>
    <w:next w:val="a2"/>
    <w:uiPriority w:val="99"/>
    <w:semiHidden/>
    <w:unhideWhenUsed/>
    <w:rsid w:val="00632A42"/>
  </w:style>
  <w:style w:type="numbering" w:customStyle="1" w:styleId="WWNum134">
    <w:name w:val="WWNum134"/>
    <w:basedOn w:val="a2"/>
    <w:rsid w:val="00632A42"/>
  </w:style>
  <w:style w:type="numbering" w:customStyle="1" w:styleId="WWNum214">
    <w:name w:val="WWNum214"/>
    <w:basedOn w:val="a2"/>
    <w:rsid w:val="00632A42"/>
  </w:style>
  <w:style w:type="numbering" w:customStyle="1" w:styleId="WWNum1124">
    <w:name w:val="WWNum1124"/>
    <w:basedOn w:val="a2"/>
    <w:rsid w:val="00632A42"/>
  </w:style>
  <w:style w:type="table" w:customStyle="1" w:styleId="39">
    <w:name w:val="Сетка таблицы3"/>
    <w:basedOn w:val="a1"/>
    <w:next w:val="afd"/>
    <w:uiPriority w:val="59"/>
    <w:rsid w:val="00632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632A42"/>
  </w:style>
  <w:style w:type="numbering" w:customStyle="1" w:styleId="133">
    <w:name w:val="Нет списка133"/>
    <w:next w:val="a2"/>
    <w:uiPriority w:val="99"/>
    <w:semiHidden/>
    <w:unhideWhenUsed/>
    <w:rsid w:val="00632A42"/>
  </w:style>
  <w:style w:type="numbering" w:customStyle="1" w:styleId="WWNum143">
    <w:name w:val="WWNum143"/>
    <w:basedOn w:val="a2"/>
    <w:rsid w:val="00632A42"/>
  </w:style>
  <w:style w:type="numbering" w:customStyle="1" w:styleId="WWNum223">
    <w:name w:val="WWNum223"/>
    <w:basedOn w:val="a2"/>
    <w:rsid w:val="00632A42"/>
  </w:style>
  <w:style w:type="numbering" w:customStyle="1" w:styleId="WWNum1133">
    <w:name w:val="WWNum1133"/>
    <w:basedOn w:val="a2"/>
    <w:rsid w:val="00632A42"/>
  </w:style>
  <w:style w:type="numbering" w:customStyle="1" w:styleId="43">
    <w:name w:val="Нет списка43"/>
    <w:next w:val="a2"/>
    <w:uiPriority w:val="99"/>
    <w:semiHidden/>
    <w:unhideWhenUsed/>
    <w:rsid w:val="00632A42"/>
  </w:style>
  <w:style w:type="numbering" w:customStyle="1" w:styleId="143">
    <w:name w:val="Нет списка143"/>
    <w:next w:val="a2"/>
    <w:uiPriority w:val="99"/>
    <w:semiHidden/>
    <w:unhideWhenUsed/>
    <w:rsid w:val="00632A42"/>
  </w:style>
  <w:style w:type="numbering" w:customStyle="1" w:styleId="WWNum153">
    <w:name w:val="WWNum153"/>
    <w:basedOn w:val="a2"/>
    <w:rsid w:val="00632A42"/>
  </w:style>
  <w:style w:type="numbering" w:customStyle="1" w:styleId="WWNum233">
    <w:name w:val="WWNum233"/>
    <w:basedOn w:val="a2"/>
    <w:rsid w:val="00632A42"/>
  </w:style>
  <w:style w:type="numbering" w:customStyle="1" w:styleId="WWNum1142">
    <w:name w:val="WWNum1142"/>
    <w:basedOn w:val="a2"/>
    <w:rsid w:val="00632A42"/>
  </w:style>
  <w:style w:type="numbering" w:customStyle="1" w:styleId="53">
    <w:name w:val="Нет списка53"/>
    <w:next w:val="a2"/>
    <w:uiPriority w:val="99"/>
    <w:semiHidden/>
    <w:unhideWhenUsed/>
    <w:rsid w:val="00632A42"/>
  </w:style>
  <w:style w:type="numbering" w:customStyle="1" w:styleId="153">
    <w:name w:val="Нет списка153"/>
    <w:next w:val="a2"/>
    <w:uiPriority w:val="99"/>
    <w:semiHidden/>
    <w:unhideWhenUsed/>
    <w:rsid w:val="00632A42"/>
  </w:style>
  <w:style w:type="numbering" w:customStyle="1" w:styleId="WWNum162">
    <w:name w:val="WWNum162"/>
    <w:basedOn w:val="a2"/>
    <w:rsid w:val="00632A42"/>
  </w:style>
  <w:style w:type="numbering" w:customStyle="1" w:styleId="WWNum243">
    <w:name w:val="WWNum243"/>
    <w:basedOn w:val="a2"/>
    <w:rsid w:val="00632A42"/>
  </w:style>
  <w:style w:type="numbering" w:customStyle="1" w:styleId="WWNum1152">
    <w:name w:val="WWNum1152"/>
    <w:basedOn w:val="a2"/>
    <w:rsid w:val="00632A42"/>
  </w:style>
  <w:style w:type="numbering" w:customStyle="1" w:styleId="620">
    <w:name w:val="Нет списка62"/>
    <w:next w:val="a2"/>
    <w:uiPriority w:val="99"/>
    <w:semiHidden/>
    <w:unhideWhenUsed/>
    <w:rsid w:val="00632A42"/>
  </w:style>
  <w:style w:type="numbering" w:customStyle="1" w:styleId="WWNum172">
    <w:name w:val="WWNum172"/>
    <w:basedOn w:val="a2"/>
    <w:rsid w:val="00632A42"/>
  </w:style>
  <w:style w:type="numbering" w:customStyle="1" w:styleId="WWNum252">
    <w:name w:val="WWNum252"/>
    <w:basedOn w:val="a2"/>
    <w:rsid w:val="00632A42"/>
  </w:style>
  <w:style w:type="numbering" w:customStyle="1" w:styleId="WWNum310">
    <w:name w:val="WWNum310"/>
    <w:basedOn w:val="a2"/>
    <w:rsid w:val="00632A42"/>
  </w:style>
  <w:style w:type="numbering" w:customStyle="1" w:styleId="WWNum41">
    <w:name w:val="WWNum41"/>
    <w:basedOn w:val="a2"/>
    <w:rsid w:val="00632A42"/>
  </w:style>
  <w:style w:type="numbering" w:customStyle="1" w:styleId="WWNum51">
    <w:name w:val="WWNum51"/>
    <w:basedOn w:val="a2"/>
    <w:rsid w:val="00632A42"/>
  </w:style>
  <w:style w:type="numbering" w:customStyle="1" w:styleId="WWNum61">
    <w:name w:val="WWNum61"/>
    <w:basedOn w:val="a2"/>
    <w:rsid w:val="00632A42"/>
  </w:style>
  <w:style w:type="numbering" w:customStyle="1" w:styleId="WWNum71">
    <w:name w:val="WWNum71"/>
    <w:basedOn w:val="a2"/>
    <w:rsid w:val="00632A42"/>
  </w:style>
  <w:style w:type="numbering" w:customStyle="1" w:styleId="WWNum81">
    <w:name w:val="WWNum81"/>
    <w:basedOn w:val="a2"/>
    <w:rsid w:val="00632A42"/>
  </w:style>
  <w:style w:type="numbering" w:customStyle="1" w:styleId="WWNum91">
    <w:name w:val="WWNum91"/>
    <w:basedOn w:val="a2"/>
    <w:rsid w:val="00632A42"/>
  </w:style>
  <w:style w:type="numbering" w:customStyle="1" w:styleId="WWNum101">
    <w:name w:val="WWNum101"/>
    <w:basedOn w:val="a2"/>
    <w:rsid w:val="00632A42"/>
  </w:style>
  <w:style w:type="numbering" w:customStyle="1" w:styleId="WWNum1162">
    <w:name w:val="WWNum1162"/>
    <w:basedOn w:val="a2"/>
    <w:rsid w:val="00632A42"/>
  </w:style>
  <w:style w:type="numbering" w:customStyle="1" w:styleId="WWNum1212">
    <w:name w:val="WWNum1212"/>
    <w:basedOn w:val="a2"/>
    <w:rsid w:val="00632A42"/>
  </w:style>
  <w:style w:type="numbering" w:customStyle="1" w:styleId="WWNum1312">
    <w:name w:val="WWNum1312"/>
    <w:basedOn w:val="a2"/>
    <w:rsid w:val="00632A42"/>
  </w:style>
  <w:style w:type="numbering" w:customStyle="1" w:styleId="WWNum281">
    <w:name w:val="WWNum281"/>
    <w:basedOn w:val="a2"/>
    <w:rsid w:val="00632A42"/>
  </w:style>
  <w:style w:type="numbering" w:customStyle="1" w:styleId="WWNum291">
    <w:name w:val="WWNum291"/>
    <w:basedOn w:val="a2"/>
    <w:rsid w:val="00632A42"/>
  </w:style>
  <w:style w:type="numbering" w:customStyle="1" w:styleId="WWNum301">
    <w:name w:val="WWNum301"/>
    <w:basedOn w:val="a2"/>
    <w:rsid w:val="00632A42"/>
  </w:style>
  <w:style w:type="numbering" w:customStyle="1" w:styleId="WWNum311">
    <w:name w:val="WWNum311"/>
    <w:basedOn w:val="a2"/>
    <w:rsid w:val="00632A42"/>
  </w:style>
  <w:style w:type="numbering" w:customStyle="1" w:styleId="WWNum181">
    <w:name w:val="WWNum181"/>
    <w:basedOn w:val="a2"/>
    <w:rsid w:val="00632A42"/>
  </w:style>
  <w:style w:type="numbering" w:customStyle="1" w:styleId="WWNum321">
    <w:name w:val="WWNum321"/>
    <w:basedOn w:val="a2"/>
    <w:rsid w:val="00632A42"/>
  </w:style>
  <w:style w:type="numbering" w:customStyle="1" w:styleId="WWNum331">
    <w:name w:val="WWNum331"/>
    <w:basedOn w:val="a2"/>
    <w:rsid w:val="00632A42"/>
  </w:style>
  <w:style w:type="numbering" w:customStyle="1" w:styleId="WWNum341">
    <w:name w:val="WWNum341"/>
    <w:basedOn w:val="a2"/>
    <w:rsid w:val="00632A42"/>
  </w:style>
  <w:style w:type="numbering" w:customStyle="1" w:styleId="WWNum1512">
    <w:name w:val="WWNum1512"/>
    <w:basedOn w:val="a2"/>
    <w:rsid w:val="00632A42"/>
  </w:style>
  <w:style w:type="numbering" w:customStyle="1" w:styleId="WWNum351">
    <w:name w:val="WWNum351"/>
    <w:basedOn w:val="a2"/>
    <w:rsid w:val="00632A42"/>
  </w:style>
  <w:style w:type="numbering" w:customStyle="1" w:styleId="WWNum1612">
    <w:name w:val="WWNum1612"/>
    <w:basedOn w:val="a2"/>
    <w:rsid w:val="00632A42"/>
  </w:style>
  <w:style w:type="numbering" w:customStyle="1" w:styleId="WWNum361">
    <w:name w:val="WWNum361"/>
    <w:basedOn w:val="a2"/>
    <w:rsid w:val="00632A42"/>
  </w:style>
  <w:style w:type="numbering" w:customStyle="1" w:styleId="WWNum1712">
    <w:name w:val="WWNum1712"/>
    <w:basedOn w:val="a2"/>
    <w:rsid w:val="00632A42"/>
  </w:style>
  <w:style w:type="numbering" w:customStyle="1" w:styleId="WWNum371">
    <w:name w:val="WWNum371"/>
    <w:basedOn w:val="a2"/>
    <w:rsid w:val="00632A42"/>
  </w:style>
  <w:style w:type="numbering" w:customStyle="1" w:styleId="WWNum191">
    <w:name w:val="WWNum191"/>
    <w:basedOn w:val="a2"/>
    <w:rsid w:val="00632A42"/>
  </w:style>
  <w:style w:type="numbering" w:customStyle="1" w:styleId="WWNum381">
    <w:name w:val="WWNum381"/>
    <w:basedOn w:val="a2"/>
    <w:rsid w:val="00632A42"/>
  </w:style>
  <w:style w:type="numbering" w:customStyle="1" w:styleId="WWNum391">
    <w:name w:val="WWNum391"/>
    <w:basedOn w:val="a2"/>
    <w:rsid w:val="00632A42"/>
  </w:style>
  <w:style w:type="numbering" w:customStyle="1" w:styleId="WWNum2112">
    <w:name w:val="WWNum2112"/>
    <w:basedOn w:val="a2"/>
    <w:rsid w:val="00632A42"/>
  </w:style>
  <w:style w:type="numbering" w:customStyle="1" w:styleId="WWNum401">
    <w:name w:val="WWNum401"/>
    <w:basedOn w:val="a2"/>
    <w:rsid w:val="00632A42"/>
  </w:style>
  <w:style w:type="numbering" w:customStyle="1" w:styleId="720">
    <w:name w:val="Нет списка72"/>
    <w:next w:val="a2"/>
    <w:uiPriority w:val="99"/>
    <w:semiHidden/>
    <w:unhideWhenUsed/>
    <w:rsid w:val="00632A42"/>
  </w:style>
  <w:style w:type="numbering" w:customStyle="1" w:styleId="162">
    <w:name w:val="Нет списка162"/>
    <w:next w:val="a2"/>
    <w:uiPriority w:val="99"/>
    <w:semiHidden/>
    <w:unhideWhenUsed/>
    <w:rsid w:val="00632A42"/>
  </w:style>
  <w:style w:type="numbering" w:customStyle="1" w:styleId="WWNum1101">
    <w:name w:val="WWNum1101"/>
    <w:basedOn w:val="a2"/>
    <w:rsid w:val="00632A42"/>
  </w:style>
  <w:style w:type="numbering" w:customStyle="1" w:styleId="WWNum261">
    <w:name w:val="WWNum261"/>
    <w:basedOn w:val="a2"/>
    <w:rsid w:val="00632A42"/>
  </w:style>
  <w:style w:type="numbering" w:customStyle="1" w:styleId="WWNum1171">
    <w:name w:val="WWNum1171"/>
    <w:basedOn w:val="a2"/>
    <w:rsid w:val="00632A42"/>
  </w:style>
  <w:style w:type="numbering" w:customStyle="1" w:styleId="810">
    <w:name w:val="Нет списка81"/>
    <w:next w:val="a2"/>
    <w:uiPriority w:val="99"/>
    <w:semiHidden/>
    <w:unhideWhenUsed/>
    <w:rsid w:val="00632A42"/>
  </w:style>
  <w:style w:type="numbering" w:customStyle="1" w:styleId="171">
    <w:name w:val="Нет списка171"/>
    <w:next w:val="a2"/>
    <w:uiPriority w:val="99"/>
    <w:semiHidden/>
    <w:unhideWhenUsed/>
    <w:rsid w:val="00632A42"/>
  </w:style>
  <w:style w:type="numbering" w:customStyle="1" w:styleId="WWNum1181">
    <w:name w:val="WWNum1181"/>
    <w:basedOn w:val="a2"/>
    <w:rsid w:val="00632A42"/>
    <w:pPr>
      <w:numPr>
        <w:numId w:val="71"/>
      </w:numPr>
    </w:pPr>
  </w:style>
  <w:style w:type="numbering" w:customStyle="1" w:styleId="WWNum271">
    <w:name w:val="WWNum271"/>
    <w:basedOn w:val="a2"/>
    <w:rsid w:val="00632A42"/>
  </w:style>
  <w:style w:type="numbering" w:customStyle="1" w:styleId="WWNum1191">
    <w:name w:val="WWNum1191"/>
    <w:basedOn w:val="a2"/>
    <w:rsid w:val="00632A42"/>
  </w:style>
  <w:style w:type="character" w:customStyle="1" w:styleId="x-phauthusertext">
    <w:name w:val="x-ph__auth__user__text"/>
    <w:basedOn w:val="a0"/>
    <w:rsid w:val="00AD28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0">
    <w:name w:val="heading 1"/>
    <w:aliases w:val="!Части документа"/>
    <w:basedOn w:val="a"/>
    <w:next w:val="a"/>
    <w:link w:val="11"/>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rsid w:val="00F53041"/>
    <w:rPr>
      <w:rFonts w:ascii="Times New Roman" w:eastAsia="Arial Unicode MS" w:hAnsi="Times New Roman" w:cs="Times New Roman"/>
      <w:kern w:val="2"/>
      <w:sz w:val="20"/>
      <w:szCs w:val="24"/>
    </w:rPr>
  </w:style>
  <w:style w:type="paragraph" w:styleId="a6">
    <w:name w:val="footer"/>
    <w:basedOn w:val="a"/>
    <w:link w:val="a7"/>
    <w:unhideWhenUsed/>
    <w:rsid w:val="00F53041"/>
    <w:pPr>
      <w:tabs>
        <w:tab w:val="center" w:pos="4677"/>
        <w:tab w:val="right" w:pos="9355"/>
      </w:tabs>
    </w:pPr>
  </w:style>
  <w:style w:type="character" w:customStyle="1" w:styleId="a7">
    <w:name w:val="Нижний колонтитул Знак"/>
    <w:basedOn w:val="a0"/>
    <w:link w:val="a6"/>
    <w:rsid w:val="00F53041"/>
    <w:rPr>
      <w:rFonts w:ascii="Times New Roman" w:eastAsia="Arial Unicode MS" w:hAnsi="Times New Roman" w:cs="Times New Roman"/>
      <w:kern w:val="2"/>
      <w:sz w:val="20"/>
      <w:szCs w:val="24"/>
    </w:rPr>
  </w:style>
  <w:style w:type="character" w:customStyle="1" w:styleId="11">
    <w:name w:val="Заголовок 1 Знак"/>
    <w:aliases w:val="!Части документа Знак"/>
    <w:basedOn w:val="a0"/>
    <w:link w:val="10"/>
    <w:rsid w:val="00920B17"/>
    <w:rPr>
      <w:rFonts w:ascii="Cambria" w:eastAsia="Times New Roman" w:hAnsi="Cambria" w:cs="Times New Roman"/>
      <w:b/>
      <w:bCs/>
      <w:color w:val="365F91"/>
      <w:kern w:val="3"/>
      <w:sz w:val="28"/>
      <w:szCs w:val="28"/>
      <w:lang w:eastAsia="ru-RU"/>
    </w:rPr>
  </w:style>
  <w:style w:type="numbering" w:customStyle="1" w:styleId="12">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uiPriority w:val="1"/>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3">
    <w:name w:val="Основной шрифт абзаца1"/>
    <w:rsid w:val="00920B17"/>
  </w:style>
  <w:style w:type="character" w:styleId="af0">
    <w:name w:val="Hyperlink"/>
    <w:basedOn w:val="a0"/>
    <w:uiPriority w:val="99"/>
    <w:rsid w:val="00920B17"/>
    <w:rPr>
      <w:color w:val="0000FF"/>
      <w:u w:val="single"/>
    </w:rPr>
  </w:style>
  <w:style w:type="character" w:styleId="af1">
    <w:name w:val="FollowedHyperlink"/>
    <w:basedOn w:val="a0"/>
    <w:uiPriority w:val="99"/>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style>
  <w:style w:type="numbering" w:customStyle="1" w:styleId="WWNum2">
    <w:name w:val="WWNum2"/>
    <w:basedOn w:val="a2"/>
    <w:rsid w:val="00920B17"/>
    <w:pPr>
      <w:numPr>
        <w:numId w:val="3"/>
      </w:numPr>
    </w:pPr>
  </w:style>
  <w:style w:type="numbering" w:customStyle="1" w:styleId="WWNum11">
    <w:name w:val="WWNum11"/>
    <w:basedOn w:val="a2"/>
    <w:rsid w:val="00920B17"/>
  </w:style>
  <w:style w:type="character" w:styleId="af2">
    <w:name w:val="Strong"/>
    <w:basedOn w:val="a0"/>
    <w:uiPriority w:val="22"/>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uiPriority w:val="2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4">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5">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6">
    <w:name w:val="Верхний колонтитул Знак1"/>
    <w:basedOn w:val="a0"/>
    <w:uiPriority w:val="99"/>
    <w:semiHidden/>
    <w:rsid w:val="00503056"/>
  </w:style>
  <w:style w:type="character" w:customStyle="1" w:styleId="17">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8">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9">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a">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b">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3"/>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Знак2 Знак Знак"/>
    <w:basedOn w:val="13"/>
    <w:rsid w:val="00B35673"/>
    <w:rPr>
      <w:sz w:val="24"/>
      <w:szCs w:val="24"/>
    </w:rPr>
  </w:style>
  <w:style w:type="character" w:customStyle="1" w:styleId="ILT">
    <w:name w:val="I.L.T. Знак Знак"/>
    <w:basedOn w:val="13"/>
    <w:rsid w:val="00B35673"/>
    <w:rPr>
      <w:sz w:val="24"/>
      <w:szCs w:val="24"/>
    </w:rPr>
  </w:style>
  <w:style w:type="character" w:customStyle="1" w:styleId="61">
    <w:name w:val="Знак Знак6"/>
    <w:basedOn w:val="13"/>
    <w:rsid w:val="00B35673"/>
    <w:rPr>
      <w:rFonts w:ascii="Tahoma" w:hAnsi="Tahoma" w:cs="Tahoma"/>
      <w:sz w:val="16"/>
      <w:szCs w:val="16"/>
    </w:rPr>
  </w:style>
  <w:style w:type="character" w:customStyle="1" w:styleId="H1">
    <w:name w:val="H1 Знак"/>
    <w:basedOn w:val="13"/>
    <w:rsid w:val="00B35673"/>
    <w:rPr>
      <w:rFonts w:ascii="TimesET" w:hAnsi="TimesET" w:cs="TimesET"/>
      <w:sz w:val="28"/>
      <w:szCs w:val="24"/>
    </w:rPr>
  </w:style>
  <w:style w:type="character" w:customStyle="1" w:styleId="100">
    <w:name w:val="Знак Знак10"/>
    <w:basedOn w:val="13"/>
    <w:rsid w:val="00B35673"/>
    <w:rPr>
      <w:sz w:val="28"/>
      <w:szCs w:val="24"/>
    </w:rPr>
  </w:style>
  <w:style w:type="character" w:customStyle="1" w:styleId="91">
    <w:name w:val="Знак Знак9"/>
    <w:basedOn w:val="13"/>
    <w:rsid w:val="00B35673"/>
    <w:rPr>
      <w:rFonts w:ascii="TimesET" w:hAnsi="TimesET" w:cs="TimesET"/>
      <w:sz w:val="36"/>
      <w:szCs w:val="24"/>
    </w:rPr>
  </w:style>
  <w:style w:type="character" w:customStyle="1" w:styleId="51">
    <w:name w:val="Знак Знак5"/>
    <w:basedOn w:val="13"/>
    <w:rsid w:val="00B35673"/>
    <w:rPr>
      <w:sz w:val="28"/>
      <w:szCs w:val="28"/>
    </w:rPr>
  </w:style>
  <w:style w:type="character" w:customStyle="1" w:styleId="41">
    <w:name w:val="Знак Знак4"/>
    <w:basedOn w:val="13"/>
    <w:rsid w:val="00B35673"/>
    <w:rPr>
      <w:sz w:val="16"/>
      <w:szCs w:val="16"/>
    </w:rPr>
  </w:style>
  <w:style w:type="character" w:customStyle="1" w:styleId="71">
    <w:name w:val="Знак Знак7"/>
    <w:basedOn w:val="13"/>
    <w:rsid w:val="00B35673"/>
    <w:rPr>
      <w:color w:val="000000"/>
      <w:sz w:val="28"/>
      <w:szCs w:val="28"/>
      <w:shd w:val="clear" w:color="auto" w:fill="FFFFFF"/>
    </w:rPr>
  </w:style>
  <w:style w:type="character" w:customStyle="1" w:styleId="apple-style-span">
    <w:name w:val="apple-style-span"/>
    <w:basedOn w:val="13"/>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3"/>
    <w:rsid w:val="00B35673"/>
  </w:style>
  <w:style w:type="character" w:customStyle="1" w:styleId="S">
    <w:name w:val="S_Маркированный Знак Знак"/>
    <w:rsid w:val="00B35673"/>
    <w:rPr>
      <w:sz w:val="24"/>
      <w:szCs w:val="24"/>
      <w:lang w:val="x-none"/>
    </w:rPr>
  </w:style>
  <w:style w:type="character" w:customStyle="1" w:styleId="36">
    <w:name w:val="Знак Знак3"/>
    <w:basedOn w:val="13"/>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Знак Знак2"/>
    <w:basedOn w:val="13"/>
    <w:rsid w:val="00B35673"/>
    <w:rPr>
      <w:rFonts w:ascii="Tahoma" w:hAnsi="Tahoma" w:cs="Tahoma"/>
      <w:shd w:val="clear" w:color="auto" w:fill="000080"/>
    </w:rPr>
  </w:style>
  <w:style w:type="character" w:customStyle="1" w:styleId="81">
    <w:name w:val="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c">
    <w:name w:val="Знак Знак1"/>
    <w:basedOn w:val="13"/>
    <w:rsid w:val="00B35673"/>
    <w:rPr>
      <w:rFonts w:ascii="Courier New" w:hAnsi="Courier New" w:cs="Courier New"/>
    </w:rPr>
  </w:style>
  <w:style w:type="character" w:customStyle="1" w:styleId="aff3">
    <w:name w:val="Знак Знак"/>
    <w:basedOn w:val="13"/>
    <w:rsid w:val="00B35673"/>
    <w:rPr>
      <w:rFonts w:ascii="Cambria" w:hAnsi="Cambria" w:cs="Cambria"/>
      <w:sz w:val="24"/>
      <w:szCs w:val="24"/>
    </w:rPr>
  </w:style>
  <w:style w:type="character" w:styleId="aff4">
    <w:name w:val="Subtle Reference"/>
    <w:basedOn w:val="13"/>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d">
    <w:name w:val="Указатель1"/>
    <w:basedOn w:val="a"/>
    <w:rsid w:val="00B35673"/>
    <w:pPr>
      <w:widowControl/>
      <w:suppressLineNumbers/>
    </w:pPr>
    <w:rPr>
      <w:rFonts w:eastAsia="Times New Roman" w:cs="Mangal"/>
      <w:kern w:val="0"/>
      <w:sz w:val="24"/>
      <w:lang w:eastAsia="zh-CN"/>
    </w:rPr>
  </w:style>
  <w:style w:type="paragraph" w:customStyle="1" w:styleId="1e">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f">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0">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1">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 w:type="numbering" w:customStyle="1" w:styleId="42">
    <w:name w:val="Нет списка4"/>
    <w:next w:val="a2"/>
    <w:uiPriority w:val="99"/>
    <w:semiHidden/>
    <w:unhideWhenUsed/>
    <w:rsid w:val="008541AE"/>
  </w:style>
  <w:style w:type="numbering" w:customStyle="1" w:styleId="WWNum12">
    <w:name w:val="WWNum12"/>
    <w:basedOn w:val="a2"/>
    <w:rsid w:val="008541AE"/>
    <w:pPr>
      <w:numPr>
        <w:numId w:val="9"/>
      </w:numPr>
    </w:pPr>
  </w:style>
  <w:style w:type="numbering" w:customStyle="1" w:styleId="WWNum111">
    <w:name w:val="WWNum111"/>
    <w:basedOn w:val="a2"/>
    <w:rsid w:val="008541AE"/>
    <w:pPr>
      <w:numPr>
        <w:numId w:val="10"/>
      </w:numPr>
    </w:pPr>
  </w:style>
  <w:style w:type="numbering" w:customStyle="1" w:styleId="130">
    <w:name w:val="Нет списка13"/>
    <w:next w:val="a2"/>
    <w:uiPriority w:val="99"/>
    <w:semiHidden/>
    <w:unhideWhenUsed/>
    <w:rsid w:val="008541AE"/>
  </w:style>
  <w:style w:type="numbering" w:customStyle="1" w:styleId="112">
    <w:name w:val="Нет списка112"/>
    <w:next w:val="a2"/>
    <w:uiPriority w:val="99"/>
    <w:semiHidden/>
    <w:unhideWhenUsed/>
    <w:rsid w:val="008541AE"/>
  </w:style>
  <w:style w:type="numbering" w:customStyle="1" w:styleId="WWNum121">
    <w:name w:val="WWNum121"/>
    <w:basedOn w:val="a2"/>
    <w:rsid w:val="008541AE"/>
  </w:style>
  <w:style w:type="numbering" w:customStyle="1" w:styleId="WWNum21">
    <w:name w:val="WWNum21"/>
    <w:basedOn w:val="a2"/>
    <w:rsid w:val="008541AE"/>
  </w:style>
  <w:style w:type="numbering" w:customStyle="1" w:styleId="WWNum1111">
    <w:name w:val="WWNum1111"/>
    <w:basedOn w:val="a2"/>
    <w:rsid w:val="008541AE"/>
  </w:style>
  <w:style w:type="numbering" w:customStyle="1" w:styleId="WWNum22">
    <w:name w:val="WWNum22"/>
    <w:basedOn w:val="a2"/>
    <w:rsid w:val="00B241A7"/>
    <w:pPr>
      <w:numPr>
        <w:numId w:val="11"/>
      </w:numPr>
    </w:pPr>
  </w:style>
  <w:style w:type="numbering" w:customStyle="1" w:styleId="52">
    <w:name w:val="Нет списка5"/>
    <w:next w:val="a2"/>
    <w:uiPriority w:val="99"/>
    <w:semiHidden/>
    <w:unhideWhenUsed/>
    <w:rsid w:val="00677F81"/>
  </w:style>
  <w:style w:type="numbering" w:customStyle="1" w:styleId="WWNum13">
    <w:name w:val="WWNum13"/>
    <w:basedOn w:val="a2"/>
    <w:rsid w:val="00677F81"/>
  </w:style>
  <w:style w:type="numbering" w:customStyle="1" w:styleId="WWNum112">
    <w:name w:val="WWNum112"/>
    <w:basedOn w:val="a2"/>
    <w:rsid w:val="00677F81"/>
  </w:style>
  <w:style w:type="numbering" w:customStyle="1" w:styleId="140">
    <w:name w:val="Нет списка14"/>
    <w:next w:val="a2"/>
    <w:uiPriority w:val="99"/>
    <w:semiHidden/>
    <w:unhideWhenUsed/>
    <w:rsid w:val="00677F81"/>
  </w:style>
  <w:style w:type="numbering" w:customStyle="1" w:styleId="113">
    <w:name w:val="Нет списка113"/>
    <w:next w:val="a2"/>
    <w:uiPriority w:val="99"/>
    <w:semiHidden/>
    <w:unhideWhenUsed/>
    <w:rsid w:val="00677F81"/>
  </w:style>
  <w:style w:type="numbering" w:customStyle="1" w:styleId="WWNum122">
    <w:name w:val="WWNum122"/>
    <w:basedOn w:val="a2"/>
    <w:rsid w:val="00677F81"/>
  </w:style>
  <w:style w:type="numbering" w:customStyle="1" w:styleId="WWNum23">
    <w:name w:val="WWNum23"/>
    <w:basedOn w:val="a2"/>
    <w:rsid w:val="00677F81"/>
  </w:style>
  <w:style w:type="numbering" w:customStyle="1" w:styleId="WWNum1112">
    <w:name w:val="WWNum1112"/>
    <w:basedOn w:val="a2"/>
    <w:rsid w:val="00677F81"/>
  </w:style>
  <w:style w:type="numbering" w:customStyle="1" w:styleId="215">
    <w:name w:val="Нет списка21"/>
    <w:next w:val="a2"/>
    <w:uiPriority w:val="99"/>
    <w:semiHidden/>
    <w:unhideWhenUsed/>
    <w:rsid w:val="00677F81"/>
  </w:style>
  <w:style w:type="numbering" w:customStyle="1" w:styleId="121">
    <w:name w:val="Нет списка121"/>
    <w:next w:val="a2"/>
    <w:uiPriority w:val="99"/>
    <w:semiHidden/>
    <w:unhideWhenUsed/>
    <w:rsid w:val="00677F81"/>
  </w:style>
  <w:style w:type="numbering" w:customStyle="1" w:styleId="WWNum131">
    <w:name w:val="WWNum131"/>
    <w:basedOn w:val="a2"/>
    <w:rsid w:val="00677F81"/>
  </w:style>
  <w:style w:type="numbering" w:customStyle="1" w:styleId="WWNum211">
    <w:name w:val="WWNum211"/>
    <w:basedOn w:val="a2"/>
    <w:rsid w:val="00677F81"/>
  </w:style>
  <w:style w:type="numbering" w:customStyle="1" w:styleId="WWNum1121">
    <w:name w:val="WWNum1121"/>
    <w:basedOn w:val="a2"/>
    <w:rsid w:val="00677F81"/>
  </w:style>
  <w:style w:type="numbering" w:customStyle="1" w:styleId="63">
    <w:name w:val="Нет списка6"/>
    <w:next w:val="a2"/>
    <w:uiPriority w:val="99"/>
    <w:semiHidden/>
    <w:unhideWhenUsed/>
    <w:rsid w:val="00C609F5"/>
  </w:style>
  <w:style w:type="numbering" w:customStyle="1" w:styleId="WWNum15">
    <w:name w:val="WWNum15"/>
    <w:basedOn w:val="a2"/>
    <w:rsid w:val="00C609F5"/>
  </w:style>
  <w:style w:type="numbering" w:customStyle="1" w:styleId="WWNum113">
    <w:name w:val="WWNum113"/>
    <w:basedOn w:val="a2"/>
    <w:rsid w:val="00C609F5"/>
  </w:style>
  <w:style w:type="numbering" w:customStyle="1" w:styleId="150">
    <w:name w:val="Нет списка15"/>
    <w:next w:val="a2"/>
    <w:uiPriority w:val="99"/>
    <w:semiHidden/>
    <w:unhideWhenUsed/>
    <w:rsid w:val="00C609F5"/>
  </w:style>
  <w:style w:type="numbering" w:customStyle="1" w:styleId="114">
    <w:name w:val="Нет списка114"/>
    <w:next w:val="a2"/>
    <w:uiPriority w:val="99"/>
    <w:semiHidden/>
    <w:unhideWhenUsed/>
    <w:rsid w:val="00C609F5"/>
  </w:style>
  <w:style w:type="numbering" w:customStyle="1" w:styleId="WWNum123">
    <w:name w:val="WWNum123"/>
    <w:basedOn w:val="a2"/>
    <w:rsid w:val="00C609F5"/>
  </w:style>
  <w:style w:type="numbering" w:customStyle="1" w:styleId="WWNum24">
    <w:name w:val="WWNum24"/>
    <w:basedOn w:val="a2"/>
    <w:rsid w:val="00C609F5"/>
  </w:style>
  <w:style w:type="numbering" w:customStyle="1" w:styleId="WWNum1113">
    <w:name w:val="WWNum1113"/>
    <w:basedOn w:val="a2"/>
    <w:rsid w:val="00C609F5"/>
  </w:style>
  <w:style w:type="numbering" w:customStyle="1" w:styleId="220">
    <w:name w:val="Нет списка22"/>
    <w:next w:val="a2"/>
    <w:uiPriority w:val="99"/>
    <w:semiHidden/>
    <w:unhideWhenUsed/>
    <w:rsid w:val="00C609F5"/>
  </w:style>
  <w:style w:type="numbering" w:customStyle="1" w:styleId="122">
    <w:name w:val="Нет списка122"/>
    <w:next w:val="a2"/>
    <w:uiPriority w:val="99"/>
    <w:semiHidden/>
    <w:unhideWhenUsed/>
    <w:rsid w:val="00C609F5"/>
  </w:style>
  <w:style w:type="numbering" w:customStyle="1" w:styleId="WWNum132">
    <w:name w:val="WWNum132"/>
    <w:basedOn w:val="a2"/>
    <w:rsid w:val="00C609F5"/>
  </w:style>
  <w:style w:type="numbering" w:customStyle="1" w:styleId="WWNum212">
    <w:name w:val="WWNum212"/>
    <w:basedOn w:val="a2"/>
    <w:rsid w:val="00C609F5"/>
  </w:style>
  <w:style w:type="numbering" w:customStyle="1" w:styleId="WWNum1122">
    <w:name w:val="WWNum1122"/>
    <w:basedOn w:val="a2"/>
    <w:rsid w:val="00C609F5"/>
  </w:style>
  <w:style w:type="table" w:customStyle="1" w:styleId="1f4">
    <w:name w:val="Сетка таблицы1"/>
    <w:basedOn w:val="a1"/>
    <w:next w:val="afd"/>
    <w:uiPriority w:val="59"/>
    <w:rsid w:val="00C6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C609F5"/>
  </w:style>
  <w:style w:type="numbering" w:customStyle="1" w:styleId="131">
    <w:name w:val="Нет списка131"/>
    <w:next w:val="a2"/>
    <w:uiPriority w:val="99"/>
    <w:semiHidden/>
    <w:unhideWhenUsed/>
    <w:rsid w:val="00C609F5"/>
  </w:style>
  <w:style w:type="numbering" w:customStyle="1" w:styleId="WWNum141">
    <w:name w:val="WWNum141"/>
    <w:basedOn w:val="a2"/>
    <w:rsid w:val="00C609F5"/>
  </w:style>
  <w:style w:type="numbering" w:customStyle="1" w:styleId="WWNum221">
    <w:name w:val="WWNum221"/>
    <w:basedOn w:val="a2"/>
    <w:rsid w:val="00C609F5"/>
  </w:style>
  <w:style w:type="numbering" w:customStyle="1" w:styleId="WWNum1131">
    <w:name w:val="WWNum1131"/>
    <w:basedOn w:val="a2"/>
    <w:rsid w:val="00C609F5"/>
  </w:style>
  <w:style w:type="numbering" w:customStyle="1" w:styleId="410">
    <w:name w:val="Нет списка41"/>
    <w:next w:val="a2"/>
    <w:uiPriority w:val="99"/>
    <w:semiHidden/>
    <w:unhideWhenUsed/>
    <w:rsid w:val="00C609F5"/>
  </w:style>
  <w:style w:type="numbering" w:customStyle="1" w:styleId="141">
    <w:name w:val="Нет списка141"/>
    <w:next w:val="a2"/>
    <w:uiPriority w:val="99"/>
    <w:semiHidden/>
    <w:unhideWhenUsed/>
    <w:rsid w:val="00C609F5"/>
  </w:style>
  <w:style w:type="numbering" w:customStyle="1" w:styleId="WWNum151">
    <w:name w:val="WWNum151"/>
    <w:basedOn w:val="a2"/>
    <w:rsid w:val="00C609F5"/>
  </w:style>
  <w:style w:type="numbering" w:customStyle="1" w:styleId="WWNum231">
    <w:name w:val="WWNum231"/>
    <w:basedOn w:val="a2"/>
    <w:rsid w:val="00C609F5"/>
  </w:style>
  <w:style w:type="numbering" w:customStyle="1" w:styleId="WWNum114">
    <w:name w:val="WWNum114"/>
    <w:basedOn w:val="a2"/>
    <w:rsid w:val="00C609F5"/>
  </w:style>
  <w:style w:type="numbering" w:customStyle="1" w:styleId="510">
    <w:name w:val="Нет списка51"/>
    <w:next w:val="a2"/>
    <w:uiPriority w:val="99"/>
    <w:semiHidden/>
    <w:unhideWhenUsed/>
    <w:rsid w:val="00C609F5"/>
  </w:style>
  <w:style w:type="numbering" w:customStyle="1" w:styleId="151">
    <w:name w:val="Нет списка151"/>
    <w:next w:val="a2"/>
    <w:uiPriority w:val="99"/>
    <w:semiHidden/>
    <w:unhideWhenUsed/>
    <w:rsid w:val="00C609F5"/>
  </w:style>
  <w:style w:type="numbering" w:customStyle="1" w:styleId="WWNum16">
    <w:name w:val="WWNum16"/>
    <w:basedOn w:val="a2"/>
    <w:rsid w:val="00C609F5"/>
  </w:style>
  <w:style w:type="numbering" w:customStyle="1" w:styleId="WWNum241">
    <w:name w:val="WWNum241"/>
    <w:basedOn w:val="a2"/>
    <w:rsid w:val="00C609F5"/>
  </w:style>
  <w:style w:type="numbering" w:customStyle="1" w:styleId="WWNum115">
    <w:name w:val="WWNum115"/>
    <w:basedOn w:val="a2"/>
    <w:rsid w:val="00C609F5"/>
  </w:style>
  <w:style w:type="numbering" w:customStyle="1" w:styleId="72">
    <w:name w:val="Нет списка7"/>
    <w:next w:val="a2"/>
    <w:uiPriority w:val="99"/>
    <w:semiHidden/>
    <w:unhideWhenUsed/>
    <w:rsid w:val="007E41A3"/>
  </w:style>
  <w:style w:type="numbering" w:customStyle="1" w:styleId="WWNum17">
    <w:name w:val="WWNum17"/>
    <w:basedOn w:val="a2"/>
    <w:rsid w:val="007E41A3"/>
  </w:style>
  <w:style w:type="numbering" w:customStyle="1" w:styleId="WWNum116">
    <w:name w:val="WWNum116"/>
    <w:basedOn w:val="a2"/>
    <w:rsid w:val="007E41A3"/>
    <w:pPr>
      <w:numPr>
        <w:numId w:val="4"/>
      </w:numPr>
    </w:pPr>
  </w:style>
  <w:style w:type="numbering" w:customStyle="1" w:styleId="160">
    <w:name w:val="Нет списка16"/>
    <w:next w:val="a2"/>
    <w:uiPriority w:val="99"/>
    <w:semiHidden/>
    <w:unhideWhenUsed/>
    <w:rsid w:val="007E41A3"/>
  </w:style>
  <w:style w:type="numbering" w:customStyle="1" w:styleId="115">
    <w:name w:val="Нет списка115"/>
    <w:next w:val="a2"/>
    <w:uiPriority w:val="99"/>
    <w:semiHidden/>
    <w:unhideWhenUsed/>
    <w:rsid w:val="007E41A3"/>
  </w:style>
  <w:style w:type="numbering" w:customStyle="1" w:styleId="WWNum124">
    <w:name w:val="WWNum124"/>
    <w:basedOn w:val="a2"/>
    <w:rsid w:val="007E41A3"/>
    <w:pPr>
      <w:numPr>
        <w:numId w:val="5"/>
      </w:numPr>
    </w:pPr>
  </w:style>
  <w:style w:type="numbering" w:customStyle="1" w:styleId="WWNum25">
    <w:name w:val="WWNum25"/>
    <w:basedOn w:val="a2"/>
    <w:rsid w:val="007E41A3"/>
    <w:pPr>
      <w:numPr>
        <w:numId w:val="6"/>
      </w:numPr>
    </w:pPr>
  </w:style>
  <w:style w:type="numbering" w:customStyle="1" w:styleId="WWNum1114">
    <w:name w:val="WWNum1114"/>
    <w:basedOn w:val="a2"/>
    <w:rsid w:val="007E41A3"/>
    <w:pPr>
      <w:numPr>
        <w:numId w:val="7"/>
      </w:numPr>
    </w:pPr>
  </w:style>
  <w:style w:type="numbering" w:customStyle="1" w:styleId="230">
    <w:name w:val="Нет списка23"/>
    <w:next w:val="a2"/>
    <w:uiPriority w:val="99"/>
    <w:semiHidden/>
    <w:unhideWhenUsed/>
    <w:rsid w:val="007E41A3"/>
  </w:style>
  <w:style w:type="numbering" w:customStyle="1" w:styleId="123">
    <w:name w:val="Нет списка123"/>
    <w:next w:val="a2"/>
    <w:uiPriority w:val="99"/>
    <w:semiHidden/>
    <w:unhideWhenUsed/>
    <w:rsid w:val="007E41A3"/>
  </w:style>
  <w:style w:type="numbering" w:customStyle="1" w:styleId="WWNum133">
    <w:name w:val="WWNum133"/>
    <w:basedOn w:val="a2"/>
    <w:rsid w:val="007E41A3"/>
  </w:style>
  <w:style w:type="numbering" w:customStyle="1" w:styleId="WWNum213">
    <w:name w:val="WWNum213"/>
    <w:basedOn w:val="a2"/>
    <w:rsid w:val="007E41A3"/>
  </w:style>
  <w:style w:type="numbering" w:customStyle="1" w:styleId="WWNum1123">
    <w:name w:val="WWNum1123"/>
    <w:basedOn w:val="a2"/>
    <w:rsid w:val="007E41A3"/>
  </w:style>
  <w:style w:type="table" w:customStyle="1" w:styleId="29">
    <w:name w:val="Сетка таблицы2"/>
    <w:basedOn w:val="a1"/>
    <w:next w:val="afd"/>
    <w:uiPriority w:val="59"/>
    <w:rsid w:val="007E4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7E41A3"/>
  </w:style>
  <w:style w:type="numbering" w:customStyle="1" w:styleId="132">
    <w:name w:val="Нет списка132"/>
    <w:next w:val="a2"/>
    <w:uiPriority w:val="99"/>
    <w:semiHidden/>
    <w:unhideWhenUsed/>
    <w:rsid w:val="007E41A3"/>
  </w:style>
  <w:style w:type="numbering" w:customStyle="1" w:styleId="WWNum142">
    <w:name w:val="WWNum142"/>
    <w:basedOn w:val="a2"/>
    <w:rsid w:val="007E41A3"/>
  </w:style>
  <w:style w:type="numbering" w:customStyle="1" w:styleId="WWNum222">
    <w:name w:val="WWNum222"/>
    <w:basedOn w:val="a2"/>
    <w:rsid w:val="007E41A3"/>
  </w:style>
  <w:style w:type="numbering" w:customStyle="1" w:styleId="WWNum1132">
    <w:name w:val="WWNum1132"/>
    <w:basedOn w:val="a2"/>
    <w:rsid w:val="007E41A3"/>
  </w:style>
  <w:style w:type="numbering" w:customStyle="1" w:styleId="420">
    <w:name w:val="Нет списка42"/>
    <w:next w:val="a2"/>
    <w:uiPriority w:val="99"/>
    <w:semiHidden/>
    <w:unhideWhenUsed/>
    <w:rsid w:val="007E41A3"/>
  </w:style>
  <w:style w:type="numbering" w:customStyle="1" w:styleId="142">
    <w:name w:val="Нет списка142"/>
    <w:next w:val="a2"/>
    <w:uiPriority w:val="99"/>
    <w:semiHidden/>
    <w:unhideWhenUsed/>
    <w:rsid w:val="007E41A3"/>
  </w:style>
  <w:style w:type="numbering" w:customStyle="1" w:styleId="WWNum152">
    <w:name w:val="WWNum152"/>
    <w:basedOn w:val="a2"/>
    <w:rsid w:val="007E41A3"/>
  </w:style>
  <w:style w:type="numbering" w:customStyle="1" w:styleId="WWNum232">
    <w:name w:val="WWNum232"/>
    <w:basedOn w:val="a2"/>
    <w:rsid w:val="007E41A3"/>
  </w:style>
  <w:style w:type="numbering" w:customStyle="1" w:styleId="WWNum1141">
    <w:name w:val="WWNum1141"/>
    <w:basedOn w:val="a2"/>
    <w:rsid w:val="007E41A3"/>
  </w:style>
  <w:style w:type="numbering" w:customStyle="1" w:styleId="520">
    <w:name w:val="Нет списка52"/>
    <w:next w:val="a2"/>
    <w:uiPriority w:val="99"/>
    <w:semiHidden/>
    <w:unhideWhenUsed/>
    <w:rsid w:val="007E41A3"/>
  </w:style>
  <w:style w:type="numbering" w:customStyle="1" w:styleId="152">
    <w:name w:val="Нет списка152"/>
    <w:next w:val="a2"/>
    <w:uiPriority w:val="99"/>
    <w:semiHidden/>
    <w:unhideWhenUsed/>
    <w:rsid w:val="007E41A3"/>
  </w:style>
  <w:style w:type="numbering" w:customStyle="1" w:styleId="WWNum161">
    <w:name w:val="WWNum161"/>
    <w:basedOn w:val="a2"/>
    <w:rsid w:val="007E41A3"/>
  </w:style>
  <w:style w:type="numbering" w:customStyle="1" w:styleId="WWNum242">
    <w:name w:val="WWNum242"/>
    <w:basedOn w:val="a2"/>
    <w:rsid w:val="007E41A3"/>
  </w:style>
  <w:style w:type="numbering" w:customStyle="1" w:styleId="WWNum1151">
    <w:name w:val="WWNum1151"/>
    <w:basedOn w:val="a2"/>
    <w:rsid w:val="007E41A3"/>
  </w:style>
  <w:style w:type="numbering" w:customStyle="1" w:styleId="610">
    <w:name w:val="Нет списка61"/>
    <w:next w:val="a2"/>
    <w:uiPriority w:val="99"/>
    <w:semiHidden/>
    <w:unhideWhenUsed/>
    <w:rsid w:val="007E41A3"/>
  </w:style>
  <w:style w:type="character" w:customStyle="1" w:styleId="ListLabel2">
    <w:name w:val="ListLabel 2"/>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7E41A3"/>
    <w:rPr>
      <w:rFonts w:cs="Times New Roman"/>
    </w:rPr>
  </w:style>
  <w:style w:type="character" w:customStyle="1" w:styleId="VisitedInternetLink">
    <w:name w:val="Visited Internet Link"/>
    <w:rsid w:val="007E41A3"/>
    <w:rPr>
      <w:color w:val="800000"/>
      <w:u w:val="single"/>
    </w:rPr>
  </w:style>
  <w:style w:type="character" w:customStyle="1" w:styleId="BulletSymbols">
    <w:name w:val="Bullet Symbols"/>
    <w:rsid w:val="007E41A3"/>
    <w:rPr>
      <w:rFonts w:ascii="StarSymbol" w:eastAsia="StarSymbol" w:hAnsi="StarSymbol" w:cs="StarSymbol"/>
      <w:sz w:val="18"/>
      <w:szCs w:val="18"/>
    </w:rPr>
  </w:style>
  <w:style w:type="character" w:customStyle="1" w:styleId="ListLabel6">
    <w:name w:val="ListLabel 6"/>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7E41A3"/>
    <w:rPr>
      <w:rFonts w:cs="Times New Roman"/>
    </w:rPr>
  </w:style>
  <w:style w:type="numbering" w:customStyle="1" w:styleId="WWNum171">
    <w:name w:val="WWNum171"/>
    <w:basedOn w:val="a2"/>
    <w:rsid w:val="007E41A3"/>
    <w:pPr>
      <w:numPr>
        <w:numId w:val="12"/>
      </w:numPr>
    </w:pPr>
  </w:style>
  <w:style w:type="numbering" w:customStyle="1" w:styleId="WWNum251">
    <w:name w:val="WWNum251"/>
    <w:basedOn w:val="a2"/>
    <w:rsid w:val="007E41A3"/>
    <w:pPr>
      <w:numPr>
        <w:numId w:val="13"/>
      </w:numPr>
    </w:pPr>
  </w:style>
  <w:style w:type="numbering" w:customStyle="1" w:styleId="WWNum3">
    <w:name w:val="WWNum3"/>
    <w:basedOn w:val="a2"/>
    <w:rsid w:val="007E41A3"/>
    <w:pPr>
      <w:numPr>
        <w:numId w:val="14"/>
      </w:numPr>
    </w:pPr>
  </w:style>
  <w:style w:type="numbering" w:customStyle="1" w:styleId="WWNum4">
    <w:name w:val="WWNum4"/>
    <w:basedOn w:val="a2"/>
    <w:rsid w:val="007E41A3"/>
    <w:pPr>
      <w:numPr>
        <w:numId w:val="15"/>
      </w:numPr>
    </w:pPr>
  </w:style>
  <w:style w:type="numbering" w:customStyle="1" w:styleId="WWNum5">
    <w:name w:val="WWNum5"/>
    <w:basedOn w:val="a2"/>
    <w:rsid w:val="007E41A3"/>
    <w:pPr>
      <w:numPr>
        <w:numId w:val="16"/>
      </w:numPr>
    </w:pPr>
  </w:style>
  <w:style w:type="numbering" w:customStyle="1" w:styleId="WWNum6">
    <w:name w:val="WWNum6"/>
    <w:basedOn w:val="a2"/>
    <w:rsid w:val="007E41A3"/>
    <w:pPr>
      <w:numPr>
        <w:numId w:val="17"/>
      </w:numPr>
    </w:pPr>
  </w:style>
  <w:style w:type="numbering" w:customStyle="1" w:styleId="WWNum7">
    <w:name w:val="WWNum7"/>
    <w:basedOn w:val="a2"/>
    <w:rsid w:val="007E41A3"/>
    <w:pPr>
      <w:numPr>
        <w:numId w:val="18"/>
      </w:numPr>
    </w:pPr>
  </w:style>
  <w:style w:type="numbering" w:customStyle="1" w:styleId="WWNum8">
    <w:name w:val="WWNum8"/>
    <w:basedOn w:val="a2"/>
    <w:rsid w:val="007E41A3"/>
    <w:pPr>
      <w:numPr>
        <w:numId w:val="19"/>
      </w:numPr>
    </w:pPr>
  </w:style>
  <w:style w:type="numbering" w:customStyle="1" w:styleId="WWNum9">
    <w:name w:val="WWNum9"/>
    <w:basedOn w:val="a2"/>
    <w:rsid w:val="007E41A3"/>
    <w:pPr>
      <w:numPr>
        <w:numId w:val="20"/>
      </w:numPr>
    </w:pPr>
  </w:style>
  <w:style w:type="numbering" w:customStyle="1" w:styleId="WWNum10">
    <w:name w:val="WWNum10"/>
    <w:basedOn w:val="a2"/>
    <w:rsid w:val="007E41A3"/>
    <w:pPr>
      <w:numPr>
        <w:numId w:val="21"/>
      </w:numPr>
    </w:pPr>
  </w:style>
  <w:style w:type="numbering" w:customStyle="1" w:styleId="WWNum1161">
    <w:name w:val="WWNum1161"/>
    <w:basedOn w:val="a2"/>
    <w:rsid w:val="007E41A3"/>
    <w:pPr>
      <w:numPr>
        <w:numId w:val="22"/>
      </w:numPr>
    </w:pPr>
  </w:style>
  <w:style w:type="numbering" w:customStyle="1" w:styleId="WWNum1211">
    <w:name w:val="WWNum1211"/>
    <w:basedOn w:val="a2"/>
    <w:rsid w:val="007E41A3"/>
    <w:pPr>
      <w:numPr>
        <w:numId w:val="23"/>
      </w:numPr>
    </w:pPr>
  </w:style>
  <w:style w:type="numbering" w:customStyle="1" w:styleId="WWNum1311">
    <w:name w:val="WWNum1311"/>
    <w:basedOn w:val="a2"/>
    <w:rsid w:val="007E41A3"/>
    <w:pPr>
      <w:numPr>
        <w:numId w:val="24"/>
      </w:numPr>
    </w:pPr>
  </w:style>
  <w:style w:type="numbering" w:customStyle="1" w:styleId="WWNum28">
    <w:name w:val="WWNum28"/>
    <w:basedOn w:val="a2"/>
    <w:rsid w:val="007E41A3"/>
    <w:pPr>
      <w:numPr>
        <w:numId w:val="25"/>
      </w:numPr>
    </w:pPr>
  </w:style>
  <w:style w:type="numbering" w:customStyle="1" w:styleId="WWNum29">
    <w:name w:val="WWNum29"/>
    <w:basedOn w:val="a2"/>
    <w:rsid w:val="007E41A3"/>
    <w:pPr>
      <w:numPr>
        <w:numId w:val="26"/>
      </w:numPr>
    </w:pPr>
  </w:style>
  <w:style w:type="numbering" w:customStyle="1" w:styleId="WWNum30">
    <w:name w:val="WWNum30"/>
    <w:basedOn w:val="a2"/>
    <w:rsid w:val="007E41A3"/>
    <w:pPr>
      <w:numPr>
        <w:numId w:val="27"/>
      </w:numPr>
    </w:pPr>
  </w:style>
  <w:style w:type="numbering" w:customStyle="1" w:styleId="WWNum31">
    <w:name w:val="WWNum31"/>
    <w:basedOn w:val="a2"/>
    <w:rsid w:val="007E41A3"/>
    <w:pPr>
      <w:numPr>
        <w:numId w:val="28"/>
      </w:numPr>
    </w:pPr>
  </w:style>
  <w:style w:type="numbering" w:customStyle="1" w:styleId="WWNum18">
    <w:name w:val="WWNum18"/>
    <w:basedOn w:val="a2"/>
    <w:rsid w:val="007E41A3"/>
    <w:pPr>
      <w:numPr>
        <w:numId w:val="29"/>
      </w:numPr>
    </w:pPr>
  </w:style>
  <w:style w:type="numbering" w:customStyle="1" w:styleId="WWNum32">
    <w:name w:val="WWNum32"/>
    <w:basedOn w:val="a2"/>
    <w:rsid w:val="007E41A3"/>
    <w:pPr>
      <w:numPr>
        <w:numId w:val="30"/>
      </w:numPr>
    </w:pPr>
  </w:style>
  <w:style w:type="numbering" w:customStyle="1" w:styleId="WWNum33">
    <w:name w:val="WWNum33"/>
    <w:basedOn w:val="a2"/>
    <w:rsid w:val="007E41A3"/>
    <w:pPr>
      <w:numPr>
        <w:numId w:val="31"/>
      </w:numPr>
    </w:pPr>
  </w:style>
  <w:style w:type="numbering" w:customStyle="1" w:styleId="WWNum34">
    <w:name w:val="WWNum34"/>
    <w:basedOn w:val="a2"/>
    <w:rsid w:val="007E41A3"/>
    <w:pPr>
      <w:numPr>
        <w:numId w:val="32"/>
      </w:numPr>
    </w:pPr>
  </w:style>
  <w:style w:type="numbering" w:customStyle="1" w:styleId="WWNum1511">
    <w:name w:val="WWNum1511"/>
    <w:basedOn w:val="a2"/>
    <w:rsid w:val="007E41A3"/>
    <w:pPr>
      <w:numPr>
        <w:numId w:val="33"/>
      </w:numPr>
    </w:pPr>
  </w:style>
  <w:style w:type="numbering" w:customStyle="1" w:styleId="WWNum35">
    <w:name w:val="WWNum35"/>
    <w:basedOn w:val="a2"/>
    <w:rsid w:val="007E41A3"/>
    <w:pPr>
      <w:numPr>
        <w:numId w:val="34"/>
      </w:numPr>
    </w:pPr>
  </w:style>
  <w:style w:type="numbering" w:customStyle="1" w:styleId="WWNum1611">
    <w:name w:val="WWNum1611"/>
    <w:basedOn w:val="a2"/>
    <w:rsid w:val="007E41A3"/>
    <w:pPr>
      <w:numPr>
        <w:numId w:val="35"/>
      </w:numPr>
    </w:pPr>
  </w:style>
  <w:style w:type="numbering" w:customStyle="1" w:styleId="WWNum36">
    <w:name w:val="WWNum36"/>
    <w:basedOn w:val="a2"/>
    <w:rsid w:val="007E41A3"/>
    <w:pPr>
      <w:numPr>
        <w:numId w:val="36"/>
      </w:numPr>
    </w:pPr>
  </w:style>
  <w:style w:type="numbering" w:customStyle="1" w:styleId="WWNum1711">
    <w:name w:val="WWNum1711"/>
    <w:basedOn w:val="a2"/>
    <w:rsid w:val="007E41A3"/>
    <w:pPr>
      <w:numPr>
        <w:numId w:val="37"/>
      </w:numPr>
    </w:pPr>
  </w:style>
  <w:style w:type="numbering" w:customStyle="1" w:styleId="WWNum37">
    <w:name w:val="WWNum37"/>
    <w:basedOn w:val="a2"/>
    <w:rsid w:val="007E41A3"/>
    <w:pPr>
      <w:numPr>
        <w:numId w:val="38"/>
      </w:numPr>
    </w:pPr>
  </w:style>
  <w:style w:type="numbering" w:customStyle="1" w:styleId="WWNum19">
    <w:name w:val="WWNum19"/>
    <w:basedOn w:val="a2"/>
    <w:rsid w:val="007E41A3"/>
    <w:pPr>
      <w:numPr>
        <w:numId w:val="39"/>
      </w:numPr>
    </w:pPr>
  </w:style>
  <w:style w:type="numbering" w:customStyle="1" w:styleId="WWNum38">
    <w:name w:val="WWNum38"/>
    <w:basedOn w:val="a2"/>
    <w:rsid w:val="007E41A3"/>
    <w:pPr>
      <w:numPr>
        <w:numId w:val="40"/>
      </w:numPr>
    </w:pPr>
  </w:style>
  <w:style w:type="numbering" w:customStyle="1" w:styleId="WWNum39">
    <w:name w:val="WWNum39"/>
    <w:basedOn w:val="a2"/>
    <w:rsid w:val="007E41A3"/>
    <w:pPr>
      <w:numPr>
        <w:numId w:val="41"/>
      </w:numPr>
    </w:pPr>
  </w:style>
  <w:style w:type="numbering" w:customStyle="1" w:styleId="WWNum2111">
    <w:name w:val="WWNum2111"/>
    <w:basedOn w:val="a2"/>
    <w:rsid w:val="007E41A3"/>
    <w:pPr>
      <w:numPr>
        <w:numId w:val="42"/>
      </w:numPr>
    </w:pPr>
  </w:style>
  <w:style w:type="numbering" w:customStyle="1" w:styleId="WWNum40">
    <w:name w:val="WWNum40"/>
    <w:basedOn w:val="a2"/>
    <w:rsid w:val="007E41A3"/>
    <w:pPr>
      <w:numPr>
        <w:numId w:val="43"/>
      </w:numPr>
    </w:pPr>
  </w:style>
  <w:style w:type="numbering" w:customStyle="1" w:styleId="710">
    <w:name w:val="Нет списка71"/>
    <w:next w:val="a2"/>
    <w:uiPriority w:val="99"/>
    <w:semiHidden/>
    <w:unhideWhenUsed/>
    <w:rsid w:val="007E41A3"/>
  </w:style>
  <w:style w:type="numbering" w:customStyle="1" w:styleId="161">
    <w:name w:val="Нет списка161"/>
    <w:next w:val="a2"/>
    <w:uiPriority w:val="99"/>
    <w:semiHidden/>
    <w:unhideWhenUsed/>
    <w:rsid w:val="007E41A3"/>
  </w:style>
  <w:style w:type="numbering" w:customStyle="1" w:styleId="WWNum110">
    <w:name w:val="WWNum110"/>
    <w:basedOn w:val="a2"/>
    <w:rsid w:val="007E41A3"/>
  </w:style>
  <w:style w:type="numbering" w:customStyle="1" w:styleId="WWNum26">
    <w:name w:val="WWNum26"/>
    <w:basedOn w:val="a2"/>
    <w:rsid w:val="007E41A3"/>
  </w:style>
  <w:style w:type="numbering" w:customStyle="1" w:styleId="WWNum117">
    <w:name w:val="WWNum117"/>
    <w:basedOn w:val="a2"/>
    <w:rsid w:val="007E41A3"/>
  </w:style>
  <w:style w:type="numbering" w:customStyle="1" w:styleId="82">
    <w:name w:val="Нет списка8"/>
    <w:next w:val="a2"/>
    <w:uiPriority w:val="99"/>
    <w:semiHidden/>
    <w:unhideWhenUsed/>
    <w:rsid w:val="007E41A3"/>
  </w:style>
  <w:style w:type="numbering" w:customStyle="1" w:styleId="170">
    <w:name w:val="Нет списка17"/>
    <w:next w:val="a2"/>
    <w:uiPriority w:val="99"/>
    <w:semiHidden/>
    <w:unhideWhenUsed/>
    <w:rsid w:val="007E41A3"/>
  </w:style>
  <w:style w:type="numbering" w:customStyle="1" w:styleId="WWNum118">
    <w:name w:val="WWNum118"/>
    <w:basedOn w:val="a2"/>
    <w:rsid w:val="007E41A3"/>
    <w:pPr>
      <w:numPr>
        <w:numId w:val="1"/>
      </w:numPr>
    </w:pPr>
  </w:style>
  <w:style w:type="numbering" w:customStyle="1" w:styleId="WWNum27">
    <w:name w:val="WWNum27"/>
    <w:basedOn w:val="a2"/>
    <w:rsid w:val="007E41A3"/>
  </w:style>
  <w:style w:type="numbering" w:customStyle="1" w:styleId="WWNum119">
    <w:name w:val="WWNum119"/>
    <w:basedOn w:val="a2"/>
    <w:rsid w:val="007E41A3"/>
    <w:pPr>
      <w:numPr>
        <w:numId w:val="2"/>
      </w:numPr>
    </w:pPr>
  </w:style>
  <w:style w:type="numbering" w:customStyle="1" w:styleId="92">
    <w:name w:val="Нет списка9"/>
    <w:next w:val="a2"/>
    <w:uiPriority w:val="99"/>
    <w:semiHidden/>
    <w:unhideWhenUsed/>
    <w:rsid w:val="007E41A3"/>
  </w:style>
  <w:style w:type="paragraph" w:customStyle="1" w:styleId="HeaderandFooter">
    <w:name w:val="Header and Footer"/>
    <w:basedOn w:val="Standard"/>
    <w:rsid w:val="007E41A3"/>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Framecontents">
    <w:name w:val="Frame contents"/>
    <w:basedOn w:val="Textbody"/>
    <w:rsid w:val="007E41A3"/>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7E41A3"/>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WW8Num4z0">
    <w:name w:val="WW8Num4z0"/>
    <w:rsid w:val="007E41A3"/>
    <w:rPr>
      <w:strike w:val="0"/>
      <w:dstrike w:val="0"/>
      <w:u w:val="none"/>
    </w:rPr>
  </w:style>
  <w:style w:type="character" w:customStyle="1" w:styleId="WW8Num4z1">
    <w:name w:val="WW8Num4z1"/>
    <w:rsid w:val="007E41A3"/>
  </w:style>
  <w:style w:type="character" w:customStyle="1" w:styleId="WW8Num4z2">
    <w:name w:val="WW8Num4z2"/>
    <w:rsid w:val="007E41A3"/>
  </w:style>
  <w:style w:type="character" w:customStyle="1" w:styleId="WW8Num4z3">
    <w:name w:val="WW8Num4z3"/>
    <w:rsid w:val="007E41A3"/>
  </w:style>
  <w:style w:type="character" w:customStyle="1" w:styleId="WW8Num4z4">
    <w:name w:val="WW8Num4z4"/>
    <w:rsid w:val="007E41A3"/>
  </w:style>
  <w:style w:type="character" w:customStyle="1" w:styleId="WW8Num4z5">
    <w:name w:val="WW8Num4z5"/>
    <w:rsid w:val="007E41A3"/>
  </w:style>
  <w:style w:type="character" w:customStyle="1" w:styleId="WW8Num4z6">
    <w:name w:val="WW8Num4z6"/>
    <w:rsid w:val="007E41A3"/>
  </w:style>
  <w:style w:type="character" w:customStyle="1" w:styleId="WW8Num4z7">
    <w:name w:val="WW8Num4z7"/>
    <w:rsid w:val="007E41A3"/>
  </w:style>
  <w:style w:type="character" w:customStyle="1" w:styleId="WW8Num4z8">
    <w:name w:val="WW8Num4z8"/>
    <w:rsid w:val="007E41A3"/>
  </w:style>
  <w:style w:type="numbering" w:customStyle="1" w:styleId="WW8Num2">
    <w:name w:val="WW8Num2"/>
    <w:basedOn w:val="a2"/>
    <w:rsid w:val="007E41A3"/>
    <w:pPr>
      <w:numPr>
        <w:numId w:val="66"/>
      </w:numPr>
    </w:pPr>
  </w:style>
  <w:style w:type="numbering" w:customStyle="1" w:styleId="WW8Num1">
    <w:name w:val="WW8Num1"/>
    <w:basedOn w:val="a2"/>
    <w:rsid w:val="007E41A3"/>
    <w:pPr>
      <w:numPr>
        <w:numId w:val="67"/>
      </w:numPr>
    </w:pPr>
  </w:style>
  <w:style w:type="numbering" w:customStyle="1" w:styleId="WW8Num3">
    <w:name w:val="WW8Num3"/>
    <w:basedOn w:val="a2"/>
    <w:rsid w:val="007E41A3"/>
    <w:pPr>
      <w:numPr>
        <w:numId w:val="68"/>
      </w:numPr>
    </w:pPr>
  </w:style>
  <w:style w:type="numbering" w:customStyle="1" w:styleId="WW8Num4">
    <w:name w:val="WW8Num4"/>
    <w:basedOn w:val="a2"/>
    <w:rsid w:val="007E41A3"/>
    <w:pPr>
      <w:numPr>
        <w:numId w:val="69"/>
      </w:numPr>
    </w:pPr>
  </w:style>
  <w:style w:type="numbering" w:customStyle="1" w:styleId="101">
    <w:name w:val="Нет списка10"/>
    <w:next w:val="a2"/>
    <w:uiPriority w:val="99"/>
    <w:semiHidden/>
    <w:unhideWhenUsed/>
    <w:rsid w:val="00632A42"/>
  </w:style>
  <w:style w:type="numbering" w:customStyle="1" w:styleId="180">
    <w:name w:val="Нет списка18"/>
    <w:next w:val="a2"/>
    <w:uiPriority w:val="99"/>
    <w:semiHidden/>
    <w:unhideWhenUsed/>
    <w:rsid w:val="00632A42"/>
  </w:style>
  <w:style w:type="numbering" w:customStyle="1" w:styleId="WWNum120">
    <w:name w:val="WWNum120"/>
    <w:basedOn w:val="a2"/>
    <w:rsid w:val="00632A42"/>
  </w:style>
  <w:style w:type="numbering" w:customStyle="1" w:styleId="WWNum1110">
    <w:name w:val="WWNum1110"/>
    <w:basedOn w:val="a2"/>
    <w:rsid w:val="00632A42"/>
  </w:style>
  <w:style w:type="numbering" w:customStyle="1" w:styleId="116">
    <w:name w:val="Нет списка116"/>
    <w:next w:val="a2"/>
    <w:uiPriority w:val="99"/>
    <w:semiHidden/>
    <w:unhideWhenUsed/>
    <w:rsid w:val="00632A42"/>
  </w:style>
  <w:style w:type="numbering" w:customStyle="1" w:styleId="1111">
    <w:name w:val="Нет списка1111"/>
    <w:next w:val="a2"/>
    <w:uiPriority w:val="99"/>
    <w:semiHidden/>
    <w:unhideWhenUsed/>
    <w:rsid w:val="00632A42"/>
  </w:style>
  <w:style w:type="numbering" w:customStyle="1" w:styleId="WWNum125">
    <w:name w:val="WWNum125"/>
    <w:basedOn w:val="a2"/>
    <w:rsid w:val="00632A42"/>
  </w:style>
  <w:style w:type="numbering" w:customStyle="1" w:styleId="WWNum210">
    <w:name w:val="WWNum210"/>
    <w:basedOn w:val="a2"/>
    <w:rsid w:val="00632A42"/>
  </w:style>
  <w:style w:type="numbering" w:customStyle="1" w:styleId="WWNum1115">
    <w:name w:val="WWNum1115"/>
    <w:basedOn w:val="a2"/>
    <w:rsid w:val="00632A42"/>
  </w:style>
  <w:style w:type="numbering" w:customStyle="1" w:styleId="240">
    <w:name w:val="Нет списка24"/>
    <w:next w:val="a2"/>
    <w:uiPriority w:val="99"/>
    <w:semiHidden/>
    <w:unhideWhenUsed/>
    <w:rsid w:val="00632A42"/>
  </w:style>
  <w:style w:type="numbering" w:customStyle="1" w:styleId="124">
    <w:name w:val="Нет списка124"/>
    <w:next w:val="a2"/>
    <w:uiPriority w:val="99"/>
    <w:semiHidden/>
    <w:unhideWhenUsed/>
    <w:rsid w:val="00632A42"/>
  </w:style>
  <w:style w:type="numbering" w:customStyle="1" w:styleId="WWNum134">
    <w:name w:val="WWNum134"/>
    <w:basedOn w:val="a2"/>
    <w:rsid w:val="00632A42"/>
  </w:style>
  <w:style w:type="numbering" w:customStyle="1" w:styleId="WWNum214">
    <w:name w:val="WWNum214"/>
    <w:basedOn w:val="a2"/>
    <w:rsid w:val="00632A42"/>
  </w:style>
  <w:style w:type="numbering" w:customStyle="1" w:styleId="WWNum1124">
    <w:name w:val="WWNum1124"/>
    <w:basedOn w:val="a2"/>
    <w:rsid w:val="00632A42"/>
  </w:style>
  <w:style w:type="table" w:customStyle="1" w:styleId="39">
    <w:name w:val="Сетка таблицы3"/>
    <w:basedOn w:val="a1"/>
    <w:next w:val="afd"/>
    <w:uiPriority w:val="59"/>
    <w:rsid w:val="00632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632A42"/>
  </w:style>
  <w:style w:type="numbering" w:customStyle="1" w:styleId="133">
    <w:name w:val="Нет списка133"/>
    <w:next w:val="a2"/>
    <w:uiPriority w:val="99"/>
    <w:semiHidden/>
    <w:unhideWhenUsed/>
    <w:rsid w:val="00632A42"/>
  </w:style>
  <w:style w:type="numbering" w:customStyle="1" w:styleId="WWNum143">
    <w:name w:val="WWNum143"/>
    <w:basedOn w:val="a2"/>
    <w:rsid w:val="00632A42"/>
  </w:style>
  <w:style w:type="numbering" w:customStyle="1" w:styleId="WWNum223">
    <w:name w:val="WWNum223"/>
    <w:basedOn w:val="a2"/>
    <w:rsid w:val="00632A42"/>
  </w:style>
  <w:style w:type="numbering" w:customStyle="1" w:styleId="WWNum1133">
    <w:name w:val="WWNum1133"/>
    <w:basedOn w:val="a2"/>
    <w:rsid w:val="00632A42"/>
  </w:style>
  <w:style w:type="numbering" w:customStyle="1" w:styleId="43">
    <w:name w:val="Нет списка43"/>
    <w:next w:val="a2"/>
    <w:uiPriority w:val="99"/>
    <w:semiHidden/>
    <w:unhideWhenUsed/>
    <w:rsid w:val="00632A42"/>
  </w:style>
  <w:style w:type="numbering" w:customStyle="1" w:styleId="143">
    <w:name w:val="Нет списка143"/>
    <w:next w:val="a2"/>
    <w:uiPriority w:val="99"/>
    <w:semiHidden/>
    <w:unhideWhenUsed/>
    <w:rsid w:val="00632A42"/>
  </w:style>
  <w:style w:type="numbering" w:customStyle="1" w:styleId="WWNum153">
    <w:name w:val="WWNum153"/>
    <w:basedOn w:val="a2"/>
    <w:rsid w:val="00632A42"/>
  </w:style>
  <w:style w:type="numbering" w:customStyle="1" w:styleId="WWNum233">
    <w:name w:val="WWNum233"/>
    <w:basedOn w:val="a2"/>
    <w:rsid w:val="00632A42"/>
  </w:style>
  <w:style w:type="numbering" w:customStyle="1" w:styleId="WWNum1142">
    <w:name w:val="WWNum1142"/>
    <w:basedOn w:val="a2"/>
    <w:rsid w:val="00632A42"/>
  </w:style>
  <w:style w:type="numbering" w:customStyle="1" w:styleId="53">
    <w:name w:val="Нет списка53"/>
    <w:next w:val="a2"/>
    <w:uiPriority w:val="99"/>
    <w:semiHidden/>
    <w:unhideWhenUsed/>
    <w:rsid w:val="00632A42"/>
  </w:style>
  <w:style w:type="numbering" w:customStyle="1" w:styleId="153">
    <w:name w:val="Нет списка153"/>
    <w:next w:val="a2"/>
    <w:uiPriority w:val="99"/>
    <w:semiHidden/>
    <w:unhideWhenUsed/>
    <w:rsid w:val="00632A42"/>
  </w:style>
  <w:style w:type="numbering" w:customStyle="1" w:styleId="WWNum162">
    <w:name w:val="WWNum162"/>
    <w:basedOn w:val="a2"/>
    <w:rsid w:val="00632A42"/>
  </w:style>
  <w:style w:type="numbering" w:customStyle="1" w:styleId="WWNum243">
    <w:name w:val="WWNum243"/>
    <w:basedOn w:val="a2"/>
    <w:rsid w:val="00632A42"/>
  </w:style>
  <w:style w:type="numbering" w:customStyle="1" w:styleId="WWNum1152">
    <w:name w:val="WWNum1152"/>
    <w:basedOn w:val="a2"/>
    <w:rsid w:val="00632A42"/>
  </w:style>
  <w:style w:type="numbering" w:customStyle="1" w:styleId="620">
    <w:name w:val="Нет списка62"/>
    <w:next w:val="a2"/>
    <w:uiPriority w:val="99"/>
    <w:semiHidden/>
    <w:unhideWhenUsed/>
    <w:rsid w:val="00632A42"/>
  </w:style>
  <w:style w:type="numbering" w:customStyle="1" w:styleId="WWNum172">
    <w:name w:val="WWNum172"/>
    <w:basedOn w:val="a2"/>
    <w:rsid w:val="00632A42"/>
  </w:style>
  <w:style w:type="numbering" w:customStyle="1" w:styleId="WWNum252">
    <w:name w:val="WWNum252"/>
    <w:basedOn w:val="a2"/>
    <w:rsid w:val="00632A42"/>
  </w:style>
  <w:style w:type="numbering" w:customStyle="1" w:styleId="WWNum310">
    <w:name w:val="WWNum310"/>
    <w:basedOn w:val="a2"/>
    <w:rsid w:val="00632A42"/>
  </w:style>
  <w:style w:type="numbering" w:customStyle="1" w:styleId="WWNum41">
    <w:name w:val="WWNum41"/>
    <w:basedOn w:val="a2"/>
    <w:rsid w:val="00632A42"/>
  </w:style>
  <w:style w:type="numbering" w:customStyle="1" w:styleId="WWNum51">
    <w:name w:val="WWNum51"/>
    <w:basedOn w:val="a2"/>
    <w:rsid w:val="00632A42"/>
  </w:style>
  <w:style w:type="numbering" w:customStyle="1" w:styleId="WWNum61">
    <w:name w:val="WWNum61"/>
    <w:basedOn w:val="a2"/>
    <w:rsid w:val="00632A42"/>
  </w:style>
  <w:style w:type="numbering" w:customStyle="1" w:styleId="WWNum71">
    <w:name w:val="WWNum71"/>
    <w:basedOn w:val="a2"/>
    <w:rsid w:val="00632A42"/>
  </w:style>
  <w:style w:type="numbering" w:customStyle="1" w:styleId="WWNum81">
    <w:name w:val="WWNum81"/>
    <w:basedOn w:val="a2"/>
    <w:rsid w:val="00632A42"/>
  </w:style>
  <w:style w:type="numbering" w:customStyle="1" w:styleId="WWNum91">
    <w:name w:val="WWNum91"/>
    <w:basedOn w:val="a2"/>
    <w:rsid w:val="00632A42"/>
  </w:style>
  <w:style w:type="numbering" w:customStyle="1" w:styleId="WWNum101">
    <w:name w:val="WWNum101"/>
    <w:basedOn w:val="a2"/>
    <w:rsid w:val="00632A42"/>
  </w:style>
  <w:style w:type="numbering" w:customStyle="1" w:styleId="WWNum1162">
    <w:name w:val="WWNum1162"/>
    <w:basedOn w:val="a2"/>
    <w:rsid w:val="00632A42"/>
  </w:style>
  <w:style w:type="numbering" w:customStyle="1" w:styleId="WWNum1212">
    <w:name w:val="WWNum1212"/>
    <w:basedOn w:val="a2"/>
    <w:rsid w:val="00632A42"/>
  </w:style>
  <w:style w:type="numbering" w:customStyle="1" w:styleId="WWNum1312">
    <w:name w:val="WWNum1312"/>
    <w:basedOn w:val="a2"/>
    <w:rsid w:val="00632A42"/>
  </w:style>
  <w:style w:type="numbering" w:customStyle="1" w:styleId="WWNum281">
    <w:name w:val="WWNum281"/>
    <w:basedOn w:val="a2"/>
    <w:rsid w:val="00632A42"/>
  </w:style>
  <w:style w:type="numbering" w:customStyle="1" w:styleId="WWNum291">
    <w:name w:val="WWNum291"/>
    <w:basedOn w:val="a2"/>
    <w:rsid w:val="00632A42"/>
  </w:style>
  <w:style w:type="numbering" w:customStyle="1" w:styleId="WWNum301">
    <w:name w:val="WWNum301"/>
    <w:basedOn w:val="a2"/>
    <w:rsid w:val="00632A42"/>
  </w:style>
  <w:style w:type="numbering" w:customStyle="1" w:styleId="WWNum311">
    <w:name w:val="WWNum311"/>
    <w:basedOn w:val="a2"/>
    <w:rsid w:val="00632A42"/>
  </w:style>
  <w:style w:type="numbering" w:customStyle="1" w:styleId="WWNum181">
    <w:name w:val="WWNum181"/>
    <w:basedOn w:val="a2"/>
    <w:rsid w:val="00632A42"/>
  </w:style>
  <w:style w:type="numbering" w:customStyle="1" w:styleId="WWNum321">
    <w:name w:val="WWNum321"/>
    <w:basedOn w:val="a2"/>
    <w:rsid w:val="00632A42"/>
  </w:style>
  <w:style w:type="numbering" w:customStyle="1" w:styleId="WWNum331">
    <w:name w:val="WWNum331"/>
    <w:basedOn w:val="a2"/>
    <w:rsid w:val="00632A42"/>
  </w:style>
  <w:style w:type="numbering" w:customStyle="1" w:styleId="WWNum341">
    <w:name w:val="WWNum341"/>
    <w:basedOn w:val="a2"/>
    <w:rsid w:val="00632A42"/>
  </w:style>
  <w:style w:type="numbering" w:customStyle="1" w:styleId="WWNum1512">
    <w:name w:val="WWNum1512"/>
    <w:basedOn w:val="a2"/>
    <w:rsid w:val="00632A42"/>
  </w:style>
  <w:style w:type="numbering" w:customStyle="1" w:styleId="WWNum351">
    <w:name w:val="WWNum351"/>
    <w:basedOn w:val="a2"/>
    <w:rsid w:val="00632A42"/>
  </w:style>
  <w:style w:type="numbering" w:customStyle="1" w:styleId="WWNum1612">
    <w:name w:val="WWNum1612"/>
    <w:basedOn w:val="a2"/>
    <w:rsid w:val="00632A42"/>
  </w:style>
  <w:style w:type="numbering" w:customStyle="1" w:styleId="WWNum361">
    <w:name w:val="WWNum361"/>
    <w:basedOn w:val="a2"/>
    <w:rsid w:val="00632A42"/>
  </w:style>
  <w:style w:type="numbering" w:customStyle="1" w:styleId="WWNum1712">
    <w:name w:val="WWNum1712"/>
    <w:basedOn w:val="a2"/>
    <w:rsid w:val="00632A42"/>
  </w:style>
  <w:style w:type="numbering" w:customStyle="1" w:styleId="WWNum371">
    <w:name w:val="WWNum371"/>
    <w:basedOn w:val="a2"/>
    <w:rsid w:val="00632A42"/>
  </w:style>
  <w:style w:type="numbering" w:customStyle="1" w:styleId="WWNum191">
    <w:name w:val="WWNum191"/>
    <w:basedOn w:val="a2"/>
    <w:rsid w:val="00632A42"/>
  </w:style>
  <w:style w:type="numbering" w:customStyle="1" w:styleId="WWNum381">
    <w:name w:val="WWNum381"/>
    <w:basedOn w:val="a2"/>
    <w:rsid w:val="00632A42"/>
  </w:style>
  <w:style w:type="numbering" w:customStyle="1" w:styleId="WWNum391">
    <w:name w:val="WWNum391"/>
    <w:basedOn w:val="a2"/>
    <w:rsid w:val="00632A42"/>
  </w:style>
  <w:style w:type="numbering" w:customStyle="1" w:styleId="WWNum2112">
    <w:name w:val="WWNum2112"/>
    <w:basedOn w:val="a2"/>
    <w:rsid w:val="00632A42"/>
  </w:style>
  <w:style w:type="numbering" w:customStyle="1" w:styleId="WWNum401">
    <w:name w:val="WWNum401"/>
    <w:basedOn w:val="a2"/>
    <w:rsid w:val="00632A42"/>
  </w:style>
  <w:style w:type="numbering" w:customStyle="1" w:styleId="720">
    <w:name w:val="Нет списка72"/>
    <w:next w:val="a2"/>
    <w:uiPriority w:val="99"/>
    <w:semiHidden/>
    <w:unhideWhenUsed/>
    <w:rsid w:val="00632A42"/>
  </w:style>
  <w:style w:type="numbering" w:customStyle="1" w:styleId="162">
    <w:name w:val="Нет списка162"/>
    <w:next w:val="a2"/>
    <w:uiPriority w:val="99"/>
    <w:semiHidden/>
    <w:unhideWhenUsed/>
    <w:rsid w:val="00632A42"/>
  </w:style>
  <w:style w:type="numbering" w:customStyle="1" w:styleId="WWNum1101">
    <w:name w:val="WWNum1101"/>
    <w:basedOn w:val="a2"/>
    <w:rsid w:val="00632A42"/>
  </w:style>
  <w:style w:type="numbering" w:customStyle="1" w:styleId="WWNum261">
    <w:name w:val="WWNum261"/>
    <w:basedOn w:val="a2"/>
    <w:rsid w:val="00632A42"/>
  </w:style>
  <w:style w:type="numbering" w:customStyle="1" w:styleId="WWNum1171">
    <w:name w:val="WWNum1171"/>
    <w:basedOn w:val="a2"/>
    <w:rsid w:val="00632A42"/>
  </w:style>
  <w:style w:type="numbering" w:customStyle="1" w:styleId="810">
    <w:name w:val="Нет списка81"/>
    <w:next w:val="a2"/>
    <w:uiPriority w:val="99"/>
    <w:semiHidden/>
    <w:unhideWhenUsed/>
    <w:rsid w:val="00632A42"/>
  </w:style>
  <w:style w:type="numbering" w:customStyle="1" w:styleId="171">
    <w:name w:val="Нет списка171"/>
    <w:next w:val="a2"/>
    <w:uiPriority w:val="99"/>
    <w:semiHidden/>
    <w:unhideWhenUsed/>
    <w:rsid w:val="00632A42"/>
  </w:style>
  <w:style w:type="numbering" w:customStyle="1" w:styleId="WWNum1181">
    <w:name w:val="WWNum1181"/>
    <w:basedOn w:val="a2"/>
    <w:rsid w:val="00632A42"/>
    <w:pPr>
      <w:numPr>
        <w:numId w:val="71"/>
      </w:numPr>
    </w:pPr>
  </w:style>
  <w:style w:type="numbering" w:customStyle="1" w:styleId="WWNum271">
    <w:name w:val="WWNum271"/>
    <w:basedOn w:val="a2"/>
    <w:rsid w:val="00632A42"/>
  </w:style>
  <w:style w:type="numbering" w:customStyle="1" w:styleId="WWNum1191">
    <w:name w:val="WWNum1191"/>
    <w:basedOn w:val="a2"/>
    <w:rsid w:val="00632A42"/>
  </w:style>
  <w:style w:type="character" w:customStyle="1" w:styleId="x-phauthusertext">
    <w:name w:val="x-ph__auth__user__text"/>
    <w:basedOn w:val="a0"/>
    <w:rsid w:val="00AD2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19830">
      <w:bodyDiv w:val="1"/>
      <w:marLeft w:val="0"/>
      <w:marRight w:val="0"/>
      <w:marTop w:val="0"/>
      <w:marBottom w:val="0"/>
      <w:divBdr>
        <w:top w:val="none" w:sz="0" w:space="0" w:color="auto"/>
        <w:left w:val="none" w:sz="0" w:space="0" w:color="auto"/>
        <w:bottom w:val="none" w:sz="0" w:space="0" w:color="auto"/>
        <w:right w:val="none" w:sz="0" w:space="0" w:color="auto"/>
      </w:divBdr>
    </w:div>
    <w:div w:id="1111970672">
      <w:bodyDiv w:val="1"/>
      <w:marLeft w:val="0"/>
      <w:marRight w:val="0"/>
      <w:marTop w:val="0"/>
      <w:marBottom w:val="0"/>
      <w:divBdr>
        <w:top w:val="none" w:sz="0" w:space="0" w:color="auto"/>
        <w:left w:val="none" w:sz="0" w:space="0" w:color="auto"/>
        <w:bottom w:val="none" w:sz="0" w:space="0" w:color="auto"/>
        <w:right w:val="none" w:sz="0" w:space="0" w:color="auto"/>
      </w:divBdr>
    </w:div>
    <w:div w:id="154228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1A24AC5B590572C9BA1FA5C61898D87881DC93B33DCB4DB961CBD4A17D4290AC34C734EEB4D8725h9G6N" TargetMode="External"/><Relationship Id="rId18" Type="http://schemas.openxmlformats.org/officeDocument/2006/relationships/hyperlink" Target="consultantplus://offline/ref=C1A24AC5B590572C9BA1E45177E5D18C8C1E953F30DCBB8CCD43E61740DD235D84032A0CAF408427974F02hEG4N"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www.chernopenskoe.ru/" TargetMode="External"/><Relationship Id="rId7" Type="http://schemas.openxmlformats.org/officeDocument/2006/relationships/footnotes" Target="footnotes.xml"/><Relationship Id="rId12" Type="http://schemas.openxmlformats.org/officeDocument/2006/relationships/hyperlink" Target="consultantplus://offline/ref=C1A24AC5B590572C9BA1FA5C61898D87881DC93533DFB4DB961CBD4A17D4290AC34C734EEB4D8521h9GCN" TargetMode="External"/><Relationship Id="rId17" Type="http://schemas.openxmlformats.org/officeDocument/2006/relationships/hyperlink" Target="consultantplus://offline/ref=C1A24AC5B590572C9BA1FA5C61898D87881DC83234D2B4DB961CBD4A17D4290AC34C734EEB4D8022h9G3N" TargetMode="External"/><Relationship Id="rId25" Type="http://schemas.openxmlformats.org/officeDocument/2006/relationships/hyperlink" Target="http://www.admkr.ru/" TargetMode="External"/><Relationship Id="rId2" Type="http://schemas.openxmlformats.org/officeDocument/2006/relationships/numbering" Target="numbering.xml"/><Relationship Id="rId16" Type="http://schemas.openxmlformats.org/officeDocument/2006/relationships/hyperlink" Target="consultantplus://offline/ref=C1A24AC5B590572C9BA1FA5C61898D878812C83532DAB4DB961CBD4A17D4290AC34C73h4G6N" TargetMode="External"/><Relationship Id="rId20" Type="http://schemas.openxmlformats.org/officeDocument/2006/relationships/hyperlink" Target="consultantplus://offline/ref=413579E85CAC889BBA752CD6A4915CAF6310193E19EA51ED8D52706F438475FBCB6564D8C31A28351C64FF0489FA06F0753A34B56ABF70BCD146DC02A6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1A24AC5B590572C9BA1FA5C61898D87881DC93131DDB4DB961CBD4A17D4290AC34C734DhEG9N" TargetMode="External"/><Relationship Id="rId24" Type="http://schemas.openxmlformats.org/officeDocument/2006/relationships/hyperlink" Target="http://www.chernopenskoe.ru/" TargetMode="External"/><Relationship Id="rId5" Type="http://schemas.openxmlformats.org/officeDocument/2006/relationships/settings" Target="settings.xml"/><Relationship Id="rId15" Type="http://schemas.openxmlformats.org/officeDocument/2006/relationships/hyperlink" Target="consultantplus://offline/ref=C1A24AC5B590572C9BA1FA5C61898D87881DC93A34DFB4DB961CBD4A17D4290AC34C734EEB4D8426h9G7N" TargetMode="External"/><Relationship Id="rId23" Type="http://schemas.openxmlformats.org/officeDocument/2006/relationships/hyperlink" Target="http://www.chernopenskoe.ru/" TargetMode="External"/><Relationship Id="rId28" Type="http://schemas.openxmlformats.org/officeDocument/2006/relationships/image" Target="media/image4.emf"/><Relationship Id="rId10" Type="http://schemas.openxmlformats.org/officeDocument/2006/relationships/hyperlink" Target="consultantplus://offline/ref=C1A24AC5B590572C9BA1FA5C61898D878B1DCC373D8CE3D9C749B3h4GFN" TargetMode="External"/><Relationship Id="rId19" Type="http://schemas.openxmlformats.org/officeDocument/2006/relationships/hyperlink" Target="consultantplus://offline/ref=C1A24AC5B590572C9BA1FA5C61898D87881DC93A31D2B4DB961CBD4A17D4290AC34C734EEB4C8425h9G7N"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C1A24AC5B590572C9BA1FA5C61898D878812CD3131DDB4DB961CBD4A17D4290AC34C734CEBh4G8N" TargetMode="External"/><Relationship Id="rId22" Type="http://schemas.openxmlformats.org/officeDocument/2006/relationships/hyperlink" Target="http://www.chernopenskoe.ru/" TargetMode="External"/><Relationship Id="rId27" Type="http://schemas.openxmlformats.org/officeDocument/2006/relationships/image" Target="media/image3.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FF661-4629-46CC-8FF7-BCB8B006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96</Pages>
  <Words>31191</Words>
  <Characters>177793</Characters>
  <Application>Microsoft Office Word</Application>
  <DocSecurity>0</DocSecurity>
  <Lines>1481</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6</cp:revision>
  <dcterms:created xsi:type="dcterms:W3CDTF">2021-06-28T11:08:00Z</dcterms:created>
  <dcterms:modified xsi:type="dcterms:W3CDTF">2021-06-29T10:13:00Z</dcterms:modified>
</cp:coreProperties>
</file>