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021E1189" wp14:editId="569378E1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Pr="00EB5970" w:rsidRDefault="007052EC" w:rsidP="007052EC">
      <w:pPr>
        <w:tabs>
          <w:tab w:val="left" w:pos="105"/>
        </w:tabs>
        <w:jc w:val="center"/>
        <w:rPr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Информационный бюллетень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Костромского муниципального района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Костромской области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Информационный бюллетень</w:t>
      </w:r>
    </w:p>
    <w:p w:rsidR="001E53E4" w:rsidRPr="00EB5970" w:rsidRDefault="001E53E4" w:rsidP="001E53E4">
      <w:pPr>
        <w:tabs>
          <w:tab w:val="left" w:pos="105"/>
        </w:tabs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выходит с 30 ноября 2006 года            </w:t>
      </w:r>
      <w:r w:rsidRPr="00EB5970">
        <w:rPr>
          <w:b/>
          <w:bCs/>
          <w:i/>
          <w:iCs/>
          <w:sz w:val="28"/>
          <w:szCs w:val="28"/>
        </w:rPr>
        <w:t xml:space="preserve">№ </w:t>
      </w:r>
      <w:r w:rsidRPr="00EB5970">
        <w:rPr>
          <w:b/>
          <w:i/>
          <w:iCs/>
          <w:sz w:val="28"/>
          <w:szCs w:val="28"/>
        </w:rPr>
        <w:t xml:space="preserve"> </w:t>
      </w:r>
      <w:r w:rsidR="008D0D38">
        <w:rPr>
          <w:b/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</w:t>
      </w:r>
      <w:r w:rsidR="00446D75" w:rsidRPr="00EB5970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 </w:t>
      </w:r>
      <w:r w:rsidR="005E00C9">
        <w:rPr>
          <w:i/>
          <w:iCs/>
          <w:sz w:val="28"/>
          <w:szCs w:val="28"/>
        </w:rPr>
        <w:t xml:space="preserve">    </w:t>
      </w:r>
      <w:r w:rsidR="008D0D38">
        <w:rPr>
          <w:i/>
          <w:iCs/>
          <w:sz w:val="28"/>
          <w:szCs w:val="28"/>
        </w:rPr>
        <w:t>четверг</w:t>
      </w:r>
      <w:r w:rsidR="00B61019">
        <w:rPr>
          <w:i/>
          <w:iCs/>
          <w:sz w:val="28"/>
          <w:szCs w:val="28"/>
        </w:rPr>
        <w:t xml:space="preserve"> </w:t>
      </w:r>
      <w:r w:rsidR="004A6E09" w:rsidRPr="00EB5970">
        <w:rPr>
          <w:i/>
          <w:iCs/>
          <w:sz w:val="28"/>
          <w:szCs w:val="28"/>
        </w:rPr>
        <w:t xml:space="preserve"> </w:t>
      </w:r>
      <w:r w:rsidR="008D0D38">
        <w:rPr>
          <w:i/>
          <w:iCs/>
          <w:sz w:val="28"/>
          <w:szCs w:val="28"/>
        </w:rPr>
        <w:t>17</w:t>
      </w:r>
      <w:r w:rsidRPr="00EB5970">
        <w:rPr>
          <w:i/>
          <w:iCs/>
          <w:sz w:val="28"/>
          <w:szCs w:val="28"/>
        </w:rPr>
        <w:t xml:space="preserve"> </w:t>
      </w:r>
      <w:r w:rsidR="00397F42">
        <w:rPr>
          <w:i/>
          <w:iCs/>
          <w:sz w:val="28"/>
          <w:szCs w:val="28"/>
        </w:rPr>
        <w:t>декабря</w:t>
      </w:r>
      <w:r w:rsidR="00B33F2D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20</w:t>
      </w:r>
      <w:r w:rsidR="00EE1810" w:rsidRPr="00EB5970">
        <w:rPr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года </w:t>
      </w: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EB5970">
        <w:rPr>
          <w:i/>
          <w:iCs/>
          <w:sz w:val="28"/>
          <w:szCs w:val="28"/>
          <w:u w:val="single"/>
        </w:rPr>
        <w:t>Сегодня в номере:</w:t>
      </w:r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bookmarkStart w:id="0" w:name="_GoBack"/>
      <w:bookmarkEnd w:id="0"/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8D0D38" w:rsidRPr="008D0D38" w:rsidRDefault="00423774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Информация Прокуратуры  Костромского района о проведении 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18 декабря 2020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“горячей телефонной линии” по вопросам </w:t>
      </w:r>
      <w:proofErr w:type="spellStart"/>
      <w:proofErr w:type="gramStart"/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вопросам</w:t>
      </w:r>
      <w:proofErr w:type="spellEnd"/>
      <w:proofErr w:type="gramEnd"/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обжалования судебных решений по  уголовным делам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…………………………</w:t>
      </w:r>
      <w:r w:rsid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..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…. стр. 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1</w:t>
      </w:r>
    </w:p>
    <w:p w:rsidR="008D0D38" w:rsidRPr="008D0D38" w:rsidRDefault="008D0D38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Информация Прокуратуры  Костромского района о </w:t>
      </w:r>
      <w:r w:rsidRPr="008D0D38">
        <w:rPr>
          <w:i/>
          <w:color w:val="000000" w:themeColor="text1"/>
          <w:sz w:val="28"/>
          <w:szCs w:val="28"/>
          <w:lang w:eastAsia="ru-RU"/>
        </w:rPr>
        <w:t>л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ьгот</w:t>
      </w:r>
      <w:r w:rsidRPr="008D0D38">
        <w:rPr>
          <w:i/>
          <w:color w:val="000000" w:themeColor="text1"/>
          <w:sz w:val="28"/>
          <w:szCs w:val="28"/>
          <w:lang w:eastAsia="ru-RU"/>
        </w:rPr>
        <w:t>ах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инвалидам по оплате коммунальных услу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г………………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…………………………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……. стр. 2</w:t>
      </w:r>
    </w:p>
    <w:p w:rsidR="00423774" w:rsidRPr="008D0D38" w:rsidRDefault="00423774" w:rsidP="008D0D38">
      <w:pPr>
        <w:shd w:val="clear" w:color="auto" w:fill="FFFFFF"/>
        <w:suppressAutoHyphens w:val="0"/>
        <w:spacing w:after="150"/>
        <w:ind w:left="360"/>
        <w:jc w:val="both"/>
        <w:rPr>
          <w:i/>
          <w:color w:val="000000" w:themeColor="text1"/>
          <w:sz w:val="28"/>
          <w:szCs w:val="28"/>
          <w:lang w:eastAsia="ru-RU"/>
        </w:rPr>
      </w:pPr>
    </w:p>
    <w:p w:rsidR="00423774" w:rsidRPr="00397F42" w:rsidRDefault="00423774" w:rsidP="00423774">
      <w:pPr>
        <w:pStyle w:val="af6"/>
        <w:ind w:left="360" w:firstLine="0"/>
        <w:rPr>
          <w:i/>
        </w:rPr>
      </w:pPr>
    </w:p>
    <w:p w:rsidR="006002F0" w:rsidRPr="00397F42" w:rsidRDefault="006002F0" w:rsidP="00423774">
      <w:pPr>
        <w:pStyle w:val="af6"/>
        <w:ind w:firstLine="0"/>
        <w:rPr>
          <w:i/>
        </w:rPr>
      </w:pPr>
    </w:p>
    <w:p w:rsidR="00397F42" w:rsidRPr="008D0D38" w:rsidRDefault="00423774" w:rsidP="008D0D38">
      <w:pPr>
        <w:widowControl/>
        <w:autoSpaceDN w:val="0"/>
        <w:spacing w:after="240" w:line="480" w:lineRule="auto"/>
        <w:ind w:firstLine="36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23774">
        <w:rPr>
          <w:rFonts w:eastAsia="Times New Roman"/>
          <w:sz w:val="28"/>
          <w:szCs w:val="28"/>
          <w:lang w:eastAsia="ru-RU"/>
        </w:rPr>
        <w:t>******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before="300" w:after="150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Прокуратура Костромского района сообщает…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Прокуратурой Костромской области запланировано проведение 18 декабря 2020 года “горячей телефонной линии” по вопросам обжалования судебных решений по  уголовным делам.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 нарушении Ваших прав в указанной сфере Вы можете сообщить в прокуратуру Костромской области в указанный день с 14.00 до 16.00 по телефону 8 (4942 45-60-11.</w:t>
      </w:r>
      <w:proofErr w:type="gramEnd"/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На вопросы ответит заместитель начальника уголовно-судебного отдела Персидская Надежда Сергеевна.</w:t>
      </w:r>
    </w:p>
    <w:p w:rsidR="008D0D38" w:rsidRDefault="008D0D38" w:rsidP="008D0D3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******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Pr="008D0D38" w:rsidRDefault="008D0D38" w:rsidP="008D0D38">
      <w:pPr>
        <w:widowControl/>
        <w:shd w:val="clear" w:color="auto" w:fill="FFFFFF"/>
        <w:suppressAutoHyphens w:val="0"/>
        <w:spacing w:before="300" w:after="150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>Прокуратура Костромского района сообщает…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Льготы инвалидам по оплате коммунальных услуг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 соответствии со ст. 17 Федерального закона от 24.11.1995 № 181-ФЗ «О социальной защите инвалидов в Российской Федерации» 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</w:t>
      </w:r>
      <w:proofErr w:type="gramStart"/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proofErr w:type="gramEnd"/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оплаты стоимости топлива, приобретаемого в пределах норм, установленных для продажи населению, и транспортных услуг для доставки этого топлива – при проживании в домах, не имеющих центрального отопления.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D0D3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Прокуратура Костромского района</w:t>
      </w: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Pr="008D0D38" w:rsidRDefault="008D0D38" w:rsidP="008D0D3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EC3495" w:rsidRDefault="00EC3495" w:rsidP="00486F03">
      <w:pPr>
        <w:widowControl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E8779C" w:rsidRPr="001E53E4" w:rsidRDefault="00E8779C" w:rsidP="00F101F8">
      <w:pPr>
        <w:widowControl/>
        <w:spacing w:line="100" w:lineRule="atLeas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1E53E4" w:rsidRPr="00F101F8" w:rsidRDefault="00FA1B98" w:rsidP="00F101F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sectPr w:rsidR="001E53E4" w:rsidRPr="00F101F8" w:rsidSect="00E10B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2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51" w:rsidRDefault="00F72551" w:rsidP="003A21F6">
      <w:r>
        <w:separator/>
      </w:r>
    </w:p>
  </w:endnote>
  <w:endnote w:type="continuationSeparator" w:id="0">
    <w:p w:rsidR="00F72551" w:rsidRDefault="00F72551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  <w:p w:rsidR="00397F42" w:rsidRDefault="00397F42"/>
  <w:p w:rsidR="00397F42" w:rsidRDefault="0039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7693"/>
      <w:docPartObj>
        <w:docPartGallery w:val="Page Numbers (Bottom of Page)"/>
        <w:docPartUnique/>
      </w:docPartObj>
    </w:sdtPr>
    <w:sdtEndPr/>
    <w:sdtContent>
      <w:p w:rsidR="00397F42" w:rsidRDefault="00397F4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38">
          <w:rPr>
            <w:noProof/>
          </w:rPr>
          <w:t>1</w:t>
        </w:r>
        <w:r>
          <w:fldChar w:fldCharType="end"/>
        </w:r>
      </w:p>
    </w:sdtContent>
  </w:sdt>
  <w:p w:rsidR="00397F42" w:rsidRDefault="00397F42">
    <w:pPr>
      <w:pStyle w:val="afc"/>
    </w:pPr>
  </w:p>
  <w:p w:rsidR="00397F42" w:rsidRDefault="00397F42"/>
  <w:p w:rsidR="00397F42" w:rsidRDefault="0039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51" w:rsidRDefault="00F72551" w:rsidP="003A21F6">
      <w:r>
        <w:separator/>
      </w:r>
    </w:p>
  </w:footnote>
  <w:footnote w:type="continuationSeparator" w:id="0">
    <w:p w:rsidR="00F72551" w:rsidRDefault="00F72551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>
    <w:pPr>
      <w:pStyle w:val="afd"/>
      <w:jc w:val="center"/>
    </w:pPr>
  </w:p>
  <w:p w:rsidR="00397F42" w:rsidRDefault="00397F42">
    <w:pPr>
      <w:pStyle w:val="afd"/>
    </w:pPr>
  </w:p>
  <w:p w:rsidR="00397F42" w:rsidRDefault="00397F42"/>
  <w:p w:rsidR="00397F42" w:rsidRDefault="0039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119B119D"/>
    <w:multiLevelType w:val="hybridMultilevel"/>
    <w:tmpl w:val="0C1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4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7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3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2AA0778A"/>
    <w:multiLevelType w:val="multilevel"/>
    <w:tmpl w:val="66ECE428"/>
    <w:styleLink w:val="WWNum2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9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3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344565E5"/>
    <w:multiLevelType w:val="multilevel"/>
    <w:tmpl w:val="96E8C438"/>
    <w:styleLink w:val="WW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9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>
    <w:nsid w:val="35355E24"/>
    <w:multiLevelType w:val="multilevel"/>
    <w:tmpl w:val="931AF406"/>
    <w:styleLink w:val="WWNum1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3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7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9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2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8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9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0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4B944444"/>
    <w:multiLevelType w:val="multilevel"/>
    <w:tmpl w:val="3D507E4C"/>
    <w:styleLink w:val="WWNum21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97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9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6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7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9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0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4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61E60DD8"/>
    <w:multiLevelType w:val="multilevel"/>
    <w:tmpl w:val="91EEDF9C"/>
    <w:styleLink w:val="WWNum2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18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9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2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4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1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2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34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5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8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1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43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4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5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6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7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7"/>
  </w:num>
  <w:num w:numId="2">
    <w:abstractNumId w:val="0"/>
  </w:num>
  <w:num w:numId="3">
    <w:abstractNumId w:val="65"/>
  </w:num>
  <w:num w:numId="4">
    <w:abstractNumId w:val="119"/>
  </w:num>
  <w:num w:numId="5">
    <w:abstractNumId w:val="32"/>
  </w:num>
  <w:num w:numId="6">
    <w:abstractNumId w:val="120"/>
  </w:num>
  <w:num w:numId="7">
    <w:abstractNumId w:val="113"/>
  </w:num>
  <w:num w:numId="8">
    <w:abstractNumId w:val="16"/>
  </w:num>
  <w:num w:numId="9">
    <w:abstractNumId w:val="138"/>
  </w:num>
  <w:num w:numId="10">
    <w:abstractNumId w:val="111"/>
  </w:num>
  <w:num w:numId="11">
    <w:abstractNumId w:val="54"/>
  </w:num>
  <w:num w:numId="12">
    <w:abstractNumId w:val="129"/>
  </w:num>
  <w:num w:numId="13">
    <w:abstractNumId w:val="35"/>
  </w:num>
  <w:num w:numId="14">
    <w:abstractNumId w:val="5"/>
  </w:num>
  <w:num w:numId="15">
    <w:abstractNumId w:val="50"/>
  </w:num>
  <w:num w:numId="16">
    <w:abstractNumId w:val="11"/>
  </w:num>
  <w:num w:numId="17">
    <w:abstractNumId w:val="74"/>
  </w:num>
  <w:num w:numId="18">
    <w:abstractNumId w:val="133"/>
  </w:num>
  <w:num w:numId="19">
    <w:abstractNumId w:val="105"/>
  </w:num>
  <w:num w:numId="20">
    <w:abstractNumId w:val="100"/>
  </w:num>
  <w:num w:numId="21">
    <w:abstractNumId w:val="39"/>
  </w:num>
  <w:num w:numId="22">
    <w:abstractNumId w:val="131"/>
  </w:num>
  <w:num w:numId="23">
    <w:abstractNumId w:val="145"/>
  </w:num>
  <w:num w:numId="24">
    <w:abstractNumId w:val="47"/>
  </w:num>
  <w:num w:numId="25">
    <w:abstractNumId w:val="62"/>
  </w:num>
  <w:num w:numId="26">
    <w:abstractNumId w:val="10"/>
  </w:num>
  <w:num w:numId="27">
    <w:abstractNumId w:val="132"/>
  </w:num>
  <w:num w:numId="28">
    <w:abstractNumId w:val="49"/>
  </w:num>
  <w:num w:numId="29">
    <w:abstractNumId w:val="51"/>
  </w:num>
  <w:num w:numId="30">
    <w:abstractNumId w:val="135"/>
  </w:num>
  <w:num w:numId="31">
    <w:abstractNumId w:val="26"/>
  </w:num>
  <w:num w:numId="32">
    <w:abstractNumId w:val="128"/>
  </w:num>
  <w:num w:numId="33">
    <w:abstractNumId w:val="115"/>
  </w:num>
  <w:num w:numId="34">
    <w:abstractNumId w:val="64"/>
  </w:num>
  <w:num w:numId="35">
    <w:abstractNumId w:val="63"/>
  </w:num>
  <w:num w:numId="36">
    <w:abstractNumId w:val="19"/>
  </w:num>
  <w:num w:numId="37">
    <w:abstractNumId w:val="103"/>
  </w:num>
  <w:num w:numId="38">
    <w:abstractNumId w:val="110"/>
  </w:num>
  <w:num w:numId="39">
    <w:abstractNumId w:val="126"/>
  </w:num>
  <w:num w:numId="40">
    <w:abstractNumId w:val="59"/>
  </w:num>
  <w:num w:numId="41">
    <w:abstractNumId w:val="21"/>
  </w:num>
  <w:num w:numId="42">
    <w:abstractNumId w:val="36"/>
  </w:num>
  <w:num w:numId="43">
    <w:abstractNumId w:val="6"/>
  </w:num>
  <w:num w:numId="44">
    <w:abstractNumId w:val="118"/>
  </w:num>
  <w:num w:numId="45">
    <w:abstractNumId w:val="3"/>
  </w:num>
  <w:num w:numId="46">
    <w:abstractNumId w:val="73"/>
  </w:num>
  <w:num w:numId="47">
    <w:abstractNumId w:val="82"/>
  </w:num>
  <w:num w:numId="48">
    <w:abstractNumId w:val="124"/>
  </w:num>
  <w:num w:numId="49">
    <w:abstractNumId w:val="123"/>
  </w:num>
  <w:num w:numId="50">
    <w:abstractNumId w:val="42"/>
  </w:num>
  <w:num w:numId="51">
    <w:abstractNumId w:val="87"/>
  </w:num>
  <w:num w:numId="52">
    <w:abstractNumId w:val="78"/>
  </w:num>
  <w:num w:numId="53">
    <w:abstractNumId w:val="89"/>
  </w:num>
  <w:num w:numId="54">
    <w:abstractNumId w:val="20"/>
  </w:num>
  <w:num w:numId="55">
    <w:abstractNumId w:val="109"/>
  </w:num>
  <w:num w:numId="56">
    <w:abstractNumId w:val="130"/>
  </w:num>
  <w:num w:numId="57">
    <w:abstractNumId w:val="127"/>
  </w:num>
  <w:num w:numId="58">
    <w:abstractNumId w:val="90"/>
  </w:num>
  <w:num w:numId="59">
    <w:abstractNumId w:val="4"/>
  </w:num>
  <w:num w:numId="60">
    <w:abstractNumId w:val="23"/>
  </w:num>
  <w:num w:numId="61">
    <w:abstractNumId w:val="14"/>
  </w:num>
  <w:num w:numId="62">
    <w:abstractNumId w:val="102"/>
  </w:num>
  <w:num w:numId="63">
    <w:abstractNumId w:val="92"/>
  </w:num>
  <w:num w:numId="64">
    <w:abstractNumId w:val="44"/>
  </w:num>
  <w:num w:numId="65">
    <w:abstractNumId w:val="31"/>
  </w:num>
  <w:num w:numId="66">
    <w:abstractNumId w:val="9"/>
  </w:num>
  <w:num w:numId="67">
    <w:abstractNumId w:val="8"/>
  </w:num>
  <w:num w:numId="68">
    <w:abstractNumId w:val="43"/>
  </w:num>
  <w:num w:numId="69">
    <w:abstractNumId w:val="84"/>
  </w:num>
  <w:num w:numId="70">
    <w:abstractNumId w:val="22"/>
  </w:num>
  <w:num w:numId="71">
    <w:abstractNumId w:val="94"/>
  </w:num>
  <w:num w:numId="72">
    <w:abstractNumId w:val="37"/>
  </w:num>
  <w:num w:numId="73">
    <w:abstractNumId w:val="45"/>
  </w:num>
  <w:num w:numId="74">
    <w:abstractNumId w:val="34"/>
  </w:num>
  <w:num w:numId="75">
    <w:abstractNumId w:val="72"/>
  </w:num>
  <w:num w:numId="76">
    <w:abstractNumId w:val="25"/>
  </w:num>
  <w:num w:numId="77">
    <w:abstractNumId w:val="56"/>
  </w:num>
  <w:num w:numId="78">
    <w:abstractNumId w:val="86"/>
  </w:num>
  <w:num w:numId="79">
    <w:abstractNumId w:val="52"/>
  </w:num>
  <w:num w:numId="80">
    <w:abstractNumId w:val="134"/>
  </w:num>
  <w:num w:numId="81">
    <w:abstractNumId w:val="121"/>
  </w:num>
  <w:num w:numId="82">
    <w:abstractNumId w:val="93"/>
  </w:num>
  <w:num w:numId="83">
    <w:abstractNumId w:val="79"/>
  </w:num>
  <w:num w:numId="84">
    <w:abstractNumId w:val="107"/>
  </w:num>
  <w:num w:numId="85">
    <w:abstractNumId w:val="88"/>
  </w:num>
  <w:num w:numId="86">
    <w:abstractNumId w:val="147"/>
  </w:num>
  <w:num w:numId="87">
    <w:abstractNumId w:val="91"/>
  </w:num>
  <w:num w:numId="88">
    <w:abstractNumId w:val="97"/>
  </w:num>
  <w:num w:numId="89">
    <w:abstractNumId w:val="41"/>
  </w:num>
  <w:num w:numId="90">
    <w:abstractNumId w:val="143"/>
  </w:num>
  <w:num w:numId="91">
    <w:abstractNumId w:val="18"/>
  </w:num>
  <w:num w:numId="92">
    <w:abstractNumId w:val="53"/>
  </w:num>
  <w:num w:numId="93">
    <w:abstractNumId w:val="81"/>
  </w:num>
  <w:num w:numId="94">
    <w:abstractNumId w:val="85"/>
  </w:num>
  <w:num w:numId="95">
    <w:abstractNumId w:val="139"/>
  </w:num>
  <w:num w:numId="96">
    <w:abstractNumId w:val="144"/>
  </w:num>
  <w:num w:numId="97">
    <w:abstractNumId w:val="48"/>
  </w:num>
  <w:num w:numId="98">
    <w:abstractNumId w:val="7"/>
  </w:num>
  <w:num w:numId="99">
    <w:abstractNumId w:val="13"/>
  </w:num>
  <w:num w:numId="100">
    <w:abstractNumId w:val="67"/>
  </w:num>
  <w:num w:numId="101">
    <w:abstractNumId w:val="71"/>
  </w:num>
  <w:num w:numId="102">
    <w:abstractNumId w:val="114"/>
  </w:num>
  <w:num w:numId="103">
    <w:abstractNumId w:val="83"/>
  </w:num>
  <w:num w:numId="104">
    <w:abstractNumId w:val="38"/>
  </w:num>
  <w:num w:numId="105">
    <w:abstractNumId w:val="98"/>
  </w:num>
  <w:num w:numId="106">
    <w:abstractNumId w:val="2"/>
  </w:num>
  <w:num w:numId="107">
    <w:abstractNumId w:val="75"/>
  </w:num>
  <w:num w:numId="108">
    <w:abstractNumId w:val="95"/>
  </w:num>
  <w:num w:numId="109">
    <w:abstractNumId w:val="146"/>
  </w:num>
  <w:num w:numId="110">
    <w:abstractNumId w:val="137"/>
  </w:num>
  <w:num w:numId="111">
    <w:abstractNumId w:val="69"/>
  </w:num>
  <w:num w:numId="112">
    <w:abstractNumId w:val="57"/>
  </w:num>
  <w:num w:numId="113">
    <w:abstractNumId w:val="24"/>
  </w:num>
  <w:num w:numId="114">
    <w:abstractNumId w:val="104"/>
  </w:num>
  <w:num w:numId="115">
    <w:abstractNumId w:val="80"/>
  </w:num>
  <w:num w:numId="116">
    <w:abstractNumId w:val="136"/>
  </w:num>
  <w:num w:numId="117">
    <w:abstractNumId w:val="76"/>
  </w:num>
  <w:num w:numId="118">
    <w:abstractNumId w:val="141"/>
  </w:num>
  <w:num w:numId="119">
    <w:abstractNumId w:val="29"/>
  </w:num>
  <w:num w:numId="120">
    <w:abstractNumId w:val="40"/>
  </w:num>
  <w:num w:numId="121">
    <w:abstractNumId w:val="15"/>
  </w:num>
  <w:num w:numId="122">
    <w:abstractNumId w:val="101"/>
  </w:num>
  <w:num w:numId="123">
    <w:abstractNumId w:val="30"/>
  </w:num>
  <w:num w:numId="124">
    <w:abstractNumId w:val="122"/>
  </w:num>
  <w:num w:numId="125">
    <w:abstractNumId w:val="61"/>
  </w:num>
  <w:num w:numId="126">
    <w:abstractNumId w:val="125"/>
  </w:num>
  <w:num w:numId="127">
    <w:abstractNumId w:val="116"/>
  </w:num>
  <w:num w:numId="128">
    <w:abstractNumId w:val="108"/>
  </w:num>
  <w:num w:numId="129">
    <w:abstractNumId w:val="27"/>
  </w:num>
  <w:num w:numId="130">
    <w:abstractNumId w:val="68"/>
  </w:num>
  <w:num w:numId="131">
    <w:abstractNumId w:val="60"/>
  </w:num>
  <w:num w:numId="132">
    <w:abstractNumId w:val="99"/>
  </w:num>
  <w:num w:numId="133">
    <w:abstractNumId w:val="28"/>
  </w:num>
  <w:num w:numId="134">
    <w:abstractNumId w:val="142"/>
  </w:num>
  <w:num w:numId="135">
    <w:abstractNumId w:val="112"/>
  </w:num>
  <w:num w:numId="136">
    <w:abstractNumId w:val="58"/>
  </w:num>
  <w:num w:numId="137">
    <w:abstractNumId w:val="106"/>
  </w:num>
  <w:num w:numId="138">
    <w:abstractNumId w:val="17"/>
  </w:num>
  <w:num w:numId="139">
    <w:abstractNumId w:val="12"/>
  </w:num>
  <w:num w:numId="140">
    <w:abstractNumId w:val="33"/>
  </w:num>
  <w:num w:numId="141">
    <w:abstractNumId w:val="46"/>
  </w:num>
  <w:num w:numId="142">
    <w:abstractNumId w:val="140"/>
  </w:num>
  <w:num w:numId="143">
    <w:abstractNumId w:val="117"/>
  </w:num>
  <w:num w:numId="144">
    <w:abstractNumId w:val="96"/>
  </w:num>
  <w:num w:numId="145">
    <w:abstractNumId w:val="66"/>
  </w:num>
  <w:num w:numId="146">
    <w:abstractNumId w:val="55"/>
  </w:num>
  <w:num w:numId="147">
    <w:abstractNumId w:val="7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64396"/>
    <w:rsid w:val="0007143D"/>
    <w:rsid w:val="000B4C1F"/>
    <w:rsid w:val="000D1090"/>
    <w:rsid w:val="000E7853"/>
    <w:rsid w:val="001050AA"/>
    <w:rsid w:val="00135E64"/>
    <w:rsid w:val="00142B12"/>
    <w:rsid w:val="00152D72"/>
    <w:rsid w:val="00157B75"/>
    <w:rsid w:val="00161358"/>
    <w:rsid w:val="00170039"/>
    <w:rsid w:val="00172056"/>
    <w:rsid w:val="001D6EE6"/>
    <w:rsid w:val="001D7A84"/>
    <w:rsid w:val="001E53E4"/>
    <w:rsid w:val="002318E9"/>
    <w:rsid w:val="00263319"/>
    <w:rsid w:val="002B283C"/>
    <w:rsid w:val="002B35F4"/>
    <w:rsid w:val="002D553C"/>
    <w:rsid w:val="003128B7"/>
    <w:rsid w:val="00325A2D"/>
    <w:rsid w:val="00334518"/>
    <w:rsid w:val="00336FBC"/>
    <w:rsid w:val="00350589"/>
    <w:rsid w:val="0035171F"/>
    <w:rsid w:val="00364377"/>
    <w:rsid w:val="00365AA2"/>
    <w:rsid w:val="003800F5"/>
    <w:rsid w:val="00397F42"/>
    <w:rsid w:val="003A21F6"/>
    <w:rsid w:val="003A27C2"/>
    <w:rsid w:val="003C465D"/>
    <w:rsid w:val="003D033A"/>
    <w:rsid w:val="003D6C6E"/>
    <w:rsid w:val="003F33E7"/>
    <w:rsid w:val="00401B3B"/>
    <w:rsid w:val="004033AF"/>
    <w:rsid w:val="00423774"/>
    <w:rsid w:val="00441DDC"/>
    <w:rsid w:val="00446D75"/>
    <w:rsid w:val="0045330B"/>
    <w:rsid w:val="00471200"/>
    <w:rsid w:val="004867F0"/>
    <w:rsid w:val="00486F03"/>
    <w:rsid w:val="004A6E09"/>
    <w:rsid w:val="004C4614"/>
    <w:rsid w:val="004E251B"/>
    <w:rsid w:val="005016B2"/>
    <w:rsid w:val="005067BA"/>
    <w:rsid w:val="005075E4"/>
    <w:rsid w:val="00566EA6"/>
    <w:rsid w:val="00594D08"/>
    <w:rsid w:val="005B53EC"/>
    <w:rsid w:val="005C73DD"/>
    <w:rsid w:val="005E00C9"/>
    <w:rsid w:val="005F0091"/>
    <w:rsid w:val="005F1797"/>
    <w:rsid w:val="006002F0"/>
    <w:rsid w:val="00640E52"/>
    <w:rsid w:val="0064192C"/>
    <w:rsid w:val="00651CAC"/>
    <w:rsid w:val="00674FCE"/>
    <w:rsid w:val="006A25D5"/>
    <w:rsid w:val="006A6E1C"/>
    <w:rsid w:val="006F2EBF"/>
    <w:rsid w:val="007052EC"/>
    <w:rsid w:val="0071013A"/>
    <w:rsid w:val="00736ACC"/>
    <w:rsid w:val="00760FCE"/>
    <w:rsid w:val="00795F91"/>
    <w:rsid w:val="007B6862"/>
    <w:rsid w:val="007D59F7"/>
    <w:rsid w:val="007D5ABD"/>
    <w:rsid w:val="007F5ED8"/>
    <w:rsid w:val="00810E31"/>
    <w:rsid w:val="008458C9"/>
    <w:rsid w:val="00846C24"/>
    <w:rsid w:val="0087308E"/>
    <w:rsid w:val="008740AC"/>
    <w:rsid w:val="008D0D38"/>
    <w:rsid w:val="008D6168"/>
    <w:rsid w:val="008F6354"/>
    <w:rsid w:val="00965C63"/>
    <w:rsid w:val="00966203"/>
    <w:rsid w:val="00972B0F"/>
    <w:rsid w:val="00977096"/>
    <w:rsid w:val="009973EF"/>
    <w:rsid w:val="009A1042"/>
    <w:rsid w:val="009A6B60"/>
    <w:rsid w:val="009B2541"/>
    <w:rsid w:val="009E08BD"/>
    <w:rsid w:val="009F0ABD"/>
    <w:rsid w:val="009F780B"/>
    <w:rsid w:val="00A103DB"/>
    <w:rsid w:val="00A36592"/>
    <w:rsid w:val="00A65D10"/>
    <w:rsid w:val="00A8567C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AF632E"/>
    <w:rsid w:val="00B23457"/>
    <w:rsid w:val="00B33F2D"/>
    <w:rsid w:val="00B44270"/>
    <w:rsid w:val="00B52977"/>
    <w:rsid w:val="00B61019"/>
    <w:rsid w:val="00B7395F"/>
    <w:rsid w:val="00B83363"/>
    <w:rsid w:val="00BC38F7"/>
    <w:rsid w:val="00BF0B0A"/>
    <w:rsid w:val="00C26006"/>
    <w:rsid w:val="00C331FC"/>
    <w:rsid w:val="00C40713"/>
    <w:rsid w:val="00C47A8E"/>
    <w:rsid w:val="00C5431C"/>
    <w:rsid w:val="00C66536"/>
    <w:rsid w:val="00C82A4D"/>
    <w:rsid w:val="00C90BAD"/>
    <w:rsid w:val="00C90BEA"/>
    <w:rsid w:val="00CA63DC"/>
    <w:rsid w:val="00CB3D32"/>
    <w:rsid w:val="00CF743F"/>
    <w:rsid w:val="00CF7A99"/>
    <w:rsid w:val="00D107AC"/>
    <w:rsid w:val="00D1213C"/>
    <w:rsid w:val="00D3046D"/>
    <w:rsid w:val="00D72B73"/>
    <w:rsid w:val="00D74BB1"/>
    <w:rsid w:val="00D97AAC"/>
    <w:rsid w:val="00DA0CB4"/>
    <w:rsid w:val="00DE0E36"/>
    <w:rsid w:val="00E10B19"/>
    <w:rsid w:val="00E204BC"/>
    <w:rsid w:val="00E22647"/>
    <w:rsid w:val="00E260A8"/>
    <w:rsid w:val="00E55397"/>
    <w:rsid w:val="00E8779C"/>
    <w:rsid w:val="00E90812"/>
    <w:rsid w:val="00E93A1F"/>
    <w:rsid w:val="00E956A6"/>
    <w:rsid w:val="00EB3A8A"/>
    <w:rsid w:val="00EB5970"/>
    <w:rsid w:val="00EC3495"/>
    <w:rsid w:val="00ED58AF"/>
    <w:rsid w:val="00EE1810"/>
    <w:rsid w:val="00EF4760"/>
    <w:rsid w:val="00F04FA9"/>
    <w:rsid w:val="00F101F8"/>
    <w:rsid w:val="00F465C9"/>
    <w:rsid w:val="00F538DC"/>
    <w:rsid w:val="00F72551"/>
    <w:rsid w:val="00F7284F"/>
    <w:rsid w:val="00F75D25"/>
    <w:rsid w:val="00F766A3"/>
    <w:rsid w:val="00F81FC6"/>
    <w:rsid w:val="00FA1B98"/>
    <w:rsid w:val="00FB1DFE"/>
    <w:rsid w:val="00FB73B2"/>
    <w:rsid w:val="00FC578C"/>
    <w:rsid w:val="00FC6AD0"/>
    <w:rsid w:val="00FC7915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2ED4-836E-4544-85F5-57C681B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2020-12-17T11:20:00Z</dcterms:created>
  <dcterms:modified xsi:type="dcterms:W3CDTF">2020-12-17T11:20:00Z</dcterms:modified>
</cp:coreProperties>
</file>