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39B" w:rsidRPr="003E0D1C" w:rsidRDefault="0032739B" w:rsidP="0032739B">
      <w:pPr>
        <w:autoSpaceDN w:val="0"/>
        <w:jc w:val="center"/>
        <w:textAlignment w:val="baseline"/>
        <w:rPr>
          <w:kern w:val="3"/>
          <w:sz w:val="28"/>
          <w:szCs w:val="28"/>
          <w:lang w:eastAsia="ru-RU"/>
        </w:rPr>
      </w:pPr>
      <w:r w:rsidRPr="003E0D1C">
        <w:rPr>
          <w:kern w:val="3"/>
          <w:sz w:val="28"/>
          <w:szCs w:val="28"/>
          <w:lang w:eastAsia="ru-RU"/>
        </w:rPr>
        <w:t>КОСТРОМСКАЯ ОБЛАСТЬ</w:t>
      </w:r>
    </w:p>
    <w:p w:rsidR="0032739B" w:rsidRPr="003E0D1C" w:rsidRDefault="0032739B" w:rsidP="0032739B">
      <w:pPr>
        <w:autoSpaceDN w:val="0"/>
        <w:jc w:val="center"/>
        <w:textAlignment w:val="baseline"/>
        <w:rPr>
          <w:kern w:val="3"/>
          <w:sz w:val="28"/>
          <w:szCs w:val="28"/>
          <w:lang w:eastAsia="ru-RU"/>
        </w:rPr>
      </w:pPr>
      <w:r w:rsidRPr="003E0D1C">
        <w:rPr>
          <w:kern w:val="3"/>
          <w:sz w:val="28"/>
          <w:szCs w:val="28"/>
          <w:lang w:eastAsia="ru-RU"/>
        </w:rPr>
        <w:t>КОСТРОМСКОЙ МУНИЦИПАЛЬНЫЙ РАЙОН</w:t>
      </w:r>
    </w:p>
    <w:p w:rsidR="0032739B" w:rsidRPr="003E0D1C" w:rsidRDefault="0032739B" w:rsidP="0032739B">
      <w:pPr>
        <w:autoSpaceDN w:val="0"/>
        <w:jc w:val="center"/>
        <w:textAlignment w:val="baseline"/>
        <w:rPr>
          <w:kern w:val="3"/>
          <w:sz w:val="28"/>
          <w:szCs w:val="28"/>
          <w:lang w:eastAsia="ru-RU"/>
        </w:rPr>
      </w:pPr>
      <w:r w:rsidRPr="003E0D1C">
        <w:rPr>
          <w:kern w:val="3"/>
          <w:sz w:val="28"/>
          <w:szCs w:val="28"/>
          <w:lang w:eastAsia="ru-RU"/>
        </w:rPr>
        <w:t>СОВЕТ ДЕПУТАТОВ</w:t>
      </w:r>
    </w:p>
    <w:p w:rsidR="0032739B" w:rsidRPr="003E0D1C" w:rsidRDefault="0032739B" w:rsidP="0032739B">
      <w:pPr>
        <w:autoSpaceDN w:val="0"/>
        <w:jc w:val="center"/>
        <w:textAlignment w:val="baseline"/>
        <w:rPr>
          <w:kern w:val="3"/>
          <w:sz w:val="28"/>
          <w:szCs w:val="28"/>
          <w:lang w:eastAsia="ru-RU"/>
        </w:rPr>
      </w:pPr>
      <w:r w:rsidRPr="003E0D1C">
        <w:rPr>
          <w:kern w:val="3"/>
          <w:sz w:val="28"/>
          <w:szCs w:val="28"/>
          <w:lang w:eastAsia="ru-RU"/>
        </w:rPr>
        <w:t>ЧЕРНОПЕНСКОГО СЕЛЬСКОГО ПОСЕЛЕНИЯ</w:t>
      </w:r>
    </w:p>
    <w:p w:rsidR="0032739B" w:rsidRPr="003E0D1C" w:rsidRDefault="0032739B" w:rsidP="0032739B">
      <w:pPr>
        <w:autoSpaceDN w:val="0"/>
        <w:jc w:val="center"/>
        <w:textAlignment w:val="baseline"/>
        <w:rPr>
          <w:kern w:val="3"/>
          <w:sz w:val="28"/>
          <w:szCs w:val="28"/>
          <w:lang w:eastAsia="ru-RU"/>
        </w:rPr>
      </w:pPr>
      <w:r w:rsidRPr="003E0D1C">
        <w:rPr>
          <w:kern w:val="3"/>
          <w:sz w:val="28"/>
          <w:szCs w:val="28"/>
          <w:lang w:eastAsia="ru-RU"/>
        </w:rPr>
        <w:t>третьего созыва</w:t>
      </w:r>
    </w:p>
    <w:p w:rsidR="0032739B" w:rsidRPr="003E0D1C" w:rsidRDefault="0032739B" w:rsidP="0032739B">
      <w:pPr>
        <w:autoSpaceDN w:val="0"/>
        <w:jc w:val="center"/>
        <w:textAlignment w:val="baseline"/>
        <w:rPr>
          <w:kern w:val="3"/>
          <w:sz w:val="28"/>
          <w:szCs w:val="28"/>
          <w:lang w:eastAsia="ru-RU"/>
        </w:rPr>
      </w:pPr>
    </w:p>
    <w:p w:rsidR="0032739B" w:rsidRPr="003E0D1C" w:rsidRDefault="0032739B" w:rsidP="0032739B">
      <w:pPr>
        <w:autoSpaceDN w:val="0"/>
        <w:jc w:val="center"/>
        <w:textAlignment w:val="baseline"/>
        <w:rPr>
          <w:kern w:val="3"/>
          <w:sz w:val="28"/>
          <w:szCs w:val="28"/>
          <w:lang w:eastAsia="ru-RU"/>
        </w:rPr>
      </w:pPr>
    </w:p>
    <w:p w:rsidR="0032739B" w:rsidRPr="003E0D1C" w:rsidRDefault="0032739B" w:rsidP="0032739B">
      <w:pPr>
        <w:autoSpaceDN w:val="0"/>
        <w:jc w:val="both"/>
        <w:textAlignment w:val="baseline"/>
        <w:rPr>
          <w:kern w:val="3"/>
          <w:sz w:val="28"/>
          <w:szCs w:val="28"/>
          <w:lang w:eastAsia="ru-RU"/>
        </w:rPr>
      </w:pPr>
      <w:r w:rsidRPr="003E0D1C">
        <w:rPr>
          <w:kern w:val="3"/>
          <w:sz w:val="28"/>
          <w:szCs w:val="28"/>
          <w:lang w:eastAsia="ru-RU"/>
        </w:rPr>
        <w:t xml:space="preserve">                                                      </w:t>
      </w:r>
      <w:proofErr w:type="gramStart"/>
      <w:r w:rsidRPr="003E0D1C">
        <w:rPr>
          <w:kern w:val="3"/>
          <w:sz w:val="28"/>
          <w:szCs w:val="28"/>
          <w:lang w:eastAsia="ru-RU"/>
        </w:rPr>
        <w:t>Р</w:t>
      </w:r>
      <w:proofErr w:type="gramEnd"/>
      <w:r w:rsidRPr="003E0D1C">
        <w:rPr>
          <w:kern w:val="3"/>
          <w:sz w:val="28"/>
          <w:szCs w:val="28"/>
          <w:lang w:eastAsia="ru-RU"/>
        </w:rPr>
        <w:t xml:space="preserve"> Е Ш Е Н И Е</w:t>
      </w:r>
    </w:p>
    <w:p w:rsidR="0032739B" w:rsidRPr="003E0D1C" w:rsidRDefault="0032739B" w:rsidP="0032739B">
      <w:pPr>
        <w:autoSpaceDN w:val="0"/>
        <w:jc w:val="both"/>
        <w:textAlignment w:val="baseline"/>
        <w:rPr>
          <w:kern w:val="3"/>
          <w:sz w:val="28"/>
          <w:szCs w:val="28"/>
          <w:lang w:eastAsia="ru-RU"/>
        </w:rPr>
      </w:pPr>
    </w:p>
    <w:p w:rsidR="0032739B" w:rsidRPr="003E0D1C" w:rsidRDefault="0032739B" w:rsidP="0032739B">
      <w:pPr>
        <w:autoSpaceDN w:val="0"/>
        <w:jc w:val="both"/>
        <w:textAlignment w:val="baseline"/>
        <w:rPr>
          <w:kern w:val="3"/>
          <w:sz w:val="28"/>
          <w:szCs w:val="28"/>
          <w:lang w:eastAsia="ru-RU"/>
        </w:rPr>
      </w:pPr>
      <w:r w:rsidRPr="003E0D1C">
        <w:rPr>
          <w:kern w:val="3"/>
          <w:sz w:val="28"/>
          <w:szCs w:val="28"/>
          <w:lang w:eastAsia="ru-RU"/>
        </w:rPr>
        <w:t xml:space="preserve"> 25  октября  2018 года      №   53</w:t>
      </w:r>
      <w:r w:rsidRPr="003E0D1C">
        <w:rPr>
          <w:kern w:val="3"/>
          <w:sz w:val="28"/>
          <w:szCs w:val="28"/>
          <w:lang w:eastAsia="ru-RU"/>
        </w:rPr>
        <w:tab/>
      </w:r>
      <w:r w:rsidRPr="003E0D1C">
        <w:rPr>
          <w:kern w:val="3"/>
          <w:sz w:val="28"/>
          <w:szCs w:val="28"/>
          <w:lang w:eastAsia="ru-RU"/>
        </w:rPr>
        <w:tab/>
      </w:r>
      <w:r w:rsidRPr="003E0D1C">
        <w:rPr>
          <w:kern w:val="3"/>
          <w:sz w:val="28"/>
          <w:szCs w:val="28"/>
          <w:lang w:eastAsia="ru-RU"/>
        </w:rPr>
        <w:tab/>
        <w:t xml:space="preserve">п. </w:t>
      </w:r>
      <w:proofErr w:type="spellStart"/>
      <w:r w:rsidRPr="003E0D1C">
        <w:rPr>
          <w:kern w:val="3"/>
          <w:sz w:val="28"/>
          <w:szCs w:val="28"/>
          <w:lang w:eastAsia="ru-RU"/>
        </w:rPr>
        <w:t>Сухоногово</w:t>
      </w:r>
      <w:proofErr w:type="spellEnd"/>
    </w:p>
    <w:p w:rsidR="0032739B" w:rsidRPr="003E0D1C" w:rsidRDefault="0032739B" w:rsidP="0032739B">
      <w:pPr>
        <w:autoSpaceDN w:val="0"/>
        <w:jc w:val="both"/>
        <w:textAlignment w:val="baseline"/>
        <w:rPr>
          <w:kern w:val="3"/>
          <w:sz w:val="28"/>
          <w:szCs w:val="28"/>
          <w:lang w:eastAsia="ru-RU"/>
        </w:rPr>
      </w:pPr>
    </w:p>
    <w:tbl>
      <w:tblPr>
        <w:tblW w:w="9637" w:type="dxa"/>
        <w:tblInd w:w="45" w:type="dxa"/>
        <w:tblLayout w:type="fixed"/>
        <w:tblCellMar>
          <w:left w:w="10" w:type="dxa"/>
          <w:right w:w="10" w:type="dxa"/>
        </w:tblCellMar>
        <w:tblLook w:val="0000" w:firstRow="0" w:lastRow="0" w:firstColumn="0" w:lastColumn="0" w:noHBand="0" w:noVBand="0"/>
      </w:tblPr>
      <w:tblGrid>
        <w:gridCol w:w="4818"/>
        <w:gridCol w:w="4819"/>
      </w:tblGrid>
      <w:tr w:rsidR="0032739B" w:rsidRPr="003E0D1C" w:rsidTr="002004E2">
        <w:tc>
          <w:tcPr>
            <w:tcW w:w="4818" w:type="dxa"/>
            <w:tcMar>
              <w:top w:w="55" w:type="dxa"/>
              <w:left w:w="55" w:type="dxa"/>
              <w:bottom w:w="55" w:type="dxa"/>
              <w:right w:w="55" w:type="dxa"/>
            </w:tcMar>
          </w:tcPr>
          <w:p w:rsidR="0032739B" w:rsidRPr="003E0D1C" w:rsidRDefault="0032739B" w:rsidP="002004E2">
            <w:pPr>
              <w:autoSpaceDE w:val="0"/>
              <w:autoSpaceDN w:val="0"/>
              <w:snapToGrid w:val="0"/>
              <w:jc w:val="both"/>
              <w:textAlignment w:val="baseline"/>
              <w:rPr>
                <w:kern w:val="3"/>
                <w:sz w:val="28"/>
                <w:szCs w:val="28"/>
                <w:lang w:eastAsia="ru-RU"/>
              </w:rPr>
            </w:pPr>
            <w:r w:rsidRPr="003E0D1C">
              <w:rPr>
                <w:kern w:val="3"/>
                <w:sz w:val="28"/>
                <w:szCs w:val="28"/>
                <w:lang w:eastAsia="ru-RU"/>
              </w:rPr>
              <w:t>Об утверждении Положения о доске почета.</w:t>
            </w:r>
          </w:p>
        </w:tc>
        <w:tc>
          <w:tcPr>
            <w:tcW w:w="4819" w:type="dxa"/>
            <w:tcMar>
              <w:top w:w="55" w:type="dxa"/>
              <w:left w:w="55" w:type="dxa"/>
              <w:bottom w:w="55" w:type="dxa"/>
              <w:right w:w="55" w:type="dxa"/>
            </w:tcMar>
          </w:tcPr>
          <w:p w:rsidR="0032739B" w:rsidRPr="003E0D1C" w:rsidRDefault="0032739B" w:rsidP="002004E2">
            <w:pPr>
              <w:suppressLineNumbers/>
              <w:autoSpaceDN w:val="0"/>
              <w:snapToGrid w:val="0"/>
              <w:jc w:val="both"/>
              <w:textAlignment w:val="baseline"/>
              <w:rPr>
                <w:kern w:val="3"/>
                <w:sz w:val="28"/>
                <w:szCs w:val="28"/>
                <w:lang w:eastAsia="ru-RU"/>
              </w:rPr>
            </w:pPr>
          </w:p>
        </w:tc>
      </w:tr>
    </w:tbl>
    <w:p w:rsidR="0032739B" w:rsidRPr="003E0D1C" w:rsidRDefault="0032739B" w:rsidP="0032739B">
      <w:pPr>
        <w:autoSpaceDN w:val="0"/>
        <w:jc w:val="center"/>
        <w:textAlignment w:val="baseline"/>
        <w:rPr>
          <w:kern w:val="3"/>
          <w:sz w:val="28"/>
          <w:szCs w:val="28"/>
          <w:lang w:eastAsia="ru-RU"/>
        </w:rPr>
      </w:pPr>
    </w:p>
    <w:p w:rsidR="0032739B" w:rsidRPr="003E0D1C" w:rsidRDefault="0032739B" w:rsidP="0032739B">
      <w:pPr>
        <w:autoSpaceDN w:val="0"/>
        <w:jc w:val="both"/>
        <w:textAlignment w:val="baseline"/>
        <w:rPr>
          <w:kern w:val="3"/>
          <w:sz w:val="28"/>
          <w:szCs w:val="28"/>
          <w:lang w:eastAsia="ru-RU"/>
        </w:rPr>
      </w:pPr>
    </w:p>
    <w:p w:rsidR="0032739B" w:rsidRPr="003E0D1C" w:rsidRDefault="0032739B" w:rsidP="0032739B">
      <w:pPr>
        <w:autoSpaceDE w:val="0"/>
        <w:ind w:firstLine="1134"/>
        <w:jc w:val="both"/>
        <w:rPr>
          <w:kern w:val="1"/>
          <w:sz w:val="28"/>
          <w:szCs w:val="28"/>
        </w:rPr>
      </w:pPr>
      <w:r w:rsidRPr="003E0D1C">
        <w:rPr>
          <w:kern w:val="1"/>
          <w:sz w:val="28"/>
          <w:szCs w:val="28"/>
        </w:rPr>
        <w:t xml:space="preserve">В соответствии  с Уставом МО </w:t>
      </w:r>
      <w:proofErr w:type="spellStart"/>
      <w:r w:rsidRPr="003E0D1C">
        <w:rPr>
          <w:kern w:val="1"/>
          <w:sz w:val="28"/>
          <w:szCs w:val="28"/>
        </w:rPr>
        <w:t>Чернопенское</w:t>
      </w:r>
      <w:proofErr w:type="spellEnd"/>
      <w:r w:rsidRPr="003E0D1C">
        <w:rPr>
          <w:kern w:val="1"/>
          <w:sz w:val="28"/>
          <w:szCs w:val="28"/>
        </w:rPr>
        <w:t xml:space="preserve"> сельское поселение, рассмотрев предложение депутата Совета депутатов третьего созыва </w:t>
      </w:r>
      <w:proofErr w:type="spellStart"/>
      <w:r w:rsidRPr="003E0D1C">
        <w:rPr>
          <w:kern w:val="1"/>
          <w:sz w:val="28"/>
          <w:szCs w:val="28"/>
        </w:rPr>
        <w:t>Лескиной</w:t>
      </w:r>
      <w:proofErr w:type="spellEnd"/>
      <w:r w:rsidRPr="003E0D1C">
        <w:rPr>
          <w:kern w:val="1"/>
          <w:sz w:val="28"/>
          <w:szCs w:val="28"/>
        </w:rPr>
        <w:t xml:space="preserve"> Е.А., Совет депутатов Чернопенского сельского поселения третьего созыва </w:t>
      </w:r>
    </w:p>
    <w:p w:rsidR="0032739B" w:rsidRPr="003E0D1C" w:rsidRDefault="0032739B" w:rsidP="0032739B">
      <w:pPr>
        <w:autoSpaceDE w:val="0"/>
        <w:jc w:val="center"/>
        <w:rPr>
          <w:kern w:val="1"/>
          <w:sz w:val="28"/>
          <w:szCs w:val="28"/>
        </w:rPr>
      </w:pPr>
      <w:r w:rsidRPr="003E0D1C">
        <w:rPr>
          <w:kern w:val="1"/>
          <w:sz w:val="28"/>
          <w:szCs w:val="28"/>
        </w:rPr>
        <w:t>РЕШИЛ:</w:t>
      </w:r>
    </w:p>
    <w:p w:rsidR="0032739B" w:rsidRPr="003E0D1C" w:rsidRDefault="0032739B" w:rsidP="0032739B">
      <w:pPr>
        <w:rPr>
          <w:rFonts w:cs="Tahoma"/>
          <w:color w:val="000000"/>
          <w:kern w:val="0"/>
          <w:sz w:val="28"/>
          <w:szCs w:val="28"/>
          <w:lang w:bidi="en-US"/>
        </w:rPr>
      </w:pPr>
    </w:p>
    <w:p w:rsidR="0032739B" w:rsidRPr="003E0D1C" w:rsidRDefault="0032739B" w:rsidP="0032739B">
      <w:pPr>
        <w:widowControl/>
        <w:numPr>
          <w:ilvl w:val="0"/>
          <w:numId w:val="1"/>
        </w:numPr>
        <w:jc w:val="both"/>
        <w:rPr>
          <w:rFonts w:eastAsia="Times New Roman" w:cs="Arial"/>
          <w:kern w:val="0"/>
          <w:sz w:val="28"/>
          <w:szCs w:val="28"/>
          <w:lang w:eastAsia="ar-SA"/>
        </w:rPr>
      </w:pPr>
      <w:r w:rsidRPr="003E0D1C">
        <w:rPr>
          <w:color w:val="000000"/>
          <w:kern w:val="0"/>
          <w:sz w:val="28"/>
          <w:szCs w:val="28"/>
          <w:lang w:bidi="en-US"/>
        </w:rPr>
        <w:t>Утвердить Положение о Доске почета</w:t>
      </w:r>
      <w:r w:rsidRPr="003E0D1C">
        <w:rPr>
          <w:rFonts w:eastAsia="Times New Roman" w:cs="Arial"/>
          <w:kern w:val="0"/>
          <w:sz w:val="28"/>
          <w:szCs w:val="28"/>
          <w:lang w:eastAsia="ar-SA"/>
        </w:rPr>
        <w:t xml:space="preserve"> Чернопенского сельского поселения Костромского муниципального района Костромской области (приложение 1).</w:t>
      </w:r>
    </w:p>
    <w:p w:rsidR="0032739B" w:rsidRPr="003E0D1C" w:rsidRDefault="0032739B" w:rsidP="0032739B">
      <w:pPr>
        <w:widowControl/>
        <w:numPr>
          <w:ilvl w:val="0"/>
          <w:numId w:val="1"/>
        </w:numPr>
        <w:jc w:val="both"/>
        <w:rPr>
          <w:rFonts w:eastAsia="Times New Roman" w:cs="Arial"/>
          <w:kern w:val="0"/>
          <w:sz w:val="28"/>
          <w:szCs w:val="28"/>
          <w:lang w:eastAsia="ar-SA"/>
        </w:rPr>
      </w:pPr>
      <w:r w:rsidRPr="003E0D1C">
        <w:rPr>
          <w:rFonts w:eastAsia="Times New Roman" w:cs="Arial"/>
          <w:kern w:val="0"/>
          <w:sz w:val="28"/>
          <w:szCs w:val="28"/>
          <w:lang w:eastAsia="ar-SA"/>
        </w:rPr>
        <w:t>Настоящее решение вступает в силу с момента опубликования</w:t>
      </w:r>
      <w:r w:rsidRPr="003E0D1C">
        <w:rPr>
          <w:kern w:val="1"/>
          <w:sz w:val="28"/>
          <w:szCs w:val="28"/>
        </w:rPr>
        <w:t xml:space="preserve"> в информационном бюллетене «</w:t>
      </w:r>
      <w:proofErr w:type="spellStart"/>
      <w:r w:rsidRPr="003E0D1C">
        <w:rPr>
          <w:kern w:val="1"/>
          <w:sz w:val="28"/>
          <w:szCs w:val="28"/>
        </w:rPr>
        <w:t>Чернопенский</w:t>
      </w:r>
      <w:proofErr w:type="spellEnd"/>
      <w:r w:rsidRPr="003E0D1C">
        <w:rPr>
          <w:kern w:val="1"/>
          <w:sz w:val="28"/>
          <w:szCs w:val="28"/>
        </w:rPr>
        <w:t xml:space="preserve"> вестник».</w:t>
      </w:r>
    </w:p>
    <w:p w:rsidR="0032739B" w:rsidRPr="003E0D1C" w:rsidRDefault="0032739B" w:rsidP="0032739B">
      <w:pPr>
        <w:rPr>
          <w:rFonts w:cs="Tahoma"/>
          <w:color w:val="000000"/>
          <w:kern w:val="0"/>
          <w:sz w:val="28"/>
          <w:szCs w:val="28"/>
          <w:lang w:bidi="en-US"/>
        </w:rPr>
      </w:pPr>
    </w:p>
    <w:p w:rsidR="0032739B" w:rsidRPr="003E0D1C" w:rsidRDefault="0032739B" w:rsidP="0032739B">
      <w:pPr>
        <w:jc w:val="right"/>
        <w:rPr>
          <w:rFonts w:cs="Tahoma"/>
          <w:color w:val="000000"/>
          <w:kern w:val="0"/>
          <w:sz w:val="28"/>
          <w:szCs w:val="28"/>
          <w:lang w:bidi="en-US"/>
        </w:rPr>
      </w:pPr>
    </w:p>
    <w:p w:rsidR="0032739B" w:rsidRPr="003E0D1C" w:rsidRDefault="0032739B" w:rsidP="0032739B">
      <w:pPr>
        <w:jc w:val="right"/>
        <w:rPr>
          <w:rFonts w:cs="Tahoma"/>
          <w:color w:val="000000"/>
          <w:kern w:val="0"/>
          <w:sz w:val="28"/>
          <w:szCs w:val="28"/>
          <w:lang w:bidi="en-US"/>
        </w:rPr>
      </w:pPr>
    </w:p>
    <w:p w:rsidR="0032739B" w:rsidRPr="003E0D1C" w:rsidRDefault="0032739B" w:rsidP="0032739B">
      <w:pPr>
        <w:jc w:val="both"/>
        <w:rPr>
          <w:color w:val="000000"/>
          <w:kern w:val="0"/>
          <w:sz w:val="28"/>
          <w:szCs w:val="28"/>
          <w:lang w:bidi="en-US"/>
        </w:rPr>
      </w:pPr>
      <w:r w:rsidRPr="003E0D1C">
        <w:rPr>
          <w:color w:val="000000"/>
          <w:kern w:val="0"/>
          <w:sz w:val="28"/>
          <w:szCs w:val="28"/>
          <w:lang w:bidi="en-US"/>
        </w:rPr>
        <w:t xml:space="preserve">Глава Чернопенского сельского поселения                                                  </w:t>
      </w:r>
    </w:p>
    <w:p w:rsidR="0032739B" w:rsidRPr="003E0D1C" w:rsidRDefault="0032739B" w:rsidP="0032739B">
      <w:pPr>
        <w:jc w:val="both"/>
        <w:rPr>
          <w:color w:val="000000"/>
          <w:kern w:val="0"/>
          <w:sz w:val="28"/>
          <w:szCs w:val="28"/>
          <w:lang w:bidi="en-US"/>
        </w:rPr>
      </w:pPr>
      <w:r w:rsidRPr="003E0D1C">
        <w:rPr>
          <w:color w:val="000000"/>
          <w:kern w:val="0"/>
          <w:sz w:val="28"/>
          <w:szCs w:val="28"/>
          <w:lang w:bidi="en-US"/>
        </w:rPr>
        <w:t>Костромского муниципального района</w:t>
      </w:r>
    </w:p>
    <w:p w:rsidR="0032739B" w:rsidRDefault="0032739B" w:rsidP="0032739B">
      <w:pPr>
        <w:jc w:val="center"/>
        <w:rPr>
          <w:color w:val="000000"/>
          <w:kern w:val="0"/>
          <w:sz w:val="28"/>
          <w:szCs w:val="28"/>
          <w:lang w:bidi="en-US"/>
        </w:rPr>
      </w:pPr>
      <w:r w:rsidRPr="003E0D1C">
        <w:rPr>
          <w:color w:val="000000"/>
          <w:kern w:val="0"/>
          <w:sz w:val="28"/>
          <w:szCs w:val="28"/>
          <w:lang w:bidi="en-US"/>
        </w:rPr>
        <w:t>Костромской области                                                                        Е.Н. Зубова</w:t>
      </w:r>
    </w:p>
    <w:p w:rsidR="0032739B" w:rsidRDefault="0032739B" w:rsidP="0032739B">
      <w:pPr>
        <w:jc w:val="center"/>
        <w:rPr>
          <w:color w:val="000000"/>
          <w:kern w:val="0"/>
          <w:sz w:val="28"/>
          <w:szCs w:val="28"/>
          <w:lang w:bidi="en-US"/>
        </w:rPr>
      </w:pPr>
    </w:p>
    <w:p w:rsidR="0032739B" w:rsidRPr="003E0D1C" w:rsidRDefault="0032739B" w:rsidP="0032739B">
      <w:pPr>
        <w:jc w:val="right"/>
        <w:rPr>
          <w:rFonts w:cs="Tahoma"/>
          <w:color w:val="000000"/>
          <w:kern w:val="0"/>
          <w:sz w:val="28"/>
          <w:szCs w:val="28"/>
          <w:lang w:bidi="en-US"/>
        </w:rPr>
      </w:pPr>
    </w:p>
    <w:p w:rsidR="0032739B" w:rsidRPr="003E0D1C" w:rsidRDefault="0032739B" w:rsidP="0032739B">
      <w:pPr>
        <w:jc w:val="right"/>
        <w:rPr>
          <w:color w:val="000000"/>
          <w:kern w:val="0"/>
          <w:sz w:val="22"/>
          <w:szCs w:val="22"/>
          <w:lang w:bidi="en-US"/>
        </w:rPr>
      </w:pPr>
      <w:r w:rsidRPr="003E0D1C">
        <w:rPr>
          <w:color w:val="000000"/>
          <w:kern w:val="0"/>
          <w:sz w:val="22"/>
          <w:szCs w:val="22"/>
          <w:lang w:bidi="en-US"/>
        </w:rPr>
        <w:t>Приложение № 1</w:t>
      </w:r>
    </w:p>
    <w:p w:rsidR="0032739B" w:rsidRPr="003E0D1C" w:rsidRDefault="0032739B" w:rsidP="0032739B">
      <w:pPr>
        <w:jc w:val="right"/>
        <w:rPr>
          <w:color w:val="000000"/>
          <w:kern w:val="0"/>
          <w:sz w:val="22"/>
          <w:szCs w:val="22"/>
          <w:lang w:bidi="en-US"/>
        </w:rPr>
      </w:pPr>
      <w:r w:rsidRPr="003E0D1C">
        <w:rPr>
          <w:color w:val="000000"/>
          <w:kern w:val="0"/>
          <w:sz w:val="22"/>
          <w:szCs w:val="22"/>
          <w:lang w:bidi="en-US"/>
        </w:rPr>
        <w:t>к решению Совета депутатов</w:t>
      </w:r>
    </w:p>
    <w:p w:rsidR="0032739B" w:rsidRPr="003E0D1C" w:rsidRDefault="0032739B" w:rsidP="0032739B">
      <w:pPr>
        <w:jc w:val="right"/>
        <w:rPr>
          <w:color w:val="000000"/>
          <w:kern w:val="0"/>
          <w:sz w:val="22"/>
          <w:szCs w:val="22"/>
          <w:lang w:bidi="en-US"/>
        </w:rPr>
      </w:pPr>
      <w:r w:rsidRPr="003E0D1C">
        <w:rPr>
          <w:color w:val="000000"/>
          <w:kern w:val="0"/>
          <w:sz w:val="22"/>
          <w:szCs w:val="22"/>
          <w:lang w:bidi="en-US"/>
        </w:rPr>
        <w:t xml:space="preserve"> от 25.10.2018 г. № 53</w:t>
      </w:r>
    </w:p>
    <w:p w:rsidR="0032739B" w:rsidRPr="003E0D1C" w:rsidRDefault="0032739B" w:rsidP="0032739B">
      <w:pPr>
        <w:jc w:val="right"/>
        <w:rPr>
          <w:rFonts w:cs="Tahoma"/>
          <w:color w:val="000000"/>
          <w:kern w:val="0"/>
          <w:sz w:val="28"/>
          <w:szCs w:val="28"/>
          <w:lang w:bidi="en-US"/>
        </w:rPr>
      </w:pPr>
    </w:p>
    <w:p w:rsidR="0032739B" w:rsidRPr="003E0D1C" w:rsidRDefault="0032739B" w:rsidP="0032739B">
      <w:pPr>
        <w:jc w:val="right"/>
        <w:rPr>
          <w:rFonts w:cs="Tahoma"/>
          <w:color w:val="000000"/>
          <w:kern w:val="0"/>
          <w:sz w:val="28"/>
          <w:szCs w:val="28"/>
          <w:lang w:bidi="en-US"/>
        </w:rPr>
      </w:pPr>
    </w:p>
    <w:p w:rsidR="0032739B" w:rsidRPr="003E0D1C" w:rsidRDefault="0032739B" w:rsidP="0032739B">
      <w:pPr>
        <w:widowControl/>
        <w:jc w:val="center"/>
        <w:rPr>
          <w:rFonts w:eastAsia="Times New Roman" w:cs="Arial"/>
          <w:kern w:val="0"/>
          <w:sz w:val="28"/>
          <w:szCs w:val="28"/>
          <w:lang w:eastAsia="ar-SA"/>
        </w:rPr>
      </w:pPr>
      <w:r w:rsidRPr="003E0D1C">
        <w:rPr>
          <w:rFonts w:eastAsia="Times New Roman" w:cs="Arial"/>
          <w:kern w:val="0"/>
          <w:sz w:val="28"/>
          <w:szCs w:val="28"/>
          <w:lang w:eastAsia="ar-SA"/>
        </w:rPr>
        <w:t>ПОЛОЖЕНИЕ</w:t>
      </w:r>
    </w:p>
    <w:p w:rsidR="0032739B" w:rsidRPr="003E0D1C" w:rsidRDefault="0032739B" w:rsidP="0032739B">
      <w:pPr>
        <w:widowControl/>
        <w:jc w:val="center"/>
        <w:rPr>
          <w:rFonts w:eastAsia="Times New Roman" w:cs="Arial"/>
          <w:kern w:val="0"/>
          <w:sz w:val="28"/>
          <w:szCs w:val="28"/>
          <w:lang w:eastAsia="ar-SA"/>
        </w:rPr>
      </w:pPr>
      <w:r w:rsidRPr="003E0D1C">
        <w:rPr>
          <w:rFonts w:eastAsia="Times New Roman" w:cs="Arial"/>
          <w:kern w:val="0"/>
          <w:sz w:val="28"/>
          <w:szCs w:val="28"/>
          <w:lang w:eastAsia="ar-SA"/>
        </w:rPr>
        <w:t xml:space="preserve">о Доске почета </w:t>
      </w:r>
    </w:p>
    <w:p w:rsidR="0032739B" w:rsidRPr="003E0D1C" w:rsidRDefault="0032739B" w:rsidP="0032739B">
      <w:pPr>
        <w:widowControl/>
        <w:jc w:val="center"/>
        <w:rPr>
          <w:rFonts w:eastAsia="Times New Roman" w:cs="Arial"/>
          <w:kern w:val="0"/>
          <w:sz w:val="28"/>
          <w:szCs w:val="28"/>
          <w:lang w:eastAsia="ar-SA"/>
        </w:rPr>
      </w:pPr>
      <w:r w:rsidRPr="003E0D1C">
        <w:rPr>
          <w:rFonts w:eastAsia="Times New Roman" w:cs="Arial"/>
          <w:kern w:val="0"/>
          <w:sz w:val="28"/>
          <w:szCs w:val="28"/>
          <w:lang w:eastAsia="ar-SA"/>
        </w:rPr>
        <w:t>Чернопенского сельского поселения Костромского муниципального района Костромской области</w:t>
      </w:r>
    </w:p>
    <w:p w:rsidR="0032739B" w:rsidRPr="003E0D1C" w:rsidRDefault="0032739B" w:rsidP="0032739B">
      <w:pPr>
        <w:widowControl/>
        <w:jc w:val="center"/>
        <w:rPr>
          <w:rFonts w:eastAsia="Times New Roman" w:cs="Arial"/>
          <w:kern w:val="0"/>
          <w:sz w:val="28"/>
          <w:szCs w:val="28"/>
          <w:lang w:eastAsia="ar-SA"/>
        </w:rPr>
      </w:pPr>
    </w:p>
    <w:p w:rsidR="0032739B" w:rsidRPr="003E0D1C" w:rsidRDefault="0032739B" w:rsidP="0032739B">
      <w:pPr>
        <w:widowControl/>
        <w:jc w:val="center"/>
        <w:rPr>
          <w:rFonts w:eastAsia="Times New Roman"/>
          <w:kern w:val="0"/>
          <w:sz w:val="28"/>
          <w:szCs w:val="28"/>
          <w:lang w:eastAsia="ar-SA"/>
        </w:rPr>
      </w:pPr>
      <w:r w:rsidRPr="003E0D1C">
        <w:rPr>
          <w:rFonts w:eastAsia="Times New Roman"/>
          <w:kern w:val="0"/>
          <w:sz w:val="28"/>
          <w:szCs w:val="28"/>
          <w:lang w:eastAsia="ar-SA"/>
        </w:rPr>
        <w:t>1.Общие положения</w:t>
      </w:r>
    </w:p>
    <w:p w:rsidR="0032739B" w:rsidRPr="003E0D1C" w:rsidRDefault="0032739B" w:rsidP="0032739B">
      <w:pPr>
        <w:widowControl/>
        <w:jc w:val="both"/>
        <w:rPr>
          <w:rFonts w:eastAsia="Times New Roman"/>
          <w:kern w:val="0"/>
          <w:sz w:val="28"/>
          <w:szCs w:val="28"/>
          <w:lang w:eastAsia="ar-SA"/>
        </w:rPr>
      </w:pPr>
      <w:r w:rsidRPr="003E0D1C">
        <w:rPr>
          <w:rFonts w:eastAsia="Times New Roman"/>
          <w:kern w:val="0"/>
          <w:sz w:val="28"/>
          <w:szCs w:val="28"/>
          <w:lang w:eastAsia="ar-SA"/>
        </w:rPr>
        <w:lastRenderedPageBreak/>
        <w:t xml:space="preserve">1.1. </w:t>
      </w:r>
      <w:proofErr w:type="gramStart"/>
      <w:r w:rsidRPr="003E0D1C">
        <w:rPr>
          <w:rFonts w:eastAsia="Times New Roman"/>
          <w:kern w:val="0"/>
          <w:sz w:val="28"/>
          <w:szCs w:val="28"/>
          <w:lang w:eastAsia="ar-SA"/>
        </w:rPr>
        <w:t>Настоящее Положение о Доске почета Чернопенского сельского поселения Костромского муниципального района Костромской области (далее - Положение) устанавливает порядок занесения на Доску почета Чернопенского сельского поселения Костромского муниципального района Костромской области (далее – Доска почета) работников предприятий, учреждений, организаций,  расположенных на территории Чернопенского сельского поселения Костромского муниципального района Костромской области, отдельных граждан,  (далее - кандидатов), а также определяет порядок оформления Доски почета и ее</w:t>
      </w:r>
      <w:proofErr w:type="gramEnd"/>
      <w:r w:rsidRPr="003E0D1C">
        <w:rPr>
          <w:rFonts w:eastAsia="Times New Roman"/>
          <w:kern w:val="0"/>
          <w:sz w:val="28"/>
          <w:szCs w:val="28"/>
          <w:lang w:eastAsia="ar-SA"/>
        </w:rPr>
        <w:t xml:space="preserve"> содержания.</w:t>
      </w:r>
    </w:p>
    <w:p w:rsidR="0032739B" w:rsidRPr="003E0D1C" w:rsidRDefault="0032739B" w:rsidP="0032739B">
      <w:pPr>
        <w:widowControl/>
        <w:jc w:val="both"/>
        <w:rPr>
          <w:rFonts w:eastAsia="Times New Roman"/>
          <w:kern w:val="0"/>
          <w:sz w:val="28"/>
          <w:szCs w:val="28"/>
          <w:lang w:eastAsia="ar-SA"/>
        </w:rPr>
      </w:pPr>
      <w:r w:rsidRPr="003E0D1C">
        <w:rPr>
          <w:rFonts w:eastAsia="Times New Roman"/>
          <w:kern w:val="0"/>
          <w:sz w:val="28"/>
          <w:szCs w:val="28"/>
          <w:lang w:eastAsia="ar-SA"/>
        </w:rPr>
        <w:t>1.2. Доска почета  выступает как одна из форм поощрения передового опыта работы граждан Чернопенского сельского поселения Костромского муниципального района Костромской области (далее – поселение) и является средством мотивации для всех граждан поселения к высоким достижениям в профессиональной деятельности и общественной работе.</w:t>
      </w:r>
    </w:p>
    <w:p w:rsidR="0032739B" w:rsidRPr="003E0D1C" w:rsidRDefault="0032739B" w:rsidP="0032739B">
      <w:pPr>
        <w:widowControl/>
        <w:jc w:val="both"/>
        <w:rPr>
          <w:rFonts w:eastAsia="Times New Roman"/>
          <w:kern w:val="0"/>
          <w:sz w:val="28"/>
          <w:szCs w:val="28"/>
          <w:lang w:eastAsia="ar-SA"/>
        </w:rPr>
      </w:pPr>
      <w:r w:rsidRPr="003E0D1C">
        <w:rPr>
          <w:rFonts w:eastAsia="Times New Roman"/>
          <w:kern w:val="0"/>
          <w:sz w:val="28"/>
          <w:szCs w:val="28"/>
          <w:lang w:eastAsia="ar-SA"/>
        </w:rPr>
        <w:t>1.3. Правом быть отмеченным на Доске почета могут быть удостоены граждане,   проживающие на территории поселения, а также работающие на предприятиях, в организациях, учреждениях расположенных на территории поселения.</w:t>
      </w:r>
    </w:p>
    <w:p w:rsidR="0032739B" w:rsidRPr="003E0D1C" w:rsidRDefault="0032739B" w:rsidP="0032739B">
      <w:pPr>
        <w:widowControl/>
        <w:jc w:val="both"/>
        <w:rPr>
          <w:rFonts w:eastAsia="Times New Roman"/>
          <w:kern w:val="0"/>
          <w:sz w:val="28"/>
          <w:szCs w:val="28"/>
          <w:lang w:eastAsia="ar-SA"/>
        </w:rPr>
      </w:pPr>
      <w:r w:rsidRPr="003E0D1C">
        <w:rPr>
          <w:rFonts w:eastAsia="Times New Roman"/>
          <w:kern w:val="0"/>
          <w:sz w:val="28"/>
          <w:szCs w:val="28"/>
          <w:lang w:eastAsia="ar-SA"/>
        </w:rPr>
        <w:t>1.4. Доска почета – это стенд с размещенными на нем фотопортретами граждан, признанных по итогам их служебной или общественной деятельности наиболее достойными поощрения,   с указанием   фамилии, имени, отчества, должности (или звания) работника и наименование организации.</w:t>
      </w:r>
    </w:p>
    <w:p w:rsidR="0032739B" w:rsidRPr="003E0D1C" w:rsidRDefault="0032739B" w:rsidP="0032739B">
      <w:pPr>
        <w:widowControl/>
        <w:jc w:val="both"/>
        <w:rPr>
          <w:rFonts w:eastAsia="Times New Roman"/>
          <w:kern w:val="0"/>
          <w:sz w:val="28"/>
          <w:szCs w:val="28"/>
          <w:lang w:eastAsia="ar-SA"/>
        </w:rPr>
      </w:pPr>
      <w:r w:rsidRPr="003E0D1C">
        <w:rPr>
          <w:rFonts w:eastAsia="Times New Roman"/>
          <w:kern w:val="0"/>
          <w:sz w:val="28"/>
          <w:szCs w:val="28"/>
          <w:lang w:eastAsia="ar-SA"/>
        </w:rPr>
        <w:t xml:space="preserve">1.5. Доска почета располагается в здании досугового центра по адресу: </w:t>
      </w:r>
      <w:proofErr w:type="spellStart"/>
      <w:r w:rsidRPr="003E0D1C">
        <w:rPr>
          <w:rFonts w:eastAsia="Times New Roman"/>
          <w:kern w:val="0"/>
          <w:sz w:val="28"/>
          <w:szCs w:val="28"/>
          <w:lang w:eastAsia="ar-SA"/>
        </w:rPr>
        <w:t>п</w:t>
      </w:r>
      <w:proofErr w:type="gramStart"/>
      <w:r w:rsidRPr="003E0D1C">
        <w:rPr>
          <w:rFonts w:eastAsia="Times New Roman"/>
          <w:kern w:val="0"/>
          <w:sz w:val="28"/>
          <w:szCs w:val="28"/>
          <w:lang w:eastAsia="ar-SA"/>
        </w:rPr>
        <w:t>.С</w:t>
      </w:r>
      <w:proofErr w:type="gramEnd"/>
      <w:r w:rsidRPr="003E0D1C">
        <w:rPr>
          <w:rFonts w:eastAsia="Times New Roman"/>
          <w:kern w:val="0"/>
          <w:sz w:val="28"/>
          <w:szCs w:val="28"/>
          <w:lang w:eastAsia="ar-SA"/>
        </w:rPr>
        <w:t>ухоногово</w:t>
      </w:r>
      <w:proofErr w:type="spellEnd"/>
      <w:r w:rsidRPr="003E0D1C">
        <w:rPr>
          <w:rFonts w:eastAsia="Times New Roman"/>
          <w:kern w:val="0"/>
          <w:sz w:val="28"/>
          <w:szCs w:val="28"/>
          <w:lang w:eastAsia="ar-SA"/>
        </w:rPr>
        <w:t xml:space="preserve">, </w:t>
      </w:r>
      <w:proofErr w:type="spellStart"/>
      <w:r w:rsidRPr="003E0D1C">
        <w:rPr>
          <w:rFonts w:eastAsia="Times New Roman"/>
          <w:kern w:val="0"/>
          <w:sz w:val="28"/>
          <w:szCs w:val="28"/>
          <w:lang w:eastAsia="ar-SA"/>
        </w:rPr>
        <w:t>пл.Советская</w:t>
      </w:r>
      <w:proofErr w:type="spellEnd"/>
      <w:r w:rsidRPr="003E0D1C">
        <w:rPr>
          <w:rFonts w:eastAsia="Times New Roman"/>
          <w:kern w:val="0"/>
          <w:sz w:val="28"/>
          <w:szCs w:val="28"/>
          <w:lang w:eastAsia="ar-SA"/>
        </w:rPr>
        <w:t>, д.4,   в месте, доступном для обозрения.</w:t>
      </w:r>
    </w:p>
    <w:p w:rsidR="0032739B" w:rsidRPr="003E0D1C" w:rsidRDefault="0032739B" w:rsidP="0032739B">
      <w:pPr>
        <w:widowControl/>
        <w:jc w:val="both"/>
        <w:rPr>
          <w:rFonts w:eastAsia="Times New Roman"/>
          <w:kern w:val="0"/>
          <w:sz w:val="28"/>
          <w:szCs w:val="28"/>
          <w:lang w:eastAsia="ar-SA"/>
        </w:rPr>
      </w:pPr>
      <w:r w:rsidRPr="003E0D1C">
        <w:rPr>
          <w:rFonts w:eastAsia="Times New Roman"/>
          <w:kern w:val="0"/>
          <w:sz w:val="28"/>
          <w:szCs w:val="28"/>
          <w:lang w:eastAsia="ar-SA"/>
        </w:rPr>
        <w:t>1.6. Финансовое и материально-техническое обеспечение содержания Доски почета (ремонт, реставрация, благоустройство, изготовление фотографий граждан, текстовых записей) и организационные мероприятия по занесению на Доску почета осуществляется за счет средств бюджета  администрации Чернопенского сельского поселения.</w:t>
      </w:r>
    </w:p>
    <w:p w:rsidR="0032739B" w:rsidRPr="003E0D1C" w:rsidRDefault="0032739B" w:rsidP="0032739B">
      <w:pPr>
        <w:widowControl/>
        <w:jc w:val="both"/>
        <w:rPr>
          <w:rFonts w:eastAsia="Times New Roman"/>
          <w:kern w:val="0"/>
          <w:sz w:val="28"/>
          <w:szCs w:val="28"/>
          <w:lang w:eastAsia="ar-SA"/>
        </w:rPr>
      </w:pPr>
      <w:r w:rsidRPr="003E0D1C">
        <w:rPr>
          <w:rFonts w:eastAsia="Times New Roman"/>
          <w:kern w:val="0"/>
          <w:sz w:val="28"/>
          <w:szCs w:val="28"/>
          <w:lang w:eastAsia="ar-SA"/>
        </w:rPr>
        <w:t>1.7. Занесение на Доску почета осуществляется сроком на три года  и приурочивается ко Дню поселка.</w:t>
      </w:r>
    </w:p>
    <w:p w:rsidR="0032739B" w:rsidRPr="003E0D1C" w:rsidRDefault="0032739B" w:rsidP="0032739B">
      <w:pPr>
        <w:widowControl/>
        <w:jc w:val="both"/>
        <w:rPr>
          <w:rFonts w:eastAsia="Times New Roman"/>
          <w:kern w:val="0"/>
          <w:sz w:val="28"/>
          <w:szCs w:val="28"/>
          <w:lang w:eastAsia="ar-SA"/>
        </w:rPr>
      </w:pPr>
      <w:r w:rsidRPr="003E0D1C">
        <w:rPr>
          <w:rFonts w:eastAsia="Times New Roman"/>
          <w:kern w:val="0"/>
          <w:sz w:val="28"/>
          <w:szCs w:val="28"/>
          <w:lang w:eastAsia="ar-SA"/>
        </w:rPr>
        <w:t xml:space="preserve">1.8.  Повторное занесение  на Доске почета осуществляется не ранее, чем через пять лет после предыдущего занесения. </w:t>
      </w:r>
    </w:p>
    <w:p w:rsidR="0032739B" w:rsidRPr="003E0D1C" w:rsidRDefault="0032739B" w:rsidP="0032739B">
      <w:pPr>
        <w:widowControl/>
        <w:jc w:val="both"/>
        <w:rPr>
          <w:rFonts w:eastAsia="Times New Roman"/>
          <w:kern w:val="0"/>
          <w:sz w:val="28"/>
          <w:szCs w:val="28"/>
          <w:lang w:eastAsia="ar-SA"/>
        </w:rPr>
      </w:pPr>
      <w:r w:rsidRPr="003E0D1C">
        <w:rPr>
          <w:rFonts w:eastAsia="Times New Roman"/>
          <w:kern w:val="0"/>
          <w:sz w:val="28"/>
          <w:szCs w:val="28"/>
          <w:lang w:eastAsia="ar-SA"/>
        </w:rPr>
        <w:t>1.9. Представление материалов для занесения на Доску почета и их расс</w:t>
      </w:r>
      <w:r w:rsidRPr="003E0D1C">
        <w:rPr>
          <w:rFonts w:eastAsia="Times New Roman" w:cs="Arial"/>
          <w:kern w:val="0"/>
          <w:sz w:val="28"/>
          <w:szCs w:val="28"/>
          <w:lang w:eastAsia="ar-SA"/>
        </w:rPr>
        <w:t>мотрение, оформление Доски почета должно осуществляться с учетом требований  Федерального закона «О персональных данных».</w:t>
      </w:r>
    </w:p>
    <w:p w:rsidR="0032739B" w:rsidRPr="003E0D1C" w:rsidRDefault="0032739B" w:rsidP="0032739B">
      <w:pPr>
        <w:widowControl/>
        <w:jc w:val="both"/>
        <w:rPr>
          <w:rFonts w:eastAsia="Times New Roman"/>
          <w:kern w:val="0"/>
          <w:sz w:val="28"/>
          <w:szCs w:val="28"/>
          <w:lang w:eastAsia="ar-SA"/>
        </w:rPr>
      </w:pPr>
    </w:p>
    <w:p w:rsidR="0032739B" w:rsidRPr="003E0D1C" w:rsidRDefault="0032739B" w:rsidP="0032739B">
      <w:pPr>
        <w:widowControl/>
        <w:jc w:val="center"/>
        <w:rPr>
          <w:rFonts w:eastAsia="Times New Roman"/>
          <w:kern w:val="0"/>
          <w:sz w:val="28"/>
          <w:szCs w:val="28"/>
          <w:lang w:eastAsia="ar-SA"/>
        </w:rPr>
      </w:pPr>
    </w:p>
    <w:p w:rsidR="0032739B" w:rsidRPr="003E0D1C" w:rsidRDefault="0032739B" w:rsidP="0032739B">
      <w:pPr>
        <w:widowControl/>
        <w:jc w:val="center"/>
        <w:rPr>
          <w:rFonts w:eastAsia="Times New Roman"/>
          <w:kern w:val="0"/>
          <w:sz w:val="28"/>
          <w:szCs w:val="28"/>
          <w:lang w:eastAsia="ar-SA"/>
        </w:rPr>
      </w:pPr>
      <w:r w:rsidRPr="003E0D1C">
        <w:rPr>
          <w:rFonts w:eastAsia="Times New Roman"/>
          <w:kern w:val="0"/>
          <w:sz w:val="28"/>
          <w:szCs w:val="28"/>
          <w:lang w:eastAsia="ar-SA"/>
        </w:rPr>
        <w:t>2. Порядок выдвижения и критерии отбора кандидатов для занесения на доску почета</w:t>
      </w:r>
    </w:p>
    <w:p w:rsidR="0032739B" w:rsidRPr="003E0D1C" w:rsidRDefault="0032739B" w:rsidP="0032739B">
      <w:pPr>
        <w:widowControl/>
        <w:jc w:val="both"/>
        <w:rPr>
          <w:rFonts w:eastAsia="Times New Roman"/>
          <w:kern w:val="0"/>
          <w:sz w:val="28"/>
          <w:szCs w:val="28"/>
          <w:lang w:eastAsia="ar-SA"/>
        </w:rPr>
      </w:pPr>
    </w:p>
    <w:p w:rsidR="0032739B" w:rsidRPr="003E0D1C" w:rsidRDefault="0032739B" w:rsidP="0032739B">
      <w:pPr>
        <w:widowControl/>
        <w:jc w:val="both"/>
        <w:rPr>
          <w:rFonts w:eastAsia="Times New Roman"/>
          <w:kern w:val="0"/>
          <w:sz w:val="28"/>
          <w:szCs w:val="28"/>
          <w:lang w:eastAsia="ar-SA"/>
        </w:rPr>
      </w:pPr>
      <w:r w:rsidRPr="003E0D1C">
        <w:rPr>
          <w:rFonts w:eastAsia="Times New Roman"/>
          <w:kern w:val="0"/>
          <w:sz w:val="28"/>
          <w:szCs w:val="28"/>
          <w:lang w:eastAsia="ar-SA"/>
        </w:rPr>
        <w:t xml:space="preserve">2.1. </w:t>
      </w:r>
      <w:proofErr w:type="gramStart"/>
      <w:r w:rsidRPr="003E0D1C">
        <w:rPr>
          <w:rFonts w:eastAsia="Times New Roman"/>
          <w:kern w:val="0"/>
          <w:sz w:val="28"/>
          <w:szCs w:val="28"/>
          <w:lang w:eastAsia="ar-SA"/>
        </w:rPr>
        <w:t>Для рассмотрения вопроса о занесении граждан на Доску почета на имя Главы поселения в срок</w:t>
      </w:r>
      <w:proofErr w:type="gramEnd"/>
      <w:r w:rsidRPr="003E0D1C">
        <w:rPr>
          <w:rFonts w:eastAsia="Times New Roman"/>
          <w:kern w:val="0"/>
          <w:sz w:val="28"/>
          <w:szCs w:val="28"/>
          <w:lang w:eastAsia="ar-SA"/>
        </w:rPr>
        <w:t xml:space="preserve"> не позднее 15 августа текущего года направляются  следующие материалы:</w:t>
      </w:r>
    </w:p>
    <w:p w:rsidR="0032739B" w:rsidRPr="003E0D1C" w:rsidRDefault="0032739B" w:rsidP="0032739B">
      <w:pPr>
        <w:widowControl/>
        <w:jc w:val="both"/>
        <w:rPr>
          <w:rFonts w:eastAsia="Times New Roman"/>
          <w:kern w:val="0"/>
          <w:sz w:val="28"/>
          <w:szCs w:val="28"/>
          <w:lang w:eastAsia="ar-SA"/>
        </w:rPr>
      </w:pPr>
      <w:r w:rsidRPr="003E0D1C">
        <w:rPr>
          <w:rFonts w:eastAsia="Times New Roman"/>
          <w:kern w:val="0"/>
          <w:sz w:val="28"/>
          <w:szCs w:val="28"/>
          <w:lang w:eastAsia="ar-SA"/>
        </w:rPr>
        <w:lastRenderedPageBreak/>
        <w:t>- ходатайство, в соответствии с приложением к настоящему Положению;</w:t>
      </w:r>
    </w:p>
    <w:p w:rsidR="0032739B" w:rsidRPr="003E0D1C" w:rsidRDefault="0032739B" w:rsidP="0032739B">
      <w:pPr>
        <w:widowControl/>
        <w:jc w:val="both"/>
        <w:rPr>
          <w:rFonts w:eastAsia="Times New Roman"/>
          <w:kern w:val="0"/>
          <w:sz w:val="28"/>
          <w:szCs w:val="28"/>
          <w:lang w:eastAsia="ar-SA"/>
        </w:rPr>
      </w:pPr>
      <w:r w:rsidRPr="003E0D1C">
        <w:rPr>
          <w:rFonts w:eastAsia="Times New Roman"/>
          <w:kern w:val="0"/>
          <w:sz w:val="28"/>
          <w:szCs w:val="28"/>
          <w:lang w:eastAsia="ar-SA"/>
        </w:rPr>
        <w:t>- письменное согласие кандидата на представление его кандидатуры к занесению на Доску почета;</w:t>
      </w:r>
    </w:p>
    <w:p w:rsidR="0032739B" w:rsidRPr="003E0D1C" w:rsidRDefault="0032739B" w:rsidP="0032739B">
      <w:pPr>
        <w:widowControl/>
        <w:jc w:val="both"/>
        <w:rPr>
          <w:rFonts w:eastAsia="Times New Roman"/>
          <w:kern w:val="0"/>
          <w:sz w:val="28"/>
          <w:szCs w:val="28"/>
          <w:lang w:eastAsia="ar-SA"/>
        </w:rPr>
      </w:pPr>
      <w:r w:rsidRPr="003E0D1C">
        <w:rPr>
          <w:rFonts w:eastAsia="Times New Roman"/>
          <w:kern w:val="0"/>
          <w:sz w:val="28"/>
          <w:szCs w:val="28"/>
          <w:lang w:eastAsia="ar-SA"/>
        </w:rPr>
        <w:t xml:space="preserve">- согласие гражданина на обработку его персональных данных, оформляемое в соответствии с требованиями, установленными статьей 9 Федерального закона  «О персональных данных»;  </w:t>
      </w:r>
    </w:p>
    <w:p w:rsidR="0032739B" w:rsidRPr="003E0D1C" w:rsidRDefault="0032739B" w:rsidP="0032739B">
      <w:pPr>
        <w:widowControl/>
        <w:jc w:val="both"/>
        <w:rPr>
          <w:rFonts w:eastAsia="Times New Roman"/>
          <w:kern w:val="0"/>
          <w:sz w:val="28"/>
          <w:szCs w:val="28"/>
          <w:lang w:eastAsia="ar-SA"/>
        </w:rPr>
      </w:pPr>
      <w:r w:rsidRPr="003E0D1C">
        <w:rPr>
          <w:rFonts w:eastAsia="Times New Roman"/>
          <w:kern w:val="0"/>
          <w:sz w:val="28"/>
          <w:szCs w:val="28"/>
          <w:lang w:eastAsia="ar-SA"/>
        </w:rPr>
        <w:t>- характеристика  кандидата, содержащая краткие биографические данные, сведения о трудовой деятельности личном вкладе в развитие социальной, экономической и культурной сфер, воспитание, просвещение, спорт, охрану здоровья, жизни и прав граждан, плодотворную общественную, благотворительную деятельность и другие заслуги.</w:t>
      </w:r>
    </w:p>
    <w:p w:rsidR="0032739B" w:rsidRPr="003E0D1C" w:rsidRDefault="0032739B" w:rsidP="0032739B">
      <w:pPr>
        <w:widowControl/>
        <w:jc w:val="both"/>
        <w:rPr>
          <w:rFonts w:eastAsia="Times New Roman"/>
          <w:kern w:val="0"/>
          <w:sz w:val="28"/>
          <w:szCs w:val="28"/>
          <w:lang w:eastAsia="ar-SA"/>
        </w:rPr>
      </w:pPr>
      <w:r w:rsidRPr="003E0D1C">
        <w:rPr>
          <w:rFonts w:eastAsia="Times New Roman"/>
          <w:kern w:val="0"/>
          <w:sz w:val="28"/>
          <w:szCs w:val="28"/>
          <w:lang w:eastAsia="ar-SA"/>
        </w:rPr>
        <w:t xml:space="preserve">     Документы должны быть подписаны соответствующими руководителями и заверены печатями.</w:t>
      </w:r>
    </w:p>
    <w:p w:rsidR="0032739B" w:rsidRPr="003E0D1C" w:rsidRDefault="0032739B" w:rsidP="0032739B">
      <w:pPr>
        <w:widowControl/>
        <w:jc w:val="both"/>
        <w:rPr>
          <w:rFonts w:eastAsia="Times New Roman"/>
          <w:kern w:val="0"/>
          <w:sz w:val="28"/>
          <w:szCs w:val="28"/>
          <w:lang w:eastAsia="ar-SA"/>
        </w:rPr>
      </w:pPr>
      <w:r w:rsidRPr="003E0D1C">
        <w:rPr>
          <w:rFonts w:eastAsia="Times New Roman"/>
          <w:kern w:val="0"/>
          <w:sz w:val="28"/>
          <w:szCs w:val="28"/>
          <w:lang w:eastAsia="ar-SA"/>
        </w:rPr>
        <w:t>2.2. Выдвижение кандидатов для занесения на Доску почета производится на основании ходатайства  главы   Чернопенского сельского поселения, депутатов Чернопенского сельского поселения, руководителей предприятий, учреждений, организаций всех форм собственности, общественных объединений,  расположенных на территории Чернопенского сельского поселения, коллективов жителей Чернопенского сельского поселения.</w:t>
      </w:r>
    </w:p>
    <w:p w:rsidR="0032739B" w:rsidRPr="003E0D1C" w:rsidRDefault="0032739B" w:rsidP="0032739B">
      <w:pPr>
        <w:widowControl/>
        <w:jc w:val="both"/>
        <w:rPr>
          <w:rFonts w:eastAsia="Times New Roman"/>
          <w:kern w:val="0"/>
          <w:sz w:val="28"/>
          <w:szCs w:val="28"/>
          <w:lang w:eastAsia="ar-SA"/>
        </w:rPr>
      </w:pPr>
      <w:r w:rsidRPr="003E0D1C">
        <w:rPr>
          <w:rFonts w:eastAsia="Times New Roman"/>
          <w:kern w:val="0"/>
          <w:sz w:val="28"/>
          <w:szCs w:val="28"/>
          <w:lang w:eastAsia="ar-SA"/>
        </w:rPr>
        <w:t>2.3. Занесение кандидата на Доску почета  производится при наличии следующих основных критериев:</w:t>
      </w:r>
    </w:p>
    <w:p w:rsidR="0032739B" w:rsidRPr="003E0D1C" w:rsidRDefault="0032739B" w:rsidP="0032739B">
      <w:pPr>
        <w:widowControl/>
        <w:jc w:val="both"/>
        <w:rPr>
          <w:rFonts w:eastAsia="Times New Roman"/>
          <w:kern w:val="0"/>
          <w:sz w:val="28"/>
          <w:szCs w:val="28"/>
          <w:lang w:eastAsia="ar-SA"/>
        </w:rPr>
      </w:pPr>
      <w:r w:rsidRPr="003E0D1C">
        <w:rPr>
          <w:rFonts w:eastAsia="Times New Roman"/>
          <w:kern w:val="0"/>
          <w:sz w:val="28"/>
          <w:szCs w:val="28"/>
          <w:lang w:eastAsia="ar-SA"/>
        </w:rPr>
        <w:t>- достижения в решении социально значимых для жителей поселения задач;</w:t>
      </w:r>
    </w:p>
    <w:p w:rsidR="0032739B" w:rsidRPr="003E0D1C" w:rsidRDefault="0032739B" w:rsidP="0032739B">
      <w:pPr>
        <w:widowControl/>
        <w:jc w:val="both"/>
        <w:rPr>
          <w:rFonts w:eastAsia="Times New Roman"/>
          <w:kern w:val="0"/>
          <w:sz w:val="28"/>
          <w:szCs w:val="28"/>
          <w:lang w:eastAsia="ar-SA"/>
        </w:rPr>
      </w:pPr>
      <w:r w:rsidRPr="003E0D1C">
        <w:rPr>
          <w:rFonts w:eastAsia="Times New Roman"/>
          <w:kern w:val="0"/>
          <w:sz w:val="28"/>
          <w:szCs w:val="28"/>
          <w:lang w:eastAsia="ar-SA"/>
        </w:rPr>
        <w:t>- весомый вклад в сфере развития экономики, промышленности, сельского хозяйства, культуры, искусства, здравоохранения, воспитания и образования, охраны окружающей среды и обеспечения экологической безопасности, законности, правопорядка и общественной безопасности и иной деятельности, способствующей всестороннему развитию поселения;</w:t>
      </w:r>
    </w:p>
    <w:p w:rsidR="0032739B" w:rsidRPr="003E0D1C" w:rsidRDefault="0032739B" w:rsidP="0032739B">
      <w:pPr>
        <w:widowControl/>
        <w:jc w:val="both"/>
        <w:rPr>
          <w:rFonts w:eastAsia="Times New Roman"/>
          <w:kern w:val="0"/>
          <w:sz w:val="28"/>
          <w:szCs w:val="28"/>
          <w:lang w:eastAsia="ar-SA"/>
        </w:rPr>
      </w:pPr>
      <w:r w:rsidRPr="003E0D1C">
        <w:rPr>
          <w:rFonts w:eastAsia="Times New Roman"/>
          <w:kern w:val="0"/>
          <w:sz w:val="28"/>
          <w:szCs w:val="28"/>
          <w:lang w:eastAsia="ar-SA"/>
        </w:rPr>
        <w:t>-  значительные трудовые и производственные показатели (большой личный вклад и высокое профессиональное мастерство);</w:t>
      </w:r>
    </w:p>
    <w:p w:rsidR="0032739B" w:rsidRPr="003E0D1C" w:rsidRDefault="0032739B" w:rsidP="0032739B">
      <w:pPr>
        <w:widowControl/>
        <w:jc w:val="both"/>
        <w:rPr>
          <w:rFonts w:eastAsia="Times New Roman"/>
          <w:kern w:val="0"/>
          <w:sz w:val="28"/>
          <w:szCs w:val="28"/>
          <w:lang w:eastAsia="ar-SA"/>
        </w:rPr>
      </w:pPr>
      <w:r w:rsidRPr="003E0D1C">
        <w:rPr>
          <w:rFonts w:eastAsia="Times New Roman"/>
          <w:kern w:val="0"/>
          <w:sz w:val="28"/>
          <w:szCs w:val="28"/>
          <w:lang w:eastAsia="ar-SA"/>
        </w:rPr>
        <w:t>- победа в конкурсах, соревнованиях, смотрах, фестивалях, выставках, ярмарках, а также получение наград различного уровня за трудовую и профессиональную деятельность;</w:t>
      </w:r>
    </w:p>
    <w:p w:rsidR="0032739B" w:rsidRPr="003E0D1C" w:rsidRDefault="0032739B" w:rsidP="0032739B">
      <w:pPr>
        <w:widowControl/>
        <w:jc w:val="both"/>
        <w:rPr>
          <w:rFonts w:eastAsia="Times New Roman"/>
          <w:kern w:val="0"/>
          <w:sz w:val="28"/>
          <w:szCs w:val="28"/>
          <w:lang w:eastAsia="ar-SA"/>
        </w:rPr>
      </w:pPr>
      <w:r w:rsidRPr="003E0D1C">
        <w:rPr>
          <w:rFonts w:eastAsia="Times New Roman"/>
          <w:kern w:val="0"/>
          <w:sz w:val="28"/>
          <w:szCs w:val="28"/>
          <w:lang w:eastAsia="ar-SA"/>
        </w:rPr>
        <w:t>- совершение мужественных и героических поступков при исполнении служебного и (или) гражданского долга.</w:t>
      </w:r>
    </w:p>
    <w:p w:rsidR="0032739B" w:rsidRPr="003E0D1C" w:rsidRDefault="0032739B" w:rsidP="0032739B">
      <w:pPr>
        <w:widowControl/>
        <w:ind w:left="360"/>
        <w:jc w:val="center"/>
        <w:rPr>
          <w:rFonts w:eastAsia="Times New Roman"/>
          <w:kern w:val="0"/>
          <w:sz w:val="28"/>
          <w:szCs w:val="28"/>
          <w:lang w:eastAsia="ar-SA"/>
        </w:rPr>
      </w:pPr>
    </w:p>
    <w:p w:rsidR="0032739B" w:rsidRPr="003E0D1C" w:rsidRDefault="0032739B" w:rsidP="0032739B">
      <w:pPr>
        <w:widowControl/>
        <w:ind w:left="360"/>
        <w:jc w:val="center"/>
        <w:rPr>
          <w:rFonts w:eastAsia="Times New Roman"/>
          <w:kern w:val="0"/>
          <w:sz w:val="28"/>
          <w:szCs w:val="28"/>
          <w:lang w:eastAsia="ar-SA"/>
        </w:rPr>
      </w:pPr>
      <w:r w:rsidRPr="003E0D1C">
        <w:rPr>
          <w:rFonts w:eastAsia="Times New Roman"/>
          <w:kern w:val="0"/>
          <w:sz w:val="28"/>
          <w:szCs w:val="28"/>
          <w:lang w:eastAsia="ar-SA"/>
        </w:rPr>
        <w:t>3. Решение о занесении на Доску почета и об исключении из перечня граждан, занесенных на Доску почета</w:t>
      </w:r>
    </w:p>
    <w:p w:rsidR="0032739B" w:rsidRPr="003E0D1C" w:rsidRDefault="0032739B" w:rsidP="0032739B">
      <w:pPr>
        <w:widowControl/>
        <w:jc w:val="both"/>
        <w:rPr>
          <w:rFonts w:eastAsia="Times New Roman"/>
          <w:kern w:val="0"/>
          <w:sz w:val="28"/>
          <w:szCs w:val="28"/>
          <w:lang w:eastAsia="ar-SA"/>
        </w:rPr>
      </w:pPr>
      <w:r w:rsidRPr="003E0D1C">
        <w:rPr>
          <w:rFonts w:eastAsia="Times New Roman"/>
          <w:kern w:val="0"/>
          <w:sz w:val="28"/>
          <w:szCs w:val="28"/>
          <w:lang w:eastAsia="ar-SA"/>
        </w:rPr>
        <w:t>3.1. Решение о занесении на Доску почета принимается Советом депутатов Чернопенского сельского поселения не позднее 30 августа текущего года и подлежит обязательному опубликованию.</w:t>
      </w:r>
    </w:p>
    <w:p w:rsidR="0032739B" w:rsidRPr="003E0D1C" w:rsidRDefault="0032739B" w:rsidP="0032739B">
      <w:pPr>
        <w:widowControl/>
        <w:jc w:val="both"/>
        <w:rPr>
          <w:rFonts w:ascii="Arial" w:eastAsia="Times New Roman" w:hAnsi="Arial" w:cs="Arial"/>
          <w:kern w:val="0"/>
          <w:sz w:val="26"/>
          <w:lang w:eastAsia="ar-SA"/>
        </w:rPr>
      </w:pPr>
      <w:r w:rsidRPr="003E0D1C">
        <w:rPr>
          <w:rFonts w:eastAsia="Times New Roman"/>
          <w:kern w:val="0"/>
          <w:sz w:val="28"/>
          <w:szCs w:val="28"/>
          <w:lang w:eastAsia="ar-SA"/>
        </w:rPr>
        <w:t>3.2. Решение об исключении из перечня граждан, занесенных на Доску почета, принимается Советом депутатов  Чернопенского сельского поселения   в случаях:</w:t>
      </w:r>
    </w:p>
    <w:p w:rsidR="0032739B" w:rsidRPr="003E0D1C" w:rsidRDefault="0032739B" w:rsidP="0032739B">
      <w:pPr>
        <w:autoSpaceDE w:val="0"/>
        <w:jc w:val="both"/>
        <w:rPr>
          <w:rFonts w:eastAsia="Times New Roman"/>
          <w:kern w:val="0"/>
          <w:sz w:val="28"/>
          <w:szCs w:val="28"/>
          <w:lang w:eastAsia="ar-SA"/>
        </w:rPr>
      </w:pPr>
      <w:r w:rsidRPr="003E0D1C">
        <w:rPr>
          <w:rFonts w:ascii="Arial" w:eastAsia="Times New Roman" w:hAnsi="Arial" w:cs="Arial"/>
          <w:kern w:val="0"/>
          <w:sz w:val="26"/>
          <w:lang w:eastAsia="ar-SA"/>
        </w:rPr>
        <w:t>-</w:t>
      </w:r>
      <w:r w:rsidRPr="003E0D1C">
        <w:rPr>
          <w:rFonts w:eastAsia="Times New Roman" w:cs="Arial"/>
          <w:kern w:val="0"/>
          <w:sz w:val="28"/>
          <w:szCs w:val="28"/>
          <w:lang w:eastAsia="ar-SA"/>
        </w:rPr>
        <w:t xml:space="preserve"> выявления недостоверности или необоснованности ходатайства о занесении на Доску почета;</w:t>
      </w:r>
    </w:p>
    <w:p w:rsidR="0032739B" w:rsidRPr="003E0D1C" w:rsidRDefault="0032739B" w:rsidP="0032739B">
      <w:pPr>
        <w:widowControl/>
        <w:jc w:val="both"/>
        <w:rPr>
          <w:rFonts w:eastAsia="Times New Roman"/>
          <w:kern w:val="0"/>
          <w:sz w:val="28"/>
          <w:szCs w:val="28"/>
          <w:lang w:eastAsia="ar-SA"/>
        </w:rPr>
      </w:pPr>
      <w:r w:rsidRPr="003E0D1C">
        <w:rPr>
          <w:rFonts w:eastAsia="Times New Roman"/>
          <w:kern w:val="0"/>
          <w:sz w:val="28"/>
          <w:szCs w:val="28"/>
          <w:lang w:eastAsia="ar-SA"/>
        </w:rPr>
        <w:lastRenderedPageBreak/>
        <w:t>- привлечения гражданина к уголовной, административной ответственности по вступившему в силу приговору суда</w:t>
      </w:r>
      <w:proofErr w:type="gramStart"/>
      <w:r w:rsidRPr="003E0D1C">
        <w:rPr>
          <w:rFonts w:eastAsia="Times New Roman"/>
          <w:kern w:val="0"/>
          <w:sz w:val="28"/>
          <w:szCs w:val="28"/>
          <w:lang w:eastAsia="ar-SA"/>
        </w:rPr>
        <w:t>..</w:t>
      </w:r>
      <w:proofErr w:type="gramEnd"/>
    </w:p>
    <w:p w:rsidR="0032739B" w:rsidRPr="003E0D1C" w:rsidRDefault="0032739B" w:rsidP="0032739B">
      <w:pPr>
        <w:widowControl/>
        <w:jc w:val="both"/>
        <w:rPr>
          <w:rFonts w:eastAsia="Times New Roman"/>
          <w:kern w:val="0"/>
          <w:sz w:val="28"/>
          <w:szCs w:val="28"/>
          <w:lang w:eastAsia="ar-SA"/>
        </w:rPr>
      </w:pPr>
      <w:r w:rsidRPr="003E0D1C">
        <w:rPr>
          <w:rFonts w:eastAsia="Times New Roman"/>
          <w:kern w:val="0"/>
          <w:sz w:val="28"/>
          <w:szCs w:val="28"/>
          <w:lang w:eastAsia="ar-SA"/>
        </w:rPr>
        <w:t>3.3. В соответствии с принятым решением фотографии размером А</w:t>
      </w:r>
      <w:proofErr w:type="gramStart"/>
      <w:r w:rsidRPr="003E0D1C">
        <w:rPr>
          <w:rFonts w:eastAsia="Times New Roman"/>
          <w:kern w:val="0"/>
          <w:sz w:val="28"/>
          <w:szCs w:val="28"/>
          <w:lang w:eastAsia="ar-SA"/>
        </w:rPr>
        <w:t>4</w:t>
      </w:r>
      <w:proofErr w:type="gramEnd"/>
      <w:r w:rsidRPr="003E0D1C">
        <w:rPr>
          <w:rFonts w:eastAsia="Times New Roman"/>
          <w:kern w:val="0"/>
          <w:sz w:val="28"/>
          <w:szCs w:val="28"/>
          <w:lang w:eastAsia="ar-SA"/>
        </w:rPr>
        <w:t xml:space="preserve"> утвержденных кандидатур помещаются на Доску почета.  </w:t>
      </w:r>
    </w:p>
    <w:p w:rsidR="0032739B" w:rsidRPr="003E0D1C" w:rsidRDefault="0032739B" w:rsidP="0032739B">
      <w:pPr>
        <w:autoSpaceDE w:val="0"/>
        <w:ind w:firstLine="540"/>
        <w:jc w:val="both"/>
        <w:rPr>
          <w:rFonts w:eastAsia="Times New Roman"/>
          <w:kern w:val="0"/>
          <w:sz w:val="28"/>
          <w:szCs w:val="28"/>
          <w:lang w:eastAsia="ar-SA"/>
        </w:rPr>
      </w:pPr>
    </w:p>
    <w:p w:rsidR="0032739B" w:rsidRPr="003E0D1C" w:rsidRDefault="0032739B" w:rsidP="0032739B">
      <w:pPr>
        <w:widowControl/>
        <w:tabs>
          <w:tab w:val="left" w:pos="175"/>
        </w:tabs>
        <w:autoSpaceDE w:val="0"/>
        <w:ind w:left="4535"/>
        <w:jc w:val="right"/>
        <w:rPr>
          <w:rFonts w:eastAsia="Times New Roman"/>
          <w:color w:val="000000"/>
          <w:kern w:val="0"/>
          <w:sz w:val="24"/>
          <w:lang w:eastAsia="ar-SA"/>
        </w:rPr>
      </w:pPr>
      <w:r w:rsidRPr="003E0D1C">
        <w:rPr>
          <w:rFonts w:eastAsia="Times New Roman"/>
          <w:color w:val="000000"/>
          <w:kern w:val="0"/>
          <w:sz w:val="24"/>
          <w:lang w:eastAsia="ar-SA"/>
        </w:rPr>
        <w:t xml:space="preserve">Приложение </w:t>
      </w:r>
    </w:p>
    <w:p w:rsidR="0032739B" w:rsidRPr="003E0D1C" w:rsidRDefault="0032739B" w:rsidP="0032739B">
      <w:pPr>
        <w:widowControl/>
        <w:tabs>
          <w:tab w:val="left" w:pos="175"/>
        </w:tabs>
        <w:autoSpaceDE w:val="0"/>
        <w:ind w:left="4535"/>
        <w:jc w:val="right"/>
        <w:rPr>
          <w:rFonts w:eastAsia="Times New Roman"/>
          <w:color w:val="000000"/>
          <w:kern w:val="0"/>
          <w:sz w:val="24"/>
          <w:lang w:eastAsia="ar-SA"/>
        </w:rPr>
      </w:pPr>
      <w:r w:rsidRPr="003E0D1C">
        <w:rPr>
          <w:rFonts w:eastAsia="Times New Roman"/>
          <w:color w:val="000000"/>
          <w:kern w:val="0"/>
          <w:sz w:val="24"/>
          <w:lang w:eastAsia="ar-SA"/>
        </w:rPr>
        <w:t xml:space="preserve">к Положению о Доске почета </w:t>
      </w:r>
    </w:p>
    <w:p w:rsidR="0032739B" w:rsidRPr="003E0D1C" w:rsidRDefault="0032739B" w:rsidP="0032739B">
      <w:pPr>
        <w:widowControl/>
        <w:tabs>
          <w:tab w:val="left" w:pos="175"/>
        </w:tabs>
        <w:autoSpaceDE w:val="0"/>
        <w:ind w:left="4535"/>
        <w:jc w:val="right"/>
        <w:rPr>
          <w:rFonts w:eastAsia="Times New Roman"/>
          <w:color w:val="000000"/>
          <w:kern w:val="0"/>
          <w:sz w:val="24"/>
          <w:lang w:eastAsia="ar-SA"/>
        </w:rPr>
      </w:pPr>
      <w:r w:rsidRPr="003E0D1C">
        <w:rPr>
          <w:rFonts w:eastAsia="Times New Roman"/>
          <w:color w:val="000000"/>
          <w:kern w:val="0"/>
          <w:sz w:val="24"/>
          <w:lang w:eastAsia="ar-SA"/>
        </w:rPr>
        <w:t>Чернопенского сельского поселения</w:t>
      </w:r>
    </w:p>
    <w:p w:rsidR="0032739B" w:rsidRPr="003E0D1C" w:rsidRDefault="0032739B" w:rsidP="0032739B">
      <w:pPr>
        <w:autoSpaceDE w:val="0"/>
        <w:ind w:firstLine="720"/>
        <w:jc w:val="right"/>
        <w:rPr>
          <w:rFonts w:eastAsia="Times New Roman"/>
          <w:color w:val="000000"/>
          <w:kern w:val="0"/>
          <w:sz w:val="24"/>
          <w:lang w:eastAsia="ar-SA"/>
        </w:rPr>
      </w:pPr>
    </w:p>
    <w:p w:rsidR="0032739B" w:rsidRPr="003E0D1C" w:rsidRDefault="0032739B" w:rsidP="0032739B">
      <w:pPr>
        <w:autoSpaceDE w:val="0"/>
        <w:ind w:firstLine="720"/>
        <w:jc w:val="right"/>
        <w:rPr>
          <w:rFonts w:eastAsia="Times New Roman"/>
          <w:color w:val="000000"/>
          <w:kern w:val="0"/>
          <w:sz w:val="24"/>
          <w:lang w:eastAsia="ar-SA"/>
        </w:rPr>
      </w:pPr>
      <w:r w:rsidRPr="003E0D1C">
        <w:rPr>
          <w:rFonts w:eastAsia="Times New Roman"/>
          <w:color w:val="000000"/>
          <w:kern w:val="0"/>
          <w:sz w:val="24"/>
          <w:lang w:eastAsia="ar-SA"/>
        </w:rPr>
        <w:t>ФОРМА</w:t>
      </w:r>
    </w:p>
    <w:p w:rsidR="0032739B" w:rsidRPr="003E0D1C" w:rsidRDefault="0032739B" w:rsidP="0032739B">
      <w:pPr>
        <w:autoSpaceDE w:val="0"/>
        <w:ind w:firstLine="720"/>
        <w:jc w:val="right"/>
        <w:rPr>
          <w:rFonts w:eastAsia="Times New Roman"/>
          <w:color w:val="000000"/>
          <w:kern w:val="0"/>
          <w:sz w:val="24"/>
          <w:lang w:eastAsia="ar-SA"/>
        </w:rPr>
      </w:pPr>
    </w:p>
    <w:p w:rsidR="0032739B" w:rsidRPr="003E0D1C" w:rsidRDefault="0032739B" w:rsidP="0032739B">
      <w:pPr>
        <w:widowControl/>
        <w:jc w:val="center"/>
        <w:rPr>
          <w:rFonts w:eastAsia="Times New Roman"/>
          <w:color w:val="000000"/>
          <w:kern w:val="1"/>
          <w:sz w:val="24"/>
          <w:lang w:eastAsia="hi-IN" w:bidi="hi-IN"/>
        </w:rPr>
      </w:pPr>
      <w:r w:rsidRPr="003E0D1C">
        <w:rPr>
          <w:rFonts w:eastAsia="Times New Roman"/>
          <w:color w:val="000000"/>
          <w:kern w:val="1"/>
          <w:sz w:val="24"/>
          <w:lang w:eastAsia="hi-IN" w:bidi="hi-IN"/>
        </w:rPr>
        <w:t>Ходатайство</w:t>
      </w:r>
    </w:p>
    <w:p w:rsidR="0032739B" w:rsidRPr="003E0D1C" w:rsidRDefault="0032739B" w:rsidP="0032739B">
      <w:pPr>
        <w:widowControl/>
        <w:jc w:val="center"/>
        <w:rPr>
          <w:rFonts w:eastAsia="Liberation Serif"/>
          <w:color w:val="000000"/>
          <w:kern w:val="1"/>
          <w:sz w:val="24"/>
          <w:lang w:eastAsia="hi-IN" w:bidi="hi-IN"/>
        </w:rPr>
      </w:pPr>
      <w:r w:rsidRPr="003E0D1C">
        <w:rPr>
          <w:rFonts w:eastAsia="Times New Roman"/>
          <w:color w:val="000000"/>
          <w:kern w:val="1"/>
          <w:sz w:val="24"/>
          <w:lang w:eastAsia="hi-IN" w:bidi="hi-IN"/>
        </w:rPr>
        <w:t>о занесении на Доску почета Чернопенского сельского поселения Костромского муниципального района Костромской области</w:t>
      </w:r>
      <w:r w:rsidRPr="003E0D1C">
        <w:rPr>
          <w:rFonts w:eastAsia="Times New Roman"/>
          <w:b/>
          <w:bCs/>
          <w:color w:val="000000"/>
          <w:kern w:val="1"/>
          <w:sz w:val="24"/>
          <w:lang w:eastAsia="hi-IN" w:bidi="hi-IN"/>
        </w:rPr>
        <w:t xml:space="preserve"> </w:t>
      </w:r>
    </w:p>
    <w:p w:rsidR="0032739B" w:rsidRPr="003E0D1C" w:rsidRDefault="0032739B" w:rsidP="0032739B">
      <w:pPr>
        <w:widowControl/>
        <w:jc w:val="both"/>
        <w:rPr>
          <w:rFonts w:eastAsia="Liberation Serif"/>
          <w:color w:val="000000"/>
          <w:kern w:val="1"/>
          <w:sz w:val="24"/>
          <w:lang w:eastAsia="hi-IN" w:bidi="hi-IN"/>
        </w:rPr>
      </w:pPr>
    </w:p>
    <w:p w:rsidR="0032739B" w:rsidRPr="003E0D1C" w:rsidRDefault="0032739B" w:rsidP="0032739B">
      <w:pPr>
        <w:widowControl/>
        <w:rPr>
          <w:rFonts w:eastAsia="Times New Roman"/>
          <w:color w:val="000000"/>
          <w:kern w:val="1"/>
          <w:sz w:val="24"/>
          <w:lang w:eastAsia="hi-IN" w:bidi="hi-IN"/>
        </w:rPr>
      </w:pPr>
      <w:r w:rsidRPr="003E0D1C">
        <w:rPr>
          <w:rFonts w:eastAsia="Times New Roman"/>
          <w:color w:val="000000"/>
          <w:kern w:val="1"/>
          <w:sz w:val="24"/>
          <w:lang w:eastAsia="hi-IN" w:bidi="hi-IN"/>
        </w:rPr>
        <w:t>1. Фамилия ___________________________________________________________________</w:t>
      </w:r>
    </w:p>
    <w:p w:rsidR="0032739B" w:rsidRPr="003E0D1C" w:rsidRDefault="0032739B" w:rsidP="0032739B">
      <w:pPr>
        <w:widowControl/>
        <w:rPr>
          <w:rFonts w:eastAsia="Times New Roman"/>
          <w:color w:val="000000"/>
          <w:kern w:val="1"/>
          <w:sz w:val="24"/>
          <w:lang w:eastAsia="hi-IN" w:bidi="hi-IN"/>
        </w:rPr>
      </w:pPr>
      <w:r w:rsidRPr="003E0D1C">
        <w:rPr>
          <w:rFonts w:eastAsia="Times New Roman"/>
          <w:color w:val="000000"/>
          <w:kern w:val="1"/>
          <w:sz w:val="24"/>
          <w:lang w:eastAsia="hi-IN" w:bidi="hi-IN"/>
        </w:rPr>
        <w:t>Имя, отчество _________________________________________________________________</w:t>
      </w:r>
    </w:p>
    <w:p w:rsidR="0032739B" w:rsidRPr="003E0D1C" w:rsidRDefault="0032739B" w:rsidP="0032739B">
      <w:pPr>
        <w:widowControl/>
        <w:rPr>
          <w:rFonts w:eastAsia="Times New Roman"/>
          <w:color w:val="000000"/>
          <w:kern w:val="1"/>
          <w:sz w:val="24"/>
          <w:lang w:eastAsia="hi-IN" w:bidi="hi-IN"/>
        </w:rPr>
      </w:pPr>
      <w:r w:rsidRPr="003E0D1C">
        <w:rPr>
          <w:rFonts w:eastAsia="Times New Roman"/>
          <w:color w:val="000000"/>
          <w:kern w:val="1"/>
          <w:sz w:val="24"/>
          <w:lang w:eastAsia="hi-IN" w:bidi="hi-IN"/>
        </w:rPr>
        <w:t>2. Должность, место работы _____________________________________________________</w:t>
      </w:r>
    </w:p>
    <w:p w:rsidR="0032739B" w:rsidRPr="003E0D1C" w:rsidRDefault="0032739B" w:rsidP="0032739B">
      <w:pPr>
        <w:widowControl/>
        <w:rPr>
          <w:rFonts w:eastAsia="Times New Roman"/>
          <w:color w:val="000000"/>
          <w:kern w:val="1"/>
          <w:sz w:val="24"/>
          <w:lang w:eastAsia="hi-IN" w:bidi="hi-IN"/>
        </w:rPr>
      </w:pPr>
      <w:r w:rsidRPr="003E0D1C">
        <w:rPr>
          <w:rFonts w:eastAsia="Times New Roman"/>
          <w:color w:val="000000"/>
          <w:kern w:val="1"/>
          <w:sz w:val="24"/>
          <w:lang w:eastAsia="hi-IN" w:bidi="hi-IN"/>
        </w:rPr>
        <w:t>3. Пол _____________ 4. Дата рождения ___________________________________________</w:t>
      </w:r>
    </w:p>
    <w:p w:rsidR="0032739B" w:rsidRPr="003E0D1C" w:rsidRDefault="0032739B" w:rsidP="0032739B">
      <w:pPr>
        <w:widowControl/>
        <w:rPr>
          <w:rFonts w:eastAsia="Times New Roman"/>
          <w:color w:val="000000"/>
          <w:kern w:val="1"/>
          <w:sz w:val="24"/>
          <w:lang w:eastAsia="hi-IN" w:bidi="hi-IN"/>
        </w:rPr>
      </w:pPr>
      <w:r w:rsidRPr="003E0D1C">
        <w:rPr>
          <w:rFonts w:eastAsia="Times New Roman"/>
          <w:color w:val="000000"/>
          <w:kern w:val="1"/>
          <w:sz w:val="24"/>
          <w:lang w:eastAsia="hi-IN" w:bidi="hi-IN"/>
        </w:rPr>
        <w:t xml:space="preserve">                                                                    </w:t>
      </w:r>
      <w:r w:rsidRPr="003E0D1C">
        <w:rPr>
          <w:rFonts w:eastAsia="Times New Roman"/>
          <w:color w:val="000000"/>
          <w:kern w:val="1"/>
          <w:szCs w:val="20"/>
          <w:lang w:eastAsia="hi-IN" w:bidi="hi-IN"/>
        </w:rPr>
        <w:t xml:space="preserve"> (число, месяц, год)</w:t>
      </w:r>
    </w:p>
    <w:p w:rsidR="0032739B" w:rsidRPr="003E0D1C" w:rsidRDefault="0032739B" w:rsidP="0032739B">
      <w:pPr>
        <w:widowControl/>
        <w:rPr>
          <w:rFonts w:eastAsia="Times New Roman"/>
          <w:color w:val="000000"/>
          <w:kern w:val="1"/>
          <w:sz w:val="24"/>
          <w:lang w:eastAsia="hi-IN" w:bidi="hi-IN"/>
        </w:rPr>
      </w:pPr>
      <w:r w:rsidRPr="003E0D1C">
        <w:rPr>
          <w:rFonts w:eastAsia="Times New Roman"/>
          <w:color w:val="000000"/>
          <w:kern w:val="1"/>
          <w:sz w:val="24"/>
          <w:lang w:eastAsia="hi-IN" w:bidi="hi-IN"/>
        </w:rPr>
        <w:t>5. Место рождения ____________________________________________________________</w:t>
      </w:r>
    </w:p>
    <w:p w:rsidR="0032739B" w:rsidRPr="003E0D1C" w:rsidRDefault="0032739B" w:rsidP="0032739B">
      <w:pPr>
        <w:widowControl/>
        <w:rPr>
          <w:rFonts w:eastAsia="Times New Roman"/>
          <w:color w:val="000000"/>
          <w:kern w:val="1"/>
          <w:sz w:val="24"/>
          <w:lang w:eastAsia="hi-IN" w:bidi="hi-IN"/>
        </w:rPr>
      </w:pPr>
      <w:r w:rsidRPr="003E0D1C">
        <w:rPr>
          <w:rFonts w:eastAsia="Times New Roman"/>
          <w:color w:val="000000"/>
          <w:kern w:val="1"/>
          <w:sz w:val="24"/>
          <w:lang w:eastAsia="hi-IN" w:bidi="hi-IN"/>
        </w:rPr>
        <w:t xml:space="preserve">           </w:t>
      </w:r>
      <w:r w:rsidRPr="003E0D1C">
        <w:rPr>
          <w:rFonts w:eastAsia="Times New Roman"/>
          <w:color w:val="000000"/>
          <w:kern w:val="1"/>
          <w:szCs w:val="20"/>
          <w:lang w:eastAsia="hi-IN" w:bidi="hi-IN"/>
        </w:rPr>
        <w:t xml:space="preserve">                               (республика, область, район, город, поселок, село, деревня)</w:t>
      </w:r>
    </w:p>
    <w:p w:rsidR="0032739B" w:rsidRPr="003E0D1C" w:rsidRDefault="0032739B" w:rsidP="0032739B">
      <w:pPr>
        <w:widowControl/>
        <w:rPr>
          <w:rFonts w:eastAsia="Times New Roman"/>
          <w:color w:val="000000"/>
          <w:kern w:val="1"/>
          <w:sz w:val="24"/>
          <w:lang w:eastAsia="hi-IN" w:bidi="hi-IN"/>
        </w:rPr>
      </w:pPr>
      <w:r w:rsidRPr="003E0D1C">
        <w:rPr>
          <w:rFonts w:eastAsia="Times New Roman"/>
          <w:color w:val="000000"/>
          <w:kern w:val="1"/>
          <w:sz w:val="24"/>
          <w:lang w:eastAsia="hi-IN" w:bidi="hi-IN"/>
        </w:rPr>
        <w:t>6. Образование ________________________________________________________________</w:t>
      </w:r>
    </w:p>
    <w:p w:rsidR="0032739B" w:rsidRPr="003E0D1C" w:rsidRDefault="0032739B" w:rsidP="0032739B">
      <w:pPr>
        <w:widowControl/>
        <w:rPr>
          <w:rFonts w:eastAsia="Times New Roman"/>
          <w:color w:val="000000"/>
          <w:kern w:val="1"/>
          <w:sz w:val="24"/>
          <w:lang w:eastAsia="hi-IN" w:bidi="hi-IN"/>
        </w:rPr>
      </w:pPr>
      <w:r w:rsidRPr="003E0D1C">
        <w:rPr>
          <w:rFonts w:eastAsia="Times New Roman"/>
          <w:color w:val="000000"/>
          <w:kern w:val="1"/>
          <w:sz w:val="24"/>
          <w:lang w:eastAsia="hi-IN" w:bidi="hi-IN"/>
        </w:rPr>
        <w:t xml:space="preserve"> </w:t>
      </w:r>
      <w:r w:rsidRPr="003E0D1C">
        <w:rPr>
          <w:rFonts w:eastAsia="Times New Roman"/>
          <w:color w:val="000000"/>
          <w:kern w:val="1"/>
          <w:szCs w:val="20"/>
          <w:lang w:eastAsia="hi-IN" w:bidi="hi-IN"/>
        </w:rPr>
        <w:t xml:space="preserve">                                           (наименование образовательной организации, год получения образования)</w:t>
      </w:r>
    </w:p>
    <w:p w:rsidR="0032739B" w:rsidRPr="003E0D1C" w:rsidRDefault="0032739B" w:rsidP="0032739B">
      <w:pPr>
        <w:widowControl/>
        <w:rPr>
          <w:rFonts w:eastAsia="Times New Roman"/>
          <w:color w:val="000000"/>
          <w:kern w:val="1"/>
          <w:sz w:val="24"/>
          <w:lang w:eastAsia="hi-IN" w:bidi="hi-IN"/>
        </w:rPr>
      </w:pPr>
      <w:r w:rsidRPr="003E0D1C">
        <w:rPr>
          <w:rFonts w:eastAsia="Times New Roman"/>
          <w:color w:val="000000"/>
          <w:kern w:val="1"/>
          <w:sz w:val="24"/>
          <w:lang w:eastAsia="hi-IN" w:bidi="hi-IN"/>
        </w:rPr>
        <w:t>7. Ученая степень, ученое звание _________________________________________________</w:t>
      </w:r>
    </w:p>
    <w:p w:rsidR="0032739B" w:rsidRPr="003E0D1C" w:rsidRDefault="0032739B" w:rsidP="0032739B">
      <w:pPr>
        <w:widowControl/>
        <w:rPr>
          <w:rFonts w:eastAsia="Times New Roman"/>
          <w:color w:val="000000"/>
          <w:kern w:val="1"/>
          <w:sz w:val="24"/>
          <w:lang w:eastAsia="hi-IN" w:bidi="hi-IN"/>
        </w:rPr>
      </w:pPr>
      <w:r w:rsidRPr="003E0D1C">
        <w:rPr>
          <w:rFonts w:eastAsia="Times New Roman"/>
          <w:color w:val="000000"/>
          <w:kern w:val="1"/>
          <w:sz w:val="24"/>
          <w:lang w:eastAsia="hi-IN" w:bidi="hi-IN"/>
        </w:rPr>
        <w:t>8. Какими государственными наградами награжде</w:t>
      </w:r>
      <w:proofErr w:type="gramStart"/>
      <w:r w:rsidRPr="003E0D1C">
        <w:rPr>
          <w:rFonts w:eastAsia="Times New Roman"/>
          <w:color w:val="000000"/>
          <w:kern w:val="1"/>
          <w:sz w:val="24"/>
          <w:lang w:eastAsia="hi-IN" w:bidi="hi-IN"/>
        </w:rPr>
        <w:t>н(</w:t>
      </w:r>
      <w:proofErr w:type="gramEnd"/>
      <w:r w:rsidRPr="003E0D1C">
        <w:rPr>
          <w:rFonts w:eastAsia="Times New Roman"/>
          <w:color w:val="000000"/>
          <w:kern w:val="1"/>
          <w:sz w:val="24"/>
          <w:lang w:eastAsia="hi-IN" w:bidi="hi-IN"/>
        </w:rPr>
        <w:t xml:space="preserve">а) </w:t>
      </w:r>
      <w:r>
        <w:rPr>
          <w:rFonts w:eastAsia="Times New Roman"/>
          <w:color w:val="000000"/>
          <w:kern w:val="1"/>
          <w:sz w:val="24"/>
          <w:lang w:eastAsia="hi-IN" w:bidi="hi-IN"/>
        </w:rPr>
        <w:t>и даты награждения _________</w:t>
      </w:r>
    </w:p>
    <w:p w:rsidR="0032739B" w:rsidRPr="003E0D1C" w:rsidRDefault="0032739B" w:rsidP="0032739B">
      <w:pPr>
        <w:widowControl/>
        <w:jc w:val="both"/>
        <w:rPr>
          <w:rFonts w:eastAsia="Times New Roman"/>
          <w:color w:val="000000"/>
          <w:kern w:val="1"/>
          <w:sz w:val="24"/>
          <w:lang w:eastAsia="hi-IN" w:bidi="hi-IN"/>
        </w:rPr>
      </w:pPr>
      <w:r w:rsidRPr="003E0D1C">
        <w:rPr>
          <w:rFonts w:eastAsia="Times New Roman"/>
          <w:color w:val="000000"/>
          <w:kern w:val="1"/>
          <w:sz w:val="24"/>
          <w:lang w:eastAsia="hi-IN" w:bidi="hi-IN"/>
        </w:rPr>
        <w:t>_________________________________________________________</w:t>
      </w:r>
      <w:r>
        <w:rPr>
          <w:rFonts w:eastAsia="Times New Roman"/>
          <w:color w:val="000000"/>
          <w:kern w:val="1"/>
          <w:sz w:val="24"/>
          <w:lang w:eastAsia="hi-IN" w:bidi="hi-IN"/>
        </w:rPr>
        <w:t>__________________</w:t>
      </w:r>
    </w:p>
    <w:p w:rsidR="0032739B" w:rsidRPr="003E0D1C" w:rsidRDefault="0032739B" w:rsidP="0032739B">
      <w:pPr>
        <w:widowControl/>
        <w:jc w:val="both"/>
        <w:rPr>
          <w:rFonts w:eastAsia="Times New Roman"/>
          <w:color w:val="000000"/>
          <w:kern w:val="1"/>
          <w:sz w:val="24"/>
          <w:lang w:eastAsia="hi-IN" w:bidi="hi-IN"/>
        </w:rPr>
      </w:pPr>
      <w:r w:rsidRPr="003E0D1C">
        <w:rPr>
          <w:rFonts w:eastAsia="Times New Roman"/>
          <w:color w:val="000000"/>
          <w:kern w:val="1"/>
          <w:sz w:val="24"/>
          <w:lang w:eastAsia="hi-IN" w:bidi="hi-IN"/>
        </w:rPr>
        <w:t>9. Какими ведомственными наградами награжде</w:t>
      </w:r>
      <w:proofErr w:type="gramStart"/>
      <w:r w:rsidRPr="003E0D1C">
        <w:rPr>
          <w:rFonts w:eastAsia="Times New Roman"/>
          <w:color w:val="000000"/>
          <w:kern w:val="1"/>
          <w:sz w:val="24"/>
          <w:lang w:eastAsia="hi-IN" w:bidi="hi-IN"/>
        </w:rPr>
        <w:t>н(</w:t>
      </w:r>
      <w:proofErr w:type="gramEnd"/>
      <w:r w:rsidRPr="003E0D1C">
        <w:rPr>
          <w:rFonts w:eastAsia="Times New Roman"/>
          <w:color w:val="000000"/>
          <w:kern w:val="1"/>
          <w:sz w:val="24"/>
          <w:lang w:eastAsia="hi-IN" w:bidi="hi-IN"/>
        </w:rPr>
        <w:t xml:space="preserve">а) и </w:t>
      </w:r>
      <w:r>
        <w:rPr>
          <w:rFonts w:eastAsia="Times New Roman"/>
          <w:color w:val="000000"/>
          <w:kern w:val="1"/>
          <w:sz w:val="24"/>
          <w:lang w:eastAsia="hi-IN" w:bidi="hi-IN"/>
        </w:rPr>
        <w:t>даты награждения ___________</w:t>
      </w:r>
    </w:p>
    <w:p w:rsidR="0032739B" w:rsidRPr="003E0D1C" w:rsidRDefault="0032739B" w:rsidP="0032739B">
      <w:pPr>
        <w:widowControl/>
        <w:jc w:val="both"/>
        <w:rPr>
          <w:rFonts w:eastAsia="Times New Roman"/>
          <w:color w:val="000000"/>
          <w:kern w:val="1"/>
          <w:sz w:val="24"/>
          <w:lang w:eastAsia="hi-IN" w:bidi="hi-IN"/>
        </w:rPr>
      </w:pPr>
      <w:r w:rsidRPr="003E0D1C">
        <w:rPr>
          <w:rFonts w:eastAsia="Times New Roman"/>
          <w:color w:val="000000"/>
          <w:kern w:val="1"/>
          <w:sz w:val="24"/>
          <w:lang w:eastAsia="hi-IN" w:bidi="hi-IN"/>
        </w:rPr>
        <w:t>_____________________________________________</w:t>
      </w:r>
      <w:r>
        <w:rPr>
          <w:rFonts w:eastAsia="Times New Roman"/>
          <w:color w:val="000000"/>
          <w:kern w:val="1"/>
          <w:sz w:val="24"/>
          <w:lang w:eastAsia="hi-IN" w:bidi="hi-IN"/>
        </w:rPr>
        <w:t>______________________________</w:t>
      </w:r>
    </w:p>
    <w:p w:rsidR="0032739B" w:rsidRPr="003E0D1C" w:rsidRDefault="0032739B" w:rsidP="0032739B">
      <w:pPr>
        <w:widowControl/>
        <w:jc w:val="both"/>
        <w:rPr>
          <w:rFonts w:eastAsia="Times New Roman"/>
          <w:color w:val="000000"/>
          <w:kern w:val="1"/>
          <w:sz w:val="24"/>
          <w:lang w:eastAsia="hi-IN" w:bidi="hi-IN"/>
        </w:rPr>
      </w:pPr>
      <w:r w:rsidRPr="003E0D1C">
        <w:rPr>
          <w:rFonts w:eastAsia="Times New Roman"/>
          <w:color w:val="000000"/>
          <w:kern w:val="1"/>
          <w:sz w:val="24"/>
          <w:lang w:eastAsia="hi-IN" w:bidi="hi-IN"/>
        </w:rPr>
        <w:t>10. Домашний адрес ____________________________________________________________</w:t>
      </w:r>
    </w:p>
    <w:p w:rsidR="0032739B" w:rsidRPr="003E0D1C" w:rsidRDefault="0032739B" w:rsidP="0032739B">
      <w:pPr>
        <w:widowControl/>
        <w:jc w:val="both"/>
        <w:rPr>
          <w:rFonts w:eastAsia="Times New Roman"/>
          <w:color w:val="000000"/>
          <w:kern w:val="1"/>
          <w:sz w:val="24"/>
          <w:lang w:eastAsia="hi-IN" w:bidi="hi-IN"/>
        </w:rPr>
      </w:pPr>
      <w:r w:rsidRPr="003E0D1C">
        <w:rPr>
          <w:rFonts w:eastAsia="Times New Roman"/>
          <w:color w:val="000000"/>
          <w:kern w:val="1"/>
          <w:sz w:val="24"/>
          <w:lang w:eastAsia="hi-IN" w:bidi="hi-IN"/>
        </w:rPr>
        <w:t xml:space="preserve">                                                </w:t>
      </w:r>
      <w:r w:rsidRPr="003E0D1C">
        <w:rPr>
          <w:rFonts w:eastAsia="Times New Roman"/>
          <w:color w:val="000000"/>
          <w:kern w:val="1"/>
          <w:szCs w:val="20"/>
          <w:lang w:eastAsia="hi-IN" w:bidi="hi-IN"/>
        </w:rPr>
        <w:t>(индекс, область, город, район, поселок, село, улица, дом, квартира)</w:t>
      </w:r>
    </w:p>
    <w:p w:rsidR="0032739B" w:rsidRPr="003E0D1C" w:rsidRDefault="0032739B" w:rsidP="0032739B">
      <w:pPr>
        <w:widowControl/>
        <w:jc w:val="both"/>
        <w:rPr>
          <w:rFonts w:eastAsia="Times New Roman"/>
          <w:color w:val="000000"/>
          <w:kern w:val="1"/>
          <w:sz w:val="24"/>
          <w:lang w:eastAsia="hi-IN" w:bidi="hi-IN"/>
        </w:rPr>
      </w:pPr>
      <w:r w:rsidRPr="003E0D1C">
        <w:rPr>
          <w:rFonts w:eastAsia="Times New Roman"/>
          <w:color w:val="000000"/>
          <w:kern w:val="1"/>
          <w:sz w:val="24"/>
          <w:lang w:eastAsia="hi-IN" w:bidi="hi-IN"/>
        </w:rPr>
        <w:t>11. Телефон ___________________________________________________________________</w:t>
      </w:r>
    </w:p>
    <w:p w:rsidR="0032739B" w:rsidRPr="003E0D1C" w:rsidRDefault="0032739B" w:rsidP="0032739B">
      <w:pPr>
        <w:widowControl/>
        <w:jc w:val="both"/>
        <w:rPr>
          <w:rFonts w:eastAsia="Times New Roman"/>
          <w:color w:val="000000"/>
          <w:kern w:val="1"/>
          <w:sz w:val="24"/>
          <w:lang w:eastAsia="hi-IN" w:bidi="hi-IN"/>
        </w:rPr>
      </w:pPr>
      <w:r w:rsidRPr="003E0D1C">
        <w:rPr>
          <w:rFonts w:eastAsia="Times New Roman"/>
          <w:color w:val="000000"/>
          <w:kern w:val="1"/>
          <w:sz w:val="24"/>
          <w:lang w:eastAsia="hi-IN" w:bidi="hi-IN"/>
        </w:rPr>
        <w:t xml:space="preserve">                                </w:t>
      </w:r>
      <w:r w:rsidRPr="003E0D1C">
        <w:rPr>
          <w:rFonts w:eastAsia="Times New Roman"/>
          <w:color w:val="000000"/>
          <w:kern w:val="1"/>
          <w:szCs w:val="20"/>
          <w:lang w:eastAsia="hi-IN" w:bidi="hi-IN"/>
        </w:rPr>
        <w:t xml:space="preserve">  (рабочий, служебный)</w:t>
      </w:r>
    </w:p>
    <w:p w:rsidR="0032739B" w:rsidRPr="003E0D1C" w:rsidRDefault="0032739B" w:rsidP="0032739B">
      <w:pPr>
        <w:widowControl/>
        <w:jc w:val="both"/>
        <w:rPr>
          <w:rFonts w:eastAsia="Times New Roman"/>
          <w:color w:val="000000"/>
          <w:kern w:val="1"/>
          <w:sz w:val="24"/>
          <w:lang w:eastAsia="hi-IN" w:bidi="hi-IN"/>
        </w:rPr>
      </w:pPr>
      <w:r w:rsidRPr="003E0D1C">
        <w:rPr>
          <w:rFonts w:eastAsia="Times New Roman"/>
          <w:color w:val="000000"/>
          <w:kern w:val="1"/>
          <w:sz w:val="24"/>
          <w:lang w:eastAsia="hi-IN" w:bidi="hi-IN"/>
        </w:rPr>
        <w:t>12. Общий стаж работы _________________________________________________________</w:t>
      </w:r>
    </w:p>
    <w:p w:rsidR="0032739B" w:rsidRPr="003E0D1C" w:rsidRDefault="0032739B" w:rsidP="0032739B">
      <w:pPr>
        <w:widowControl/>
        <w:jc w:val="both"/>
        <w:rPr>
          <w:rFonts w:eastAsia="Times New Roman"/>
          <w:color w:val="000000"/>
          <w:kern w:val="1"/>
          <w:sz w:val="24"/>
          <w:lang w:eastAsia="hi-IN" w:bidi="hi-IN"/>
        </w:rPr>
      </w:pPr>
      <w:r w:rsidRPr="003E0D1C">
        <w:rPr>
          <w:rFonts w:eastAsia="Times New Roman"/>
          <w:color w:val="000000"/>
          <w:kern w:val="1"/>
          <w:sz w:val="24"/>
          <w:lang w:eastAsia="hi-IN" w:bidi="hi-IN"/>
        </w:rPr>
        <w:t>Стаж работы в отрасли _________________________________________________________</w:t>
      </w:r>
    </w:p>
    <w:p w:rsidR="0032739B" w:rsidRPr="003E0D1C" w:rsidRDefault="0032739B" w:rsidP="0032739B">
      <w:pPr>
        <w:widowControl/>
        <w:jc w:val="both"/>
        <w:rPr>
          <w:rFonts w:eastAsia="Times New Roman"/>
          <w:color w:val="000000"/>
          <w:kern w:val="1"/>
          <w:sz w:val="24"/>
          <w:lang w:eastAsia="hi-IN" w:bidi="hi-IN"/>
        </w:rPr>
      </w:pPr>
      <w:r w:rsidRPr="003E0D1C">
        <w:rPr>
          <w:rFonts w:eastAsia="Times New Roman"/>
          <w:color w:val="000000"/>
          <w:kern w:val="1"/>
          <w:sz w:val="24"/>
          <w:lang w:eastAsia="hi-IN" w:bidi="hi-IN"/>
        </w:rPr>
        <w:t>Стаж работы в данном коллективе ________________________________________________</w:t>
      </w:r>
    </w:p>
    <w:p w:rsidR="0032739B" w:rsidRPr="003E0D1C" w:rsidRDefault="0032739B" w:rsidP="0032739B">
      <w:pPr>
        <w:widowControl/>
        <w:jc w:val="both"/>
        <w:rPr>
          <w:rFonts w:eastAsia="Times New Roman"/>
          <w:color w:val="000000"/>
          <w:kern w:val="1"/>
          <w:sz w:val="24"/>
          <w:lang w:eastAsia="hi-IN" w:bidi="hi-IN"/>
        </w:rPr>
      </w:pPr>
      <w:r w:rsidRPr="003E0D1C">
        <w:rPr>
          <w:rFonts w:eastAsia="Times New Roman"/>
          <w:color w:val="000000"/>
          <w:kern w:val="1"/>
          <w:sz w:val="24"/>
          <w:lang w:eastAsia="hi-IN" w:bidi="hi-IN"/>
        </w:rPr>
        <w:t xml:space="preserve">13.  </w:t>
      </w:r>
      <w:proofErr w:type="gramStart"/>
      <w:r w:rsidRPr="003E0D1C">
        <w:rPr>
          <w:rFonts w:eastAsia="Times New Roman"/>
          <w:color w:val="000000"/>
          <w:kern w:val="1"/>
          <w:sz w:val="24"/>
          <w:lang w:eastAsia="hi-IN" w:bidi="hi-IN"/>
        </w:rPr>
        <w:t>Трудовая деятельность  (включая учебу  в высших и средних специальных</w:t>
      </w:r>
      <w:proofErr w:type="gramEnd"/>
    </w:p>
    <w:p w:rsidR="0032739B" w:rsidRPr="003E0D1C" w:rsidRDefault="0032739B" w:rsidP="0032739B">
      <w:pPr>
        <w:widowControl/>
        <w:jc w:val="both"/>
        <w:rPr>
          <w:rFonts w:eastAsia="Times New Roman"/>
          <w:color w:val="000000"/>
          <w:kern w:val="1"/>
          <w:sz w:val="24"/>
          <w:lang w:eastAsia="hi-IN" w:bidi="hi-IN"/>
        </w:rPr>
      </w:pPr>
      <w:r w:rsidRPr="003E0D1C">
        <w:rPr>
          <w:rFonts w:eastAsia="Times New Roman"/>
          <w:color w:val="000000"/>
          <w:kern w:val="1"/>
          <w:sz w:val="24"/>
          <w:lang w:eastAsia="hi-IN" w:bidi="hi-IN"/>
        </w:rPr>
        <w:t xml:space="preserve">учебных </w:t>
      </w:r>
      <w:proofErr w:type="gramStart"/>
      <w:r w:rsidRPr="003E0D1C">
        <w:rPr>
          <w:rFonts w:eastAsia="Times New Roman"/>
          <w:color w:val="000000"/>
          <w:kern w:val="1"/>
          <w:sz w:val="24"/>
          <w:lang w:eastAsia="hi-IN" w:bidi="hi-IN"/>
        </w:rPr>
        <w:t>заведениях</w:t>
      </w:r>
      <w:proofErr w:type="gramEnd"/>
      <w:r w:rsidRPr="003E0D1C">
        <w:rPr>
          <w:rFonts w:eastAsia="Times New Roman"/>
          <w:color w:val="000000"/>
          <w:kern w:val="1"/>
          <w:sz w:val="24"/>
          <w:lang w:eastAsia="hi-IN" w:bidi="hi-IN"/>
        </w:rPr>
        <w:t>, военную службу) ____________________________________________</w:t>
      </w:r>
    </w:p>
    <w:p w:rsidR="0032739B" w:rsidRPr="003E0D1C" w:rsidRDefault="0032739B" w:rsidP="0032739B">
      <w:pPr>
        <w:autoSpaceDE w:val="0"/>
        <w:ind w:firstLine="720"/>
        <w:jc w:val="both"/>
        <w:rPr>
          <w:rFonts w:eastAsia="Times New Roman"/>
          <w:color w:val="000000"/>
          <w:kern w:val="0"/>
          <w:sz w:val="24"/>
          <w:lang w:eastAsia="ar-S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13"/>
        <w:gridCol w:w="2268"/>
        <w:gridCol w:w="2447"/>
        <w:gridCol w:w="2506"/>
      </w:tblGrid>
      <w:tr w:rsidR="0032739B" w:rsidRPr="003E0D1C" w:rsidTr="002004E2">
        <w:tc>
          <w:tcPr>
            <w:tcW w:w="4481" w:type="dxa"/>
            <w:gridSpan w:val="2"/>
            <w:tcBorders>
              <w:top w:val="single" w:sz="4" w:space="0" w:color="000080"/>
              <w:left w:val="single" w:sz="4" w:space="0" w:color="000080"/>
              <w:bottom w:val="single" w:sz="4" w:space="0" w:color="000080"/>
            </w:tcBorders>
            <w:shd w:val="clear" w:color="auto" w:fill="auto"/>
          </w:tcPr>
          <w:p w:rsidR="0032739B" w:rsidRPr="003E0D1C" w:rsidRDefault="0032739B" w:rsidP="002004E2">
            <w:pPr>
              <w:autoSpaceDE w:val="0"/>
              <w:ind w:firstLine="720"/>
              <w:jc w:val="center"/>
              <w:rPr>
                <w:rFonts w:eastAsia="Times New Roman"/>
                <w:color w:val="000000"/>
                <w:kern w:val="0"/>
                <w:sz w:val="24"/>
                <w:lang w:eastAsia="ar-SA"/>
              </w:rPr>
            </w:pPr>
            <w:r w:rsidRPr="003E0D1C">
              <w:rPr>
                <w:rFonts w:eastAsia="Times New Roman"/>
                <w:color w:val="000000"/>
                <w:kern w:val="0"/>
                <w:sz w:val="24"/>
                <w:lang w:eastAsia="ar-SA"/>
              </w:rPr>
              <w:t>Месяц и год</w:t>
            </w:r>
          </w:p>
        </w:tc>
        <w:tc>
          <w:tcPr>
            <w:tcW w:w="2447" w:type="dxa"/>
            <w:tcBorders>
              <w:top w:val="single" w:sz="4" w:space="0" w:color="000080"/>
              <w:left w:val="single" w:sz="4" w:space="0" w:color="000080"/>
              <w:bottom w:val="single" w:sz="4" w:space="0" w:color="000080"/>
            </w:tcBorders>
            <w:shd w:val="clear" w:color="auto" w:fill="auto"/>
          </w:tcPr>
          <w:p w:rsidR="0032739B" w:rsidRPr="003E0D1C" w:rsidRDefault="0032739B" w:rsidP="002004E2">
            <w:pPr>
              <w:autoSpaceDE w:val="0"/>
              <w:ind w:firstLine="720"/>
              <w:jc w:val="center"/>
              <w:rPr>
                <w:rFonts w:eastAsia="Times New Roman"/>
                <w:color w:val="000000"/>
                <w:kern w:val="0"/>
                <w:sz w:val="24"/>
                <w:lang w:eastAsia="ar-SA"/>
              </w:rPr>
            </w:pPr>
            <w:r w:rsidRPr="003E0D1C">
              <w:rPr>
                <w:rFonts w:eastAsia="Times New Roman"/>
                <w:color w:val="000000"/>
                <w:kern w:val="0"/>
                <w:sz w:val="24"/>
                <w:lang w:eastAsia="ar-SA"/>
              </w:rPr>
              <w:t>Должность с указанием предприятия, учреждения, организации</w:t>
            </w:r>
          </w:p>
        </w:tc>
        <w:tc>
          <w:tcPr>
            <w:tcW w:w="2506" w:type="dxa"/>
            <w:tcBorders>
              <w:top w:val="single" w:sz="4" w:space="0" w:color="000080"/>
              <w:left w:val="single" w:sz="4" w:space="0" w:color="000080"/>
              <w:bottom w:val="single" w:sz="4" w:space="0" w:color="000080"/>
              <w:right w:val="single" w:sz="4" w:space="0" w:color="000080"/>
            </w:tcBorders>
            <w:shd w:val="clear" w:color="auto" w:fill="auto"/>
          </w:tcPr>
          <w:p w:rsidR="0032739B" w:rsidRPr="003E0D1C" w:rsidRDefault="0032739B" w:rsidP="002004E2">
            <w:pPr>
              <w:autoSpaceDE w:val="0"/>
              <w:ind w:firstLine="720"/>
              <w:jc w:val="center"/>
              <w:rPr>
                <w:rFonts w:ascii="Arial" w:eastAsia="Times New Roman" w:hAnsi="Arial" w:cs="Arial"/>
                <w:kern w:val="0"/>
                <w:szCs w:val="20"/>
                <w:lang w:eastAsia="ar-SA"/>
              </w:rPr>
            </w:pPr>
            <w:r w:rsidRPr="003E0D1C">
              <w:rPr>
                <w:rFonts w:eastAsia="Times New Roman"/>
                <w:color w:val="000000"/>
                <w:kern w:val="0"/>
                <w:sz w:val="24"/>
                <w:lang w:eastAsia="ar-SA"/>
              </w:rPr>
              <w:t>Место нахождения предприятия, учреждения, организации</w:t>
            </w:r>
          </w:p>
        </w:tc>
      </w:tr>
      <w:tr w:rsidR="0032739B" w:rsidRPr="003E0D1C" w:rsidTr="002004E2">
        <w:tc>
          <w:tcPr>
            <w:tcW w:w="2213" w:type="dxa"/>
            <w:tcBorders>
              <w:top w:val="single" w:sz="4" w:space="0" w:color="000080"/>
              <w:left w:val="single" w:sz="4" w:space="0" w:color="000080"/>
              <w:bottom w:val="single" w:sz="4" w:space="0" w:color="000080"/>
            </w:tcBorders>
            <w:shd w:val="clear" w:color="auto" w:fill="auto"/>
          </w:tcPr>
          <w:p w:rsidR="0032739B" w:rsidRPr="003E0D1C" w:rsidRDefault="0032739B" w:rsidP="002004E2">
            <w:pPr>
              <w:autoSpaceDE w:val="0"/>
              <w:ind w:firstLine="720"/>
              <w:jc w:val="center"/>
              <w:rPr>
                <w:rFonts w:eastAsia="Times New Roman"/>
                <w:color w:val="000000"/>
                <w:kern w:val="0"/>
                <w:sz w:val="24"/>
                <w:lang w:eastAsia="ar-SA"/>
              </w:rPr>
            </w:pPr>
            <w:r w:rsidRPr="003E0D1C">
              <w:rPr>
                <w:rFonts w:eastAsia="Times New Roman"/>
                <w:color w:val="000000"/>
                <w:kern w:val="0"/>
                <w:sz w:val="24"/>
                <w:lang w:eastAsia="ar-SA"/>
              </w:rPr>
              <w:t>поступления</w:t>
            </w:r>
          </w:p>
        </w:tc>
        <w:tc>
          <w:tcPr>
            <w:tcW w:w="2268" w:type="dxa"/>
            <w:tcBorders>
              <w:top w:val="single" w:sz="4" w:space="0" w:color="000080"/>
              <w:left w:val="single" w:sz="4" w:space="0" w:color="000080"/>
              <w:bottom w:val="single" w:sz="4" w:space="0" w:color="000080"/>
            </w:tcBorders>
            <w:shd w:val="clear" w:color="auto" w:fill="auto"/>
          </w:tcPr>
          <w:p w:rsidR="0032739B" w:rsidRPr="003E0D1C" w:rsidRDefault="0032739B" w:rsidP="002004E2">
            <w:pPr>
              <w:autoSpaceDE w:val="0"/>
              <w:ind w:firstLine="720"/>
              <w:jc w:val="center"/>
              <w:rPr>
                <w:rFonts w:eastAsia="Times New Roman"/>
                <w:color w:val="000000"/>
                <w:kern w:val="0"/>
                <w:sz w:val="24"/>
                <w:lang w:eastAsia="ar-SA"/>
              </w:rPr>
            </w:pPr>
            <w:r w:rsidRPr="003E0D1C">
              <w:rPr>
                <w:rFonts w:eastAsia="Times New Roman"/>
                <w:color w:val="000000"/>
                <w:kern w:val="0"/>
                <w:sz w:val="24"/>
                <w:lang w:eastAsia="ar-SA"/>
              </w:rPr>
              <w:t>увольнения</w:t>
            </w:r>
          </w:p>
        </w:tc>
        <w:tc>
          <w:tcPr>
            <w:tcW w:w="2447" w:type="dxa"/>
            <w:tcBorders>
              <w:top w:val="single" w:sz="4" w:space="0" w:color="000080"/>
              <w:left w:val="single" w:sz="4" w:space="0" w:color="000080"/>
              <w:bottom w:val="single" w:sz="4" w:space="0" w:color="000080"/>
            </w:tcBorders>
            <w:shd w:val="clear" w:color="auto" w:fill="auto"/>
          </w:tcPr>
          <w:p w:rsidR="0032739B" w:rsidRPr="003E0D1C" w:rsidRDefault="0032739B" w:rsidP="002004E2">
            <w:pPr>
              <w:autoSpaceDE w:val="0"/>
              <w:snapToGrid w:val="0"/>
              <w:ind w:firstLine="720"/>
              <w:jc w:val="center"/>
              <w:rPr>
                <w:rFonts w:eastAsia="Times New Roman"/>
                <w:color w:val="000000"/>
                <w:kern w:val="0"/>
                <w:sz w:val="24"/>
                <w:lang w:eastAsia="ar-SA"/>
              </w:rPr>
            </w:pPr>
          </w:p>
        </w:tc>
        <w:tc>
          <w:tcPr>
            <w:tcW w:w="2506" w:type="dxa"/>
            <w:tcBorders>
              <w:top w:val="single" w:sz="4" w:space="0" w:color="000080"/>
              <w:left w:val="single" w:sz="4" w:space="0" w:color="000080"/>
              <w:bottom w:val="single" w:sz="4" w:space="0" w:color="000080"/>
              <w:right w:val="single" w:sz="4" w:space="0" w:color="000080"/>
            </w:tcBorders>
            <w:shd w:val="clear" w:color="auto" w:fill="auto"/>
          </w:tcPr>
          <w:p w:rsidR="0032739B" w:rsidRPr="003E0D1C" w:rsidRDefault="0032739B" w:rsidP="002004E2">
            <w:pPr>
              <w:autoSpaceDE w:val="0"/>
              <w:snapToGrid w:val="0"/>
              <w:ind w:firstLine="720"/>
              <w:jc w:val="center"/>
              <w:rPr>
                <w:rFonts w:eastAsia="Times New Roman"/>
                <w:color w:val="000000"/>
                <w:kern w:val="0"/>
                <w:sz w:val="24"/>
                <w:lang w:eastAsia="ar-SA"/>
              </w:rPr>
            </w:pPr>
          </w:p>
        </w:tc>
      </w:tr>
      <w:tr w:rsidR="0032739B" w:rsidRPr="003E0D1C" w:rsidTr="002004E2">
        <w:tc>
          <w:tcPr>
            <w:tcW w:w="2213" w:type="dxa"/>
            <w:tcBorders>
              <w:top w:val="single" w:sz="4" w:space="0" w:color="000080"/>
              <w:left w:val="single" w:sz="4" w:space="0" w:color="000080"/>
              <w:bottom w:val="single" w:sz="4" w:space="0" w:color="000080"/>
            </w:tcBorders>
            <w:shd w:val="clear" w:color="auto" w:fill="auto"/>
          </w:tcPr>
          <w:p w:rsidR="0032739B" w:rsidRPr="003E0D1C" w:rsidRDefault="0032739B" w:rsidP="002004E2">
            <w:pPr>
              <w:autoSpaceDE w:val="0"/>
              <w:ind w:firstLine="720"/>
              <w:jc w:val="center"/>
              <w:rPr>
                <w:rFonts w:eastAsia="Times New Roman"/>
                <w:color w:val="000000"/>
                <w:kern w:val="0"/>
                <w:sz w:val="24"/>
                <w:lang w:eastAsia="ar-SA"/>
              </w:rPr>
            </w:pPr>
            <w:r w:rsidRPr="003E0D1C">
              <w:rPr>
                <w:rFonts w:eastAsia="Times New Roman"/>
                <w:color w:val="000000"/>
                <w:kern w:val="0"/>
                <w:sz w:val="24"/>
                <w:lang w:eastAsia="ar-SA"/>
              </w:rPr>
              <w:t>1</w:t>
            </w:r>
          </w:p>
        </w:tc>
        <w:tc>
          <w:tcPr>
            <w:tcW w:w="2268" w:type="dxa"/>
            <w:tcBorders>
              <w:top w:val="single" w:sz="4" w:space="0" w:color="000080"/>
              <w:left w:val="single" w:sz="4" w:space="0" w:color="000080"/>
              <w:bottom w:val="single" w:sz="4" w:space="0" w:color="000080"/>
            </w:tcBorders>
            <w:shd w:val="clear" w:color="auto" w:fill="auto"/>
          </w:tcPr>
          <w:p w:rsidR="0032739B" w:rsidRPr="003E0D1C" w:rsidRDefault="0032739B" w:rsidP="002004E2">
            <w:pPr>
              <w:autoSpaceDE w:val="0"/>
              <w:ind w:firstLine="720"/>
              <w:jc w:val="center"/>
              <w:rPr>
                <w:rFonts w:eastAsia="Times New Roman"/>
                <w:color w:val="000000"/>
                <w:kern w:val="0"/>
                <w:sz w:val="24"/>
                <w:lang w:eastAsia="ar-SA"/>
              </w:rPr>
            </w:pPr>
            <w:r w:rsidRPr="003E0D1C">
              <w:rPr>
                <w:rFonts w:eastAsia="Times New Roman"/>
                <w:color w:val="000000"/>
                <w:kern w:val="0"/>
                <w:sz w:val="24"/>
                <w:lang w:eastAsia="ar-SA"/>
              </w:rPr>
              <w:t>2</w:t>
            </w:r>
          </w:p>
        </w:tc>
        <w:tc>
          <w:tcPr>
            <w:tcW w:w="2447" w:type="dxa"/>
            <w:tcBorders>
              <w:top w:val="single" w:sz="4" w:space="0" w:color="000080"/>
              <w:left w:val="single" w:sz="4" w:space="0" w:color="000080"/>
              <w:bottom w:val="single" w:sz="4" w:space="0" w:color="000080"/>
            </w:tcBorders>
            <w:shd w:val="clear" w:color="auto" w:fill="auto"/>
          </w:tcPr>
          <w:p w:rsidR="0032739B" w:rsidRPr="003E0D1C" w:rsidRDefault="0032739B" w:rsidP="002004E2">
            <w:pPr>
              <w:autoSpaceDE w:val="0"/>
              <w:ind w:firstLine="720"/>
              <w:jc w:val="center"/>
              <w:rPr>
                <w:rFonts w:eastAsia="Times New Roman"/>
                <w:color w:val="000000"/>
                <w:kern w:val="0"/>
                <w:sz w:val="24"/>
                <w:lang w:eastAsia="ar-SA"/>
              </w:rPr>
            </w:pPr>
            <w:r w:rsidRPr="003E0D1C">
              <w:rPr>
                <w:rFonts w:eastAsia="Times New Roman"/>
                <w:color w:val="000000"/>
                <w:kern w:val="0"/>
                <w:sz w:val="24"/>
                <w:lang w:eastAsia="ar-SA"/>
              </w:rPr>
              <w:t>3</w:t>
            </w:r>
          </w:p>
        </w:tc>
        <w:tc>
          <w:tcPr>
            <w:tcW w:w="2506" w:type="dxa"/>
            <w:tcBorders>
              <w:top w:val="single" w:sz="4" w:space="0" w:color="000080"/>
              <w:left w:val="single" w:sz="4" w:space="0" w:color="000080"/>
              <w:bottom w:val="single" w:sz="4" w:space="0" w:color="000080"/>
              <w:right w:val="single" w:sz="4" w:space="0" w:color="000080"/>
            </w:tcBorders>
            <w:shd w:val="clear" w:color="auto" w:fill="auto"/>
          </w:tcPr>
          <w:p w:rsidR="0032739B" w:rsidRPr="003E0D1C" w:rsidRDefault="0032739B" w:rsidP="002004E2">
            <w:pPr>
              <w:autoSpaceDE w:val="0"/>
              <w:ind w:firstLine="720"/>
              <w:jc w:val="center"/>
              <w:rPr>
                <w:rFonts w:ascii="Arial" w:eastAsia="Times New Roman" w:hAnsi="Arial" w:cs="Arial"/>
                <w:kern w:val="0"/>
                <w:szCs w:val="20"/>
                <w:lang w:eastAsia="ar-SA"/>
              </w:rPr>
            </w:pPr>
            <w:r w:rsidRPr="003E0D1C">
              <w:rPr>
                <w:rFonts w:eastAsia="Times New Roman"/>
                <w:color w:val="000000"/>
                <w:kern w:val="0"/>
                <w:sz w:val="24"/>
                <w:lang w:eastAsia="ar-SA"/>
              </w:rPr>
              <w:t>4</w:t>
            </w:r>
          </w:p>
        </w:tc>
      </w:tr>
      <w:tr w:rsidR="0032739B" w:rsidRPr="003E0D1C" w:rsidTr="002004E2">
        <w:tc>
          <w:tcPr>
            <w:tcW w:w="2213" w:type="dxa"/>
            <w:tcBorders>
              <w:top w:val="single" w:sz="4" w:space="0" w:color="000080"/>
              <w:left w:val="single" w:sz="4" w:space="0" w:color="000080"/>
              <w:bottom w:val="single" w:sz="4" w:space="0" w:color="000080"/>
            </w:tcBorders>
            <w:shd w:val="clear" w:color="auto" w:fill="auto"/>
          </w:tcPr>
          <w:p w:rsidR="0032739B" w:rsidRPr="003E0D1C" w:rsidRDefault="0032739B" w:rsidP="002004E2">
            <w:pPr>
              <w:autoSpaceDE w:val="0"/>
              <w:snapToGrid w:val="0"/>
              <w:ind w:firstLine="720"/>
              <w:rPr>
                <w:rFonts w:eastAsia="Times New Roman"/>
                <w:color w:val="000000"/>
                <w:kern w:val="0"/>
                <w:sz w:val="24"/>
                <w:lang w:eastAsia="ar-SA"/>
              </w:rPr>
            </w:pPr>
          </w:p>
        </w:tc>
        <w:tc>
          <w:tcPr>
            <w:tcW w:w="2268" w:type="dxa"/>
            <w:tcBorders>
              <w:top w:val="single" w:sz="4" w:space="0" w:color="000080"/>
              <w:left w:val="single" w:sz="4" w:space="0" w:color="000080"/>
              <w:bottom w:val="single" w:sz="4" w:space="0" w:color="000080"/>
            </w:tcBorders>
            <w:shd w:val="clear" w:color="auto" w:fill="auto"/>
          </w:tcPr>
          <w:p w:rsidR="0032739B" w:rsidRPr="003E0D1C" w:rsidRDefault="0032739B" w:rsidP="002004E2">
            <w:pPr>
              <w:autoSpaceDE w:val="0"/>
              <w:snapToGrid w:val="0"/>
              <w:ind w:firstLine="720"/>
              <w:rPr>
                <w:rFonts w:eastAsia="Times New Roman"/>
                <w:color w:val="000000"/>
                <w:kern w:val="0"/>
                <w:sz w:val="24"/>
                <w:lang w:eastAsia="ar-SA"/>
              </w:rPr>
            </w:pPr>
          </w:p>
        </w:tc>
        <w:tc>
          <w:tcPr>
            <w:tcW w:w="2447" w:type="dxa"/>
            <w:tcBorders>
              <w:top w:val="single" w:sz="4" w:space="0" w:color="000080"/>
              <w:left w:val="single" w:sz="4" w:space="0" w:color="000080"/>
              <w:bottom w:val="single" w:sz="4" w:space="0" w:color="000080"/>
            </w:tcBorders>
            <w:shd w:val="clear" w:color="auto" w:fill="auto"/>
          </w:tcPr>
          <w:p w:rsidR="0032739B" w:rsidRPr="003E0D1C" w:rsidRDefault="0032739B" w:rsidP="002004E2">
            <w:pPr>
              <w:autoSpaceDE w:val="0"/>
              <w:snapToGrid w:val="0"/>
              <w:ind w:firstLine="720"/>
              <w:rPr>
                <w:rFonts w:eastAsia="Times New Roman"/>
                <w:color w:val="000000"/>
                <w:kern w:val="0"/>
                <w:sz w:val="24"/>
                <w:lang w:eastAsia="ar-SA"/>
              </w:rPr>
            </w:pPr>
          </w:p>
        </w:tc>
        <w:tc>
          <w:tcPr>
            <w:tcW w:w="2506" w:type="dxa"/>
            <w:tcBorders>
              <w:top w:val="single" w:sz="4" w:space="0" w:color="000080"/>
              <w:left w:val="single" w:sz="4" w:space="0" w:color="000080"/>
              <w:bottom w:val="single" w:sz="4" w:space="0" w:color="000080"/>
              <w:right w:val="single" w:sz="4" w:space="0" w:color="000080"/>
            </w:tcBorders>
            <w:shd w:val="clear" w:color="auto" w:fill="auto"/>
          </w:tcPr>
          <w:p w:rsidR="0032739B" w:rsidRPr="003E0D1C" w:rsidRDefault="0032739B" w:rsidP="002004E2">
            <w:pPr>
              <w:autoSpaceDE w:val="0"/>
              <w:snapToGrid w:val="0"/>
              <w:ind w:firstLine="720"/>
              <w:rPr>
                <w:rFonts w:eastAsia="Times New Roman"/>
                <w:color w:val="000000"/>
                <w:kern w:val="0"/>
                <w:sz w:val="24"/>
                <w:lang w:eastAsia="ar-SA"/>
              </w:rPr>
            </w:pPr>
          </w:p>
        </w:tc>
      </w:tr>
    </w:tbl>
    <w:p w:rsidR="0032739B" w:rsidRPr="003E0D1C" w:rsidRDefault="0032739B" w:rsidP="0032739B">
      <w:pPr>
        <w:autoSpaceDE w:val="0"/>
        <w:ind w:firstLine="720"/>
        <w:jc w:val="both"/>
        <w:rPr>
          <w:rFonts w:ascii="Arial" w:eastAsia="Times New Roman" w:hAnsi="Arial" w:cs="Arial"/>
          <w:kern w:val="0"/>
          <w:szCs w:val="20"/>
          <w:lang w:eastAsia="ar-SA"/>
        </w:rPr>
      </w:pPr>
    </w:p>
    <w:p w:rsidR="0032739B" w:rsidRPr="003E0D1C" w:rsidRDefault="0032739B" w:rsidP="0032739B">
      <w:pPr>
        <w:widowControl/>
        <w:jc w:val="both"/>
        <w:rPr>
          <w:rFonts w:eastAsia="Times New Roman"/>
          <w:color w:val="000000"/>
          <w:kern w:val="1"/>
          <w:sz w:val="24"/>
          <w:lang w:eastAsia="hi-IN" w:bidi="hi-IN"/>
        </w:rPr>
      </w:pPr>
      <w:r w:rsidRPr="003E0D1C">
        <w:rPr>
          <w:rFonts w:eastAsia="Times New Roman"/>
          <w:color w:val="000000"/>
          <w:kern w:val="1"/>
          <w:sz w:val="24"/>
          <w:lang w:eastAsia="hi-IN" w:bidi="hi-IN"/>
        </w:rPr>
        <w:t xml:space="preserve">14.   Характеристика  с  указанием  конкретных  заслуг  </w:t>
      </w:r>
      <w:proofErr w:type="gramStart"/>
      <w:r w:rsidRPr="003E0D1C">
        <w:rPr>
          <w:rFonts w:eastAsia="Times New Roman"/>
          <w:color w:val="000000"/>
          <w:kern w:val="1"/>
          <w:sz w:val="24"/>
          <w:lang w:eastAsia="hi-IN" w:bidi="hi-IN"/>
        </w:rPr>
        <w:t>представляемого</w:t>
      </w:r>
      <w:proofErr w:type="gramEnd"/>
      <w:r w:rsidRPr="003E0D1C">
        <w:rPr>
          <w:rFonts w:eastAsia="Times New Roman"/>
          <w:color w:val="000000"/>
          <w:kern w:val="1"/>
          <w:sz w:val="24"/>
          <w:lang w:eastAsia="hi-IN" w:bidi="hi-IN"/>
        </w:rPr>
        <w:t xml:space="preserve">  к</w:t>
      </w:r>
    </w:p>
    <w:p w:rsidR="0032739B" w:rsidRPr="003E0D1C" w:rsidRDefault="0032739B" w:rsidP="0032739B">
      <w:pPr>
        <w:widowControl/>
        <w:jc w:val="both"/>
        <w:rPr>
          <w:rFonts w:eastAsia="Times New Roman"/>
          <w:color w:val="000000"/>
          <w:kern w:val="1"/>
          <w:sz w:val="24"/>
          <w:lang w:eastAsia="hi-IN" w:bidi="hi-IN"/>
        </w:rPr>
      </w:pPr>
      <w:r w:rsidRPr="003E0D1C">
        <w:rPr>
          <w:rFonts w:eastAsia="Times New Roman"/>
          <w:color w:val="000000"/>
          <w:kern w:val="1"/>
          <w:sz w:val="24"/>
          <w:lang w:eastAsia="hi-IN" w:bidi="hi-IN"/>
        </w:rPr>
        <w:lastRenderedPageBreak/>
        <w:t>награждению: ________________________________________________________________</w:t>
      </w:r>
    </w:p>
    <w:p w:rsidR="0032739B" w:rsidRPr="003E0D1C" w:rsidRDefault="0032739B" w:rsidP="0032739B">
      <w:pPr>
        <w:widowControl/>
        <w:jc w:val="both"/>
        <w:rPr>
          <w:rFonts w:eastAsia="Times New Roman"/>
          <w:color w:val="000000"/>
          <w:kern w:val="1"/>
          <w:sz w:val="24"/>
          <w:lang w:eastAsia="hi-IN" w:bidi="hi-IN"/>
        </w:rPr>
      </w:pPr>
      <w:r w:rsidRPr="003E0D1C">
        <w:rPr>
          <w:rFonts w:eastAsia="Times New Roman"/>
          <w:color w:val="000000"/>
          <w:kern w:val="1"/>
          <w:sz w:val="24"/>
          <w:lang w:eastAsia="hi-IN" w:bidi="hi-IN"/>
        </w:rPr>
        <w:t>Кандидатура ______________________________________________________________</w:t>
      </w:r>
    </w:p>
    <w:p w:rsidR="0032739B" w:rsidRPr="003E0D1C" w:rsidRDefault="0032739B" w:rsidP="0032739B">
      <w:pPr>
        <w:widowControl/>
        <w:jc w:val="both"/>
        <w:rPr>
          <w:rFonts w:eastAsia="Times New Roman"/>
          <w:color w:val="000000"/>
          <w:kern w:val="1"/>
          <w:sz w:val="24"/>
          <w:lang w:eastAsia="hi-IN" w:bidi="hi-IN"/>
        </w:rPr>
      </w:pPr>
      <w:r w:rsidRPr="003E0D1C">
        <w:rPr>
          <w:rFonts w:eastAsia="Times New Roman"/>
          <w:color w:val="000000"/>
          <w:kern w:val="1"/>
          <w:sz w:val="24"/>
          <w:lang w:eastAsia="hi-IN" w:bidi="hi-IN"/>
        </w:rPr>
        <w:t xml:space="preserve">                              (</w:t>
      </w:r>
      <w:r w:rsidRPr="003E0D1C">
        <w:rPr>
          <w:rFonts w:eastAsia="Times New Roman"/>
          <w:color w:val="000000"/>
          <w:kern w:val="1"/>
          <w:szCs w:val="20"/>
          <w:lang w:eastAsia="hi-IN" w:bidi="hi-IN"/>
        </w:rPr>
        <w:t>фамилия, имя, отчество)</w:t>
      </w:r>
    </w:p>
    <w:p w:rsidR="0032739B" w:rsidRPr="003E0D1C" w:rsidRDefault="0032739B" w:rsidP="0032739B">
      <w:pPr>
        <w:widowControl/>
        <w:jc w:val="both"/>
        <w:rPr>
          <w:rFonts w:eastAsia="Times New Roman"/>
          <w:color w:val="000000"/>
          <w:kern w:val="1"/>
          <w:sz w:val="24"/>
          <w:lang w:eastAsia="hi-IN" w:bidi="hi-IN"/>
        </w:rPr>
      </w:pPr>
      <w:proofErr w:type="gramStart"/>
      <w:r w:rsidRPr="003E0D1C">
        <w:rPr>
          <w:rFonts w:eastAsia="Times New Roman"/>
          <w:color w:val="000000"/>
          <w:kern w:val="1"/>
          <w:sz w:val="24"/>
          <w:lang w:eastAsia="hi-IN" w:bidi="hi-IN"/>
        </w:rPr>
        <w:t>представлена</w:t>
      </w:r>
      <w:proofErr w:type="gramEnd"/>
      <w:r w:rsidRPr="003E0D1C">
        <w:rPr>
          <w:rFonts w:eastAsia="Times New Roman"/>
          <w:color w:val="000000"/>
          <w:kern w:val="1"/>
          <w:sz w:val="24"/>
          <w:lang w:eastAsia="hi-IN" w:bidi="hi-IN"/>
        </w:rPr>
        <w:t xml:space="preserve"> _____________________________________________________________</w:t>
      </w:r>
    </w:p>
    <w:p w:rsidR="0032739B" w:rsidRPr="003E0D1C" w:rsidRDefault="0032739B" w:rsidP="0032739B">
      <w:pPr>
        <w:widowControl/>
        <w:jc w:val="both"/>
        <w:rPr>
          <w:rFonts w:eastAsia="Times New Roman"/>
          <w:color w:val="000000"/>
          <w:kern w:val="1"/>
          <w:szCs w:val="20"/>
          <w:lang w:eastAsia="hi-IN" w:bidi="hi-IN"/>
        </w:rPr>
      </w:pPr>
      <w:r w:rsidRPr="003E0D1C">
        <w:rPr>
          <w:rFonts w:eastAsia="Times New Roman"/>
          <w:color w:val="000000"/>
          <w:kern w:val="1"/>
          <w:sz w:val="24"/>
          <w:lang w:eastAsia="hi-IN" w:bidi="hi-IN"/>
        </w:rPr>
        <w:t xml:space="preserve">                               </w:t>
      </w:r>
      <w:r w:rsidRPr="003E0D1C">
        <w:rPr>
          <w:rFonts w:eastAsia="Times New Roman"/>
          <w:color w:val="000000"/>
          <w:kern w:val="1"/>
          <w:szCs w:val="20"/>
          <w:lang w:eastAsia="hi-IN" w:bidi="hi-IN"/>
        </w:rPr>
        <w:t xml:space="preserve">   </w:t>
      </w:r>
      <w:proofErr w:type="gramStart"/>
      <w:r w:rsidRPr="003E0D1C">
        <w:rPr>
          <w:rFonts w:eastAsia="Times New Roman"/>
          <w:color w:val="000000"/>
          <w:kern w:val="1"/>
          <w:szCs w:val="20"/>
          <w:lang w:eastAsia="hi-IN" w:bidi="hi-IN"/>
        </w:rPr>
        <w:t>(указание субъекта - коллективов предприятий, организаций,</w:t>
      </w:r>
      <w:proofErr w:type="gramEnd"/>
    </w:p>
    <w:p w:rsidR="0032739B" w:rsidRPr="003E0D1C" w:rsidRDefault="0032739B" w:rsidP="0032739B">
      <w:pPr>
        <w:widowControl/>
        <w:jc w:val="both"/>
        <w:rPr>
          <w:rFonts w:eastAsia="Times New Roman"/>
          <w:color w:val="000000"/>
          <w:kern w:val="1"/>
          <w:sz w:val="24"/>
          <w:lang w:eastAsia="hi-IN" w:bidi="hi-IN"/>
        </w:rPr>
      </w:pPr>
      <w:r w:rsidRPr="003E0D1C">
        <w:rPr>
          <w:rFonts w:eastAsia="Times New Roman"/>
          <w:color w:val="000000"/>
          <w:kern w:val="1"/>
          <w:szCs w:val="20"/>
          <w:lang w:eastAsia="hi-IN" w:bidi="hi-IN"/>
        </w:rPr>
        <w:t xml:space="preserve">                                                  учреждений и общественных объединений)</w:t>
      </w:r>
    </w:p>
    <w:p w:rsidR="0032739B" w:rsidRPr="003E0D1C" w:rsidRDefault="0032739B" w:rsidP="0032739B">
      <w:pPr>
        <w:widowControl/>
        <w:jc w:val="both"/>
        <w:rPr>
          <w:rFonts w:eastAsia="Times New Roman"/>
          <w:color w:val="000000"/>
          <w:kern w:val="1"/>
          <w:sz w:val="24"/>
          <w:lang w:eastAsia="hi-IN" w:bidi="hi-IN"/>
        </w:rPr>
      </w:pPr>
      <w:r w:rsidRPr="003E0D1C">
        <w:rPr>
          <w:rFonts w:eastAsia="Times New Roman"/>
          <w:color w:val="000000"/>
          <w:kern w:val="1"/>
          <w:sz w:val="24"/>
          <w:lang w:eastAsia="hi-IN" w:bidi="hi-IN"/>
        </w:rPr>
        <w:t>__________________________________________________________________________</w:t>
      </w:r>
    </w:p>
    <w:p w:rsidR="0032739B" w:rsidRPr="003E0D1C" w:rsidRDefault="0032739B" w:rsidP="0032739B">
      <w:pPr>
        <w:widowControl/>
        <w:jc w:val="both"/>
        <w:rPr>
          <w:rFonts w:eastAsia="Times New Roman"/>
          <w:color w:val="000000"/>
          <w:kern w:val="1"/>
          <w:sz w:val="24"/>
          <w:lang w:eastAsia="hi-IN" w:bidi="hi-IN"/>
        </w:rPr>
      </w:pPr>
      <w:r w:rsidRPr="003E0D1C">
        <w:rPr>
          <w:rFonts w:eastAsia="Times New Roman"/>
          <w:color w:val="000000"/>
          <w:kern w:val="1"/>
          <w:sz w:val="24"/>
          <w:lang w:eastAsia="hi-IN" w:bidi="hi-IN"/>
        </w:rPr>
        <w:t xml:space="preserve">                          </w:t>
      </w:r>
      <w:r w:rsidRPr="003E0D1C">
        <w:rPr>
          <w:rFonts w:eastAsia="Times New Roman"/>
          <w:color w:val="000000"/>
          <w:kern w:val="1"/>
          <w:szCs w:val="20"/>
          <w:lang w:eastAsia="hi-IN" w:bidi="hi-IN"/>
        </w:rPr>
        <w:t xml:space="preserve">  (дата, номер протокола)</w:t>
      </w:r>
    </w:p>
    <w:p w:rsidR="0032739B" w:rsidRPr="003E0D1C" w:rsidRDefault="0032739B" w:rsidP="0032739B">
      <w:pPr>
        <w:widowControl/>
        <w:jc w:val="both"/>
        <w:rPr>
          <w:rFonts w:eastAsia="Times New Roman"/>
          <w:color w:val="000000"/>
          <w:kern w:val="1"/>
          <w:sz w:val="24"/>
          <w:lang w:eastAsia="hi-IN" w:bidi="hi-IN"/>
        </w:rPr>
      </w:pPr>
      <w:proofErr w:type="gramStart"/>
      <w:r w:rsidRPr="003E0D1C">
        <w:rPr>
          <w:rFonts w:eastAsia="Times New Roman"/>
          <w:color w:val="000000"/>
          <w:kern w:val="1"/>
          <w:sz w:val="24"/>
          <w:lang w:eastAsia="hi-IN" w:bidi="hi-IN"/>
        </w:rPr>
        <w:t>Руководитель (предприятия,</w:t>
      </w:r>
      <w:proofErr w:type="gramEnd"/>
    </w:p>
    <w:p w:rsidR="0032739B" w:rsidRPr="003E0D1C" w:rsidRDefault="0032739B" w:rsidP="0032739B">
      <w:pPr>
        <w:widowControl/>
        <w:jc w:val="both"/>
        <w:rPr>
          <w:rFonts w:eastAsia="Times New Roman"/>
          <w:color w:val="000000"/>
          <w:kern w:val="1"/>
          <w:sz w:val="24"/>
          <w:lang w:eastAsia="hi-IN" w:bidi="hi-IN"/>
        </w:rPr>
      </w:pPr>
      <w:r w:rsidRPr="003E0D1C">
        <w:rPr>
          <w:rFonts w:eastAsia="Times New Roman"/>
          <w:color w:val="000000"/>
          <w:kern w:val="1"/>
          <w:sz w:val="24"/>
          <w:lang w:eastAsia="hi-IN" w:bidi="hi-IN"/>
        </w:rPr>
        <w:t>учреждения, организации)       __________________       _________________________</w:t>
      </w:r>
    </w:p>
    <w:p w:rsidR="0032739B" w:rsidRPr="003E0D1C" w:rsidRDefault="0032739B" w:rsidP="0032739B">
      <w:pPr>
        <w:widowControl/>
        <w:jc w:val="both"/>
        <w:rPr>
          <w:rFonts w:eastAsia="Times New Roman"/>
          <w:color w:val="000000"/>
          <w:kern w:val="1"/>
          <w:sz w:val="24"/>
          <w:lang w:eastAsia="hi-IN" w:bidi="hi-IN"/>
        </w:rPr>
      </w:pPr>
      <w:r w:rsidRPr="003E0D1C">
        <w:rPr>
          <w:rFonts w:eastAsia="Times New Roman"/>
          <w:color w:val="000000"/>
          <w:kern w:val="1"/>
          <w:sz w:val="24"/>
          <w:lang w:eastAsia="hi-IN" w:bidi="hi-IN"/>
        </w:rPr>
        <w:t xml:space="preserve">                        </w:t>
      </w:r>
      <w:r w:rsidRPr="003E0D1C">
        <w:rPr>
          <w:rFonts w:eastAsia="Times New Roman"/>
          <w:color w:val="000000"/>
          <w:kern w:val="1"/>
          <w:szCs w:val="20"/>
          <w:lang w:eastAsia="hi-IN" w:bidi="hi-IN"/>
        </w:rPr>
        <w:t xml:space="preserve">                                                 (подпись)                                (фамилия, инициалы)</w:t>
      </w:r>
    </w:p>
    <w:p w:rsidR="0032739B" w:rsidRPr="003E0D1C" w:rsidRDefault="0032739B" w:rsidP="0032739B">
      <w:pPr>
        <w:widowControl/>
        <w:jc w:val="both"/>
        <w:rPr>
          <w:rFonts w:eastAsia="Times New Roman"/>
          <w:color w:val="000000"/>
          <w:kern w:val="1"/>
          <w:sz w:val="24"/>
          <w:lang w:eastAsia="hi-IN" w:bidi="hi-IN"/>
        </w:rPr>
      </w:pPr>
      <w:r w:rsidRPr="003E0D1C">
        <w:rPr>
          <w:rFonts w:eastAsia="Times New Roman"/>
          <w:color w:val="000000"/>
          <w:kern w:val="1"/>
          <w:sz w:val="24"/>
          <w:lang w:eastAsia="hi-IN" w:bidi="hi-IN"/>
        </w:rPr>
        <w:t xml:space="preserve">      М.П.                                       _________________________</w:t>
      </w:r>
    </w:p>
    <w:p w:rsidR="0032739B" w:rsidRPr="003E0D1C" w:rsidRDefault="0032739B" w:rsidP="0032739B">
      <w:pPr>
        <w:widowControl/>
        <w:jc w:val="both"/>
        <w:rPr>
          <w:rFonts w:eastAsia="Liberation Serif"/>
          <w:color w:val="000000"/>
          <w:kern w:val="1"/>
          <w:sz w:val="24"/>
          <w:lang w:eastAsia="hi-IN" w:bidi="hi-IN"/>
        </w:rPr>
      </w:pPr>
      <w:r w:rsidRPr="003E0D1C">
        <w:rPr>
          <w:rFonts w:eastAsia="Times New Roman"/>
          <w:color w:val="000000"/>
          <w:kern w:val="1"/>
          <w:sz w:val="24"/>
          <w:lang w:eastAsia="hi-IN" w:bidi="hi-IN"/>
        </w:rPr>
        <w:t xml:space="preserve">                                                             </w:t>
      </w:r>
      <w:r w:rsidRPr="003E0D1C">
        <w:rPr>
          <w:rFonts w:eastAsia="Times New Roman"/>
          <w:color w:val="000000"/>
          <w:kern w:val="1"/>
          <w:szCs w:val="20"/>
          <w:lang w:eastAsia="hi-IN" w:bidi="hi-IN"/>
        </w:rPr>
        <w:t xml:space="preserve">  (дата представления)</w:t>
      </w:r>
    </w:p>
    <w:p w:rsidR="00C17146" w:rsidRDefault="00C17146">
      <w:bookmarkStart w:id="0" w:name="_GoBack"/>
      <w:bookmarkEnd w:id="0"/>
    </w:p>
    <w:sectPr w:rsidR="00C171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74DC0"/>
    <w:multiLevelType w:val="hybridMultilevel"/>
    <w:tmpl w:val="280CD96A"/>
    <w:lvl w:ilvl="0" w:tplc="B28653CC">
      <w:start w:val="1"/>
      <w:numFmt w:val="decimal"/>
      <w:lvlText w:val="%1."/>
      <w:lvlJc w:val="left"/>
      <w:pPr>
        <w:ind w:left="750" w:hanging="450"/>
      </w:pPr>
      <w:rPr>
        <w:rFonts w:eastAsia="Arial Unicode MS" w:cs="Times New Roman"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9B"/>
    <w:rsid w:val="0032739B"/>
    <w:rsid w:val="00C17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9B"/>
    <w:pPr>
      <w:widowControl w:val="0"/>
      <w:suppressAutoHyphens/>
      <w:spacing w:after="0" w:line="240" w:lineRule="auto"/>
    </w:pPr>
    <w:rPr>
      <w:rFonts w:ascii="Times New Roman" w:eastAsia="Arial Unicode MS" w:hAnsi="Times New Roman" w:cs="Times New Roman"/>
      <w:kern w:val="2"/>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9B"/>
    <w:pPr>
      <w:widowControl w:val="0"/>
      <w:suppressAutoHyphens/>
      <w:spacing w:after="0" w:line="240" w:lineRule="auto"/>
    </w:pPr>
    <w:rPr>
      <w:rFonts w:ascii="Times New Roman" w:eastAsia="Arial Unicode MS" w:hAnsi="Times New Roman" w:cs="Times New Roman"/>
      <w:kern w:val="2"/>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8397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2019-03-21T06:36:00Z</dcterms:created>
  <dcterms:modified xsi:type="dcterms:W3CDTF">2019-03-21T06:36:00Z</dcterms:modified>
</cp:coreProperties>
</file>