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>Утвержден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                                                                      постановлением администрации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                                                                    Чернопенского сельского поселения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                                                                            26.12.2014  № 97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                                                                        </w:t>
      </w:r>
      <w:proofErr w:type="gramStart"/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(в редакции постановления </w:t>
      </w:r>
      <w:proofErr w:type="gramEnd"/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                                                                от  11.01.2016  № 1, от 23.06.2016 № 116)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szCs w:val="28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>Порядок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szCs w:val="28"/>
          <w:lang w:val="ru-RU"/>
        </w:rPr>
      </w:pP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 уведомления представителя нанимателя о фактах обращения в целях склонения  муниципального служащего, замещающего должность муниципальной службы в администрации Чернопенского сельского поселения Костромского муниципального района, к совершению коррупционных правонарушений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szCs w:val="28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szCs w:val="28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  <w:t xml:space="preserve"> 1. </w:t>
      </w:r>
      <w:proofErr w:type="gramStart"/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Настоящий Порядок в соответствии </w:t>
      </w:r>
      <w:r w:rsidRPr="000A3D22">
        <w:rPr>
          <w:rFonts w:ascii="Arial" w:hAnsi="Arial" w:cs="Arial"/>
          <w:kern w:val="0"/>
          <w:szCs w:val="28"/>
          <w:lang w:val="ru-RU"/>
        </w:rPr>
        <w:t xml:space="preserve">со статьей 9 Федерального закона </w:t>
      </w:r>
      <w:r w:rsidRPr="000A3D22">
        <w:rPr>
          <w:rFonts w:ascii="Arial" w:hAnsi="Arial" w:cs="Arial"/>
          <w:bCs/>
          <w:kern w:val="0"/>
          <w:szCs w:val="28"/>
          <w:lang w:val="ru-RU"/>
        </w:rPr>
        <w:t>от 25.12.2008 № 273-ФЗ «О противодействии коррупции» (далее по тексту – Федеральный закон) определяет порядок (в редакции постановления от 11.01</w:t>
      </w:r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>.2016 г. № 1</w:t>
      </w:r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) уведомления представителя нанимателя о фактах обращения в целях склонения муниципального  служащего, замещающего должность муниципальной службы в администрации </w:t>
      </w:r>
      <w:r w:rsidRPr="000A3D22">
        <w:rPr>
          <w:rFonts w:ascii="Arial" w:eastAsia="Arial" w:hAnsi="Arial" w:cs="Arial"/>
          <w:kern w:val="0"/>
          <w:szCs w:val="28"/>
          <w:lang w:val="ru-RU"/>
        </w:rPr>
        <w:t>Чернопенского сельского поселения</w:t>
      </w:r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Костромского муниципального района (далее по тексту – муниципальный служащий), к совершению коррупционных</w:t>
      </w:r>
      <w:proofErr w:type="gramEnd"/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правонарушений, а также перечень сведений, содержащихся в уведомлениях, организация проверки этих сведений и порядок регистрации уведомлений.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      М</w:t>
      </w:r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>униципальный     служащий   обязан     уведомлять   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proofErr w:type="gramStart"/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>.</w:t>
      </w:r>
      <w:proofErr w:type="gramEnd"/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 xml:space="preserve"> (</w:t>
      </w:r>
      <w:proofErr w:type="gramStart"/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>в</w:t>
      </w:r>
      <w:proofErr w:type="gramEnd"/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 xml:space="preserve"> редакции постановления      от 23.06.2016 № 116).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  <w:t>2. Для целей настоящего Порядка используются следующие основные понятия:</w:t>
      </w:r>
    </w:p>
    <w:p w:rsidR="00FC436A" w:rsidRPr="000A3D22" w:rsidRDefault="00FC436A" w:rsidP="00FC436A">
      <w:pPr>
        <w:pStyle w:val="ConsPlusNormal"/>
        <w:widowControl/>
        <w:suppressAutoHyphens w:val="0"/>
        <w:ind w:firstLine="709"/>
        <w:jc w:val="both"/>
        <w:rPr>
          <w:kern w:val="0"/>
          <w:sz w:val="24"/>
          <w:szCs w:val="28"/>
          <w:lang/>
        </w:rPr>
      </w:pPr>
      <w:r w:rsidRPr="000A3D22">
        <w:rPr>
          <w:kern w:val="0"/>
          <w:sz w:val="24"/>
          <w:szCs w:val="28"/>
          <w:lang/>
        </w:rPr>
        <w:tab/>
        <w:t>2.1.коррупция:</w:t>
      </w:r>
    </w:p>
    <w:p w:rsidR="00FC436A" w:rsidRPr="000A3D22" w:rsidRDefault="00FC436A" w:rsidP="00FC436A">
      <w:pPr>
        <w:pStyle w:val="ConsPlusNormal"/>
        <w:widowControl/>
        <w:suppressAutoHyphens w:val="0"/>
        <w:ind w:firstLine="709"/>
        <w:jc w:val="both"/>
        <w:rPr>
          <w:kern w:val="0"/>
          <w:sz w:val="24"/>
          <w:szCs w:val="28"/>
          <w:lang/>
        </w:rPr>
      </w:pPr>
      <w:r w:rsidRPr="000A3D22">
        <w:rPr>
          <w:kern w:val="0"/>
          <w:sz w:val="24"/>
          <w:szCs w:val="28"/>
          <w:lang/>
        </w:rPr>
        <w:tab/>
      </w:r>
      <w:proofErr w:type="gramStart"/>
      <w:r w:rsidRPr="000A3D22">
        <w:rPr>
          <w:kern w:val="0"/>
          <w:sz w:val="24"/>
          <w:szCs w:val="28"/>
          <w:lang/>
        </w:rPr>
        <w:t>2.1.1.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A3D22">
        <w:rPr>
          <w:kern w:val="0"/>
          <w:sz w:val="24"/>
          <w:szCs w:val="28"/>
          <w:lang/>
        </w:rPr>
        <w:t>;</w:t>
      </w:r>
    </w:p>
    <w:p w:rsidR="00FC436A" w:rsidRPr="000A3D22" w:rsidRDefault="00FC436A" w:rsidP="00FC436A">
      <w:pPr>
        <w:pStyle w:val="ConsPlusNormal"/>
        <w:widowControl/>
        <w:suppressAutoHyphens w:val="0"/>
        <w:ind w:firstLine="709"/>
        <w:jc w:val="both"/>
        <w:rPr>
          <w:kern w:val="0"/>
          <w:sz w:val="24"/>
          <w:szCs w:val="28"/>
          <w:lang/>
        </w:rPr>
      </w:pPr>
      <w:r w:rsidRPr="000A3D22">
        <w:rPr>
          <w:kern w:val="0"/>
          <w:sz w:val="24"/>
          <w:szCs w:val="28"/>
          <w:lang/>
        </w:rPr>
        <w:tab/>
        <w:t>2.1.2.  совершение деяний, указанных в подпункте 2.1.1. настоящего пункта, от имени или в интересах юридического лица;</w:t>
      </w:r>
    </w:p>
    <w:p w:rsidR="00FC436A" w:rsidRPr="000A3D22" w:rsidRDefault="00FC436A" w:rsidP="00FC436A">
      <w:pPr>
        <w:pStyle w:val="ConsPlusNormal"/>
        <w:widowControl/>
        <w:suppressAutoHyphens w:val="0"/>
        <w:ind w:firstLine="709"/>
        <w:jc w:val="both"/>
        <w:rPr>
          <w:kern w:val="0"/>
          <w:sz w:val="24"/>
          <w:szCs w:val="28"/>
          <w:lang/>
        </w:rPr>
      </w:pPr>
      <w:r w:rsidRPr="000A3D22">
        <w:rPr>
          <w:kern w:val="0"/>
          <w:sz w:val="24"/>
          <w:szCs w:val="28"/>
          <w:lang/>
        </w:rPr>
        <w:tab/>
        <w:t>2.2.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C436A" w:rsidRPr="000A3D22" w:rsidRDefault="00FC436A" w:rsidP="00FC436A">
      <w:pPr>
        <w:pStyle w:val="ConsPlusNormal"/>
        <w:widowControl/>
        <w:suppressAutoHyphens w:val="0"/>
        <w:ind w:firstLine="709"/>
        <w:jc w:val="both"/>
        <w:rPr>
          <w:kern w:val="0"/>
          <w:sz w:val="24"/>
          <w:szCs w:val="28"/>
          <w:lang/>
        </w:rPr>
      </w:pPr>
      <w:r w:rsidRPr="000A3D22">
        <w:rPr>
          <w:kern w:val="0"/>
          <w:sz w:val="24"/>
          <w:szCs w:val="28"/>
          <w:lang/>
        </w:rPr>
        <w:tab/>
        <w:t>2.2.1. по предупреждению коррупции, в том числе по выявлению и последующему устранению причин коррупции (профилактика коррупции);</w:t>
      </w:r>
    </w:p>
    <w:p w:rsidR="00FC436A" w:rsidRPr="000A3D22" w:rsidRDefault="00FC436A" w:rsidP="00FC436A">
      <w:pPr>
        <w:pStyle w:val="ConsPlusNormal"/>
        <w:widowControl/>
        <w:suppressAutoHyphens w:val="0"/>
        <w:ind w:firstLine="709"/>
        <w:jc w:val="both"/>
        <w:rPr>
          <w:kern w:val="0"/>
          <w:sz w:val="24"/>
          <w:szCs w:val="28"/>
          <w:lang/>
        </w:rPr>
      </w:pPr>
      <w:r w:rsidRPr="000A3D22">
        <w:rPr>
          <w:kern w:val="0"/>
          <w:sz w:val="24"/>
          <w:szCs w:val="28"/>
          <w:lang/>
        </w:rPr>
        <w:lastRenderedPageBreak/>
        <w:tab/>
        <w:t>2.2.2.  по  выявлению, предупреждению, пресечению, раскрытию и расследованию коррупционных правонарушений (борьба с коррупцией);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</w:r>
      <w:r w:rsidRPr="000A3D22">
        <w:rPr>
          <w:rFonts w:ascii="Arial" w:eastAsia="Arial" w:hAnsi="Arial" w:cs="Arial"/>
          <w:kern w:val="0"/>
          <w:szCs w:val="28"/>
          <w:lang w:val="ru-RU"/>
        </w:rPr>
        <w:t>2</w:t>
      </w:r>
      <w:r w:rsidRPr="000A3D22">
        <w:rPr>
          <w:rFonts w:ascii="Arial" w:hAnsi="Arial" w:cs="Arial"/>
          <w:kern w:val="0"/>
          <w:szCs w:val="28"/>
          <w:lang w:val="ru-RU"/>
        </w:rPr>
        <w:t>.2.3.</w:t>
      </w:r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по минимизации и (или) ликвидации последствий коррупционных правонарушений.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  <w:t xml:space="preserve">3.  </w:t>
      </w:r>
      <w:proofErr w:type="gramStart"/>
      <w:r w:rsidRPr="000A3D22">
        <w:rPr>
          <w:rFonts w:ascii="Arial" w:hAnsi="Arial" w:cs="Arial"/>
          <w:bCs/>
          <w:kern w:val="0"/>
          <w:szCs w:val="28"/>
          <w:lang w:val="ru-RU"/>
        </w:rPr>
        <w:t>Во  всех  случаях  обращения  к   муниципальному служащему физических либо юридических лиц в целях склонения его к совершению коррупционных правонарушений муниципальный служащий обязан уведомить в тот же день (при невозможности уведомить в тот же день - на следующий рабочий день) о данных фактах главу администрации Чернопенского сельского поселения Костромского муниципального района в письменной форме согласно приложению № 1 к настоящему Порядку.</w:t>
      </w:r>
      <w:proofErr w:type="gramEnd"/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szCs w:val="28"/>
          <w:lang w:val="ru-RU" w:eastAsia="ar-SA"/>
        </w:rPr>
      </w:pPr>
      <w:r w:rsidRPr="000A3D22">
        <w:rPr>
          <w:rFonts w:ascii="Arial" w:eastAsia="Times New Roman" w:hAnsi="Arial" w:cs="Arial"/>
          <w:bCs/>
          <w:kern w:val="0"/>
          <w:szCs w:val="28"/>
          <w:lang w:val="ru-RU" w:eastAsia="ar-SA"/>
        </w:rPr>
        <w:t xml:space="preserve">   3.1.   </w:t>
      </w:r>
      <w:proofErr w:type="gramStart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>В   уведомлении  указываются следующие сведения: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br/>
        <w:t xml:space="preserve">     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br/>
        <w:t xml:space="preserve">    б) исключен </w:t>
      </w:r>
      <w:r w:rsidRPr="000A3D22">
        <w:rPr>
          <w:rFonts w:ascii="Arial" w:eastAsia="Arial" w:hAnsi="Arial" w:cs="Arial"/>
          <w:kern w:val="0"/>
          <w:szCs w:val="28"/>
          <w:lang w:val="ru-RU"/>
        </w:rPr>
        <w:t>(в редакции постановления от 23.06.2016 № 116);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 xml:space="preserve">  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br/>
        <w:t xml:space="preserve">      в)  подробные сведения о коррупционных правонарушениях, которые должен был бы совершить муниципальный служащий по просьбе обратившихся;</w:t>
      </w:r>
      <w:proofErr w:type="gramEnd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 xml:space="preserve"> лиц;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br/>
        <w:t xml:space="preserve">        г)  все   известные   сведения   о  физическом   (юридическом)   лице, склоняющем к коррупционному правонарушению;                   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br/>
        <w:t xml:space="preserve">     </w:t>
      </w:r>
      <w:proofErr w:type="spellStart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>д</w:t>
      </w:r>
      <w:proofErr w:type="spellEnd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 xml:space="preserve">)   способ   и   обстоятельства   склонения   к  коррупционному правонарушению, а также информация об отказе (согласии) принять предложение лица о совершении коррупционного правонарушения.           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br/>
        <w:t xml:space="preserve">     К  уведомлению  прилагаются     все    имеющиеся  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</w:t>
      </w:r>
      <w:proofErr w:type="gramStart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>.</w:t>
      </w:r>
      <w:proofErr w:type="gramEnd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 xml:space="preserve"> (</w:t>
      </w:r>
      <w:proofErr w:type="gramStart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>в</w:t>
      </w:r>
      <w:proofErr w:type="gramEnd"/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 xml:space="preserve"> редакции постановления от 11.01</w:t>
      </w:r>
      <w:r w:rsidRPr="000A3D22">
        <w:rPr>
          <w:rFonts w:ascii="Arial" w:eastAsia="Arial" w:hAnsi="Arial" w:cs="Arial"/>
          <w:kern w:val="0"/>
          <w:szCs w:val="28"/>
          <w:lang w:val="ru-RU"/>
        </w:rPr>
        <w:t>.2016 г. № 1</w:t>
      </w:r>
      <w:r w:rsidRPr="000A3D22">
        <w:rPr>
          <w:rFonts w:ascii="Arial" w:eastAsia="Arial" w:hAnsi="Arial" w:cs="Arial"/>
          <w:kern w:val="0"/>
          <w:szCs w:val="28"/>
          <w:lang w:val="ru-RU" w:eastAsia="ar-SA"/>
        </w:rPr>
        <w:t>).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szCs w:val="28"/>
          <w:lang w:val="ru-RU" w:eastAsia="ar-SA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  <w:t xml:space="preserve"> 4. </w:t>
      </w:r>
      <w:proofErr w:type="gramStart"/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Организация проверки сведений о фактах обращения в целях склонения муниципального служащего к совершению коррупционных правонарушениях, указанных муниципальным служащим в уведомлении представителя нанимателя, осуществляется в соответствии с решением Совета депутатов Чернопенского сельского поселения Костромского муниципального района от </w:t>
      </w:r>
      <w:r w:rsidRPr="000A3D22">
        <w:rPr>
          <w:rFonts w:ascii="Arial" w:hAnsi="Arial" w:cs="Arial"/>
          <w:kern w:val="0"/>
          <w:szCs w:val="28"/>
          <w:lang w:val="ru-RU"/>
        </w:rPr>
        <w:t>17.12.2009 г. № 62</w:t>
      </w:r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«</w:t>
      </w:r>
      <w:r w:rsidRPr="000A3D22">
        <w:rPr>
          <w:rFonts w:ascii="Arial" w:eastAsia="Arial" w:hAnsi="Arial" w:cs="Arial"/>
          <w:kern w:val="0"/>
          <w:szCs w:val="28"/>
          <w:lang w:val="ru-RU"/>
        </w:rPr>
        <w:t xml:space="preserve">Об утверждении Положения о комиссиях </w:t>
      </w:r>
      <w:r w:rsidRPr="000A3D22">
        <w:rPr>
          <w:rFonts w:ascii="Arial" w:eastAsia="Times New Roman" w:hAnsi="Arial" w:cs="Arial"/>
          <w:kern w:val="0"/>
          <w:szCs w:val="28"/>
          <w:lang w:val="ru-RU" w:eastAsia="ar-SA"/>
        </w:rPr>
        <w:t xml:space="preserve">по урегулированию конфликта интересов муниципальных служащих </w:t>
      </w:r>
      <w:r w:rsidRPr="000A3D22">
        <w:rPr>
          <w:rFonts w:ascii="Arial" w:hAnsi="Arial" w:cs="Arial"/>
          <w:bCs/>
          <w:kern w:val="0"/>
          <w:szCs w:val="28"/>
          <w:lang w:val="ru-RU"/>
        </w:rPr>
        <w:t>Чернопенского сельского поселения</w:t>
      </w:r>
      <w:r w:rsidRPr="000A3D22">
        <w:rPr>
          <w:rFonts w:ascii="Arial" w:eastAsia="Times New Roman" w:hAnsi="Arial" w:cs="Arial"/>
          <w:kern w:val="0"/>
          <w:szCs w:val="28"/>
          <w:lang w:val="ru-RU" w:eastAsia="ar-SA"/>
        </w:rPr>
        <w:t xml:space="preserve"> Костромского </w:t>
      </w:r>
      <w:r w:rsidRPr="000A3D22">
        <w:rPr>
          <w:rFonts w:ascii="Arial" w:eastAsia="Times New Roman" w:hAnsi="Arial" w:cs="Arial"/>
          <w:bCs/>
          <w:kern w:val="0"/>
          <w:szCs w:val="28"/>
          <w:lang w:val="ru-RU" w:eastAsia="ar-SA"/>
        </w:rPr>
        <w:t>муниципального района».</w:t>
      </w:r>
      <w:proofErr w:type="gramEnd"/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  <w:t xml:space="preserve">5. </w:t>
      </w:r>
      <w:proofErr w:type="gramStart"/>
      <w:r w:rsidRPr="000A3D22">
        <w:rPr>
          <w:rFonts w:ascii="Arial" w:hAnsi="Arial" w:cs="Arial"/>
          <w:bCs/>
          <w:kern w:val="0"/>
          <w:szCs w:val="28"/>
          <w:lang w:val="ru-RU"/>
        </w:rPr>
        <w:t>Регистрация уведомлений представителя нанимателя о фактах обращения в целях склонения муниципального служащего к совершению коррупционных правонарушений осуществляется в трехдневный срок ведущим специалистом администрации Чернопенского сельского поселения Костромского муниципального района в «Журнале учета уведомлений представителя нанимателя о фактах обращения в целях склонения муниципального служащего, замещающего должность муниципальной службы в администрации Чернопенского сельского поселения Костромского муниципального района, к совершению коррупционных правонарушений» по</w:t>
      </w:r>
      <w:proofErr w:type="gramEnd"/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форме согласно приложению № 2 к настоящему Порядку.</w:t>
      </w:r>
    </w:p>
    <w:p w:rsidR="00FC436A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bCs/>
          <w:kern w:val="0"/>
          <w:szCs w:val="28"/>
          <w:lang w:val="ru-RU"/>
        </w:rPr>
      </w:pPr>
      <w:r w:rsidRPr="000A3D22">
        <w:rPr>
          <w:rFonts w:ascii="Arial" w:hAnsi="Arial" w:cs="Arial"/>
          <w:bCs/>
          <w:kern w:val="0"/>
          <w:szCs w:val="28"/>
          <w:lang w:val="ru-RU"/>
        </w:rPr>
        <w:tab/>
        <w:t>6. Невыполнение   муниципальным служащим должностной (служебной) обязанности, предусмотренной частью 3 настоящего Порядка,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proofErr w:type="gramStart"/>
      <w:r w:rsidRPr="000A3D22">
        <w:rPr>
          <w:rFonts w:ascii="Arial" w:hAnsi="Arial" w:cs="Arial"/>
          <w:bCs/>
          <w:kern w:val="0"/>
          <w:szCs w:val="28"/>
          <w:lang w:val="ru-RU"/>
        </w:rPr>
        <w:t>.</w:t>
      </w:r>
      <w:proofErr w:type="gramEnd"/>
      <w:r w:rsidRPr="000A3D22">
        <w:rPr>
          <w:rFonts w:ascii="Arial" w:hAnsi="Arial" w:cs="Arial"/>
          <w:bCs/>
          <w:kern w:val="0"/>
          <w:szCs w:val="28"/>
          <w:lang w:val="ru-RU"/>
        </w:rPr>
        <w:t xml:space="preserve"> </w:t>
      </w:r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>(</w:t>
      </w:r>
      <w:proofErr w:type="gramStart"/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>в</w:t>
      </w:r>
      <w:proofErr w:type="gramEnd"/>
      <w:r w:rsidRPr="000A3D22">
        <w:rPr>
          <w:rFonts w:ascii="Arial" w:eastAsia="Arial" w:hAnsi="Arial" w:cs="Arial"/>
          <w:bCs/>
          <w:kern w:val="0"/>
          <w:szCs w:val="28"/>
          <w:lang w:val="ru-RU"/>
        </w:rPr>
        <w:t xml:space="preserve"> редакции постановления от    23.06.2016 № 116).</w:t>
      </w:r>
    </w:p>
    <w:p w:rsidR="00FC436A" w:rsidRDefault="00FC436A" w:rsidP="00FC436A">
      <w:pPr>
        <w:widowControl/>
        <w:suppressAutoHyphens w:val="0"/>
        <w:jc w:val="right"/>
        <w:rPr>
          <w:rFonts w:ascii="Arial" w:hAnsi="Arial" w:cs="Arial"/>
          <w:kern w:val="0"/>
          <w:lang w:val="ru-RU"/>
        </w:rPr>
      </w:pPr>
      <w:r>
        <w:rPr>
          <w:rFonts w:ascii="Arial" w:eastAsia="Arial" w:hAnsi="Arial" w:cs="Arial"/>
          <w:bCs/>
          <w:kern w:val="0"/>
          <w:szCs w:val="28"/>
          <w:lang w:val="ru-RU"/>
        </w:rPr>
        <w:br w:type="page"/>
      </w:r>
      <w:r w:rsidRPr="000A3D22">
        <w:rPr>
          <w:rFonts w:ascii="Arial" w:hAnsi="Arial" w:cs="Arial"/>
          <w:kern w:val="0"/>
          <w:lang w:val="ru-RU"/>
        </w:rPr>
        <w:lastRenderedPageBreak/>
        <w:t>Приложение № 1</w:t>
      </w:r>
    </w:p>
    <w:p w:rsidR="00FC436A" w:rsidRDefault="00FC436A" w:rsidP="00FC436A">
      <w:pPr>
        <w:widowControl/>
        <w:suppressAutoHyphens w:val="0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 xml:space="preserve">к   </w:t>
      </w:r>
      <w:r w:rsidRPr="000A3D22">
        <w:rPr>
          <w:rFonts w:ascii="Arial" w:eastAsia="Arial" w:hAnsi="Arial" w:cs="Arial"/>
          <w:kern w:val="0"/>
          <w:lang w:val="ru-RU"/>
        </w:rPr>
        <w:t>Порядку    уведомления  представителя</w:t>
      </w:r>
    </w:p>
    <w:p w:rsidR="00FC436A" w:rsidRDefault="00FC436A" w:rsidP="00FC436A">
      <w:pPr>
        <w:widowControl/>
        <w:suppressAutoHyphens w:val="0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 xml:space="preserve">  нанимателя  о фактах   обращения  в  целях </w:t>
      </w:r>
    </w:p>
    <w:p w:rsidR="00FC436A" w:rsidRPr="000A3D22" w:rsidRDefault="00FC436A" w:rsidP="00FC436A">
      <w:pPr>
        <w:widowControl/>
        <w:suppressAutoHyphens w:val="0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>склонения  муниципального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 xml:space="preserve"> служащего,   замещающего   должность   муниципальной                                                                службы в администрации </w:t>
      </w:r>
      <w:r w:rsidRPr="000A3D22">
        <w:rPr>
          <w:rFonts w:ascii="Arial" w:hAnsi="Arial" w:cs="Arial"/>
          <w:bCs/>
          <w:kern w:val="0"/>
          <w:lang w:val="ru-RU"/>
        </w:rPr>
        <w:t>Чернопенского сельского                                                                  поселения</w:t>
      </w:r>
      <w:r w:rsidRPr="000A3D22">
        <w:rPr>
          <w:rFonts w:ascii="Arial" w:eastAsia="Arial" w:hAnsi="Arial" w:cs="Arial"/>
          <w:kern w:val="0"/>
          <w:lang w:val="ru-RU"/>
        </w:rPr>
        <w:t xml:space="preserve"> Костромского муниципального  района,                                                                    к  совершению коррупционных правонарушений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snapToGrid w:val="0"/>
        <w:ind w:firstLine="709"/>
        <w:jc w:val="right"/>
        <w:rPr>
          <w:rFonts w:ascii="Arial" w:hAnsi="Arial" w:cs="Arial"/>
          <w:bCs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 xml:space="preserve">Главе администрации </w:t>
      </w:r>
      <w:r w:rsidRPr="000A3D22">
        <w:rPr>
          <w:rFonts w:ascii="Arial" w:hAnsi="Arial" w:cs="Arial"/>
          <w:bCs/>
          <w:kern w:val="0"/>
          <w:lang w:val="ru-RU"/>
        </w:rPr>
        <w:t>Чернопенского</w:t>
      </w:r>
    </w:p>
    <w:p w:rsidR="00FC436A" w:rsidRPr="000A3D22" w:rsidRDefault="00FC436A" w:rsidP="00FC436A">
      <w:pPr>
        <w:widowControl/>
        <w:suppressAutoHyphens w:val="0"/>
        <w:autoSpaceDE w:val="0"/>
        <w:snapToGrid w:val="0"/>
        <w:ind w:firstLine="709"/>
        <w:jc w:val="right"/>
        <w:rPr>
          <w:rFonts w:ascii="Arial" w:hAnsi="Arial" w:cs="Arial"/>
          <w:kern w:val="0"/>
          <w:lang w:val="ru-RU"/>
        </w:rPr>
      </w:pPr>
      <w:r w:rsidRPr="000A3D22">
        <w:rPr>
          <w:rFonts w:ascii="Arial" w:hAnsi="Arial" w:cs="Arial"/>
          <w:bCs/>
          <w:kern w:val="0"/>
          <w:lang w:val="ru-RU"/>
        </w:rPr>
        <w:t>сельского поселения</w:t>
      </w:r>
      <w:r w:rsidRPr="000A3D22">
        <w:rPr>
          <w:rFonts w:ascii="Arial" w:hAnsi="Arial" w:cs="Arial"/>
          <w:kern w:val="0"/>
          <w:lang w:val="ru-RU"/>
        </w:rPr>
        <w:t xml:space="preserve"> Костромского муниципального района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>от __________________________________________________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hAnsi="Arial" w:cs="Arial"/>
          <w:kern w:val="0"/>
          <w:lang w:val="ru-RU"/>
        </w:rPr>
      </w:pPr>
      <w:proofErr w:type="gramStart"/>
      <w:r w:rsidRPr="000A3D22">
        <w:rPr>
          <w:rFonts w:ascii="Arial" w:hAnsi="Arial" w:cs="Arial"/>
          <w:kern w:val="0"/>
          <w:lang w:val="ru-RU"/>
        </w:rPr>
        <w:t>(ф.и.о., должность муниципального служащего,</w:t>
      </w:r>
      <w:proofErr w:type="gramEnd"/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>____________________________________________________</w:t>
      </w:r>
    </w:p>
    <w:p w:rsidR="00FC436A" w:rsidRPr="000A3D22" w:rsidRDefault="00FC436A" w:rsidP="00FC436A">
      <w:pPr>
        <w:widowControl/>
        <w:suppressAutoHyphens w:val="0"/>
        <w:ind w:firstLine="709"/>
        <w:jc w:val="right"/>
        <w:rPr>
          <w:rFonts w:ascii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>наименование структурного подразделения)</w:t>
      </w: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center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У В Е Д О М Л Е Н И Е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В соответствии со статьей 9 Федерального закона Российской Федерации от 25.12.2008 № 273-ФЗ «О противодействии коррупции» я, _______________________________________       настоящим уведомляю об обращении ко мне «__» «__________________» 20___ г.  ________________________________________________________________________ в целях склонения меня к совершению коррупционных действий, а именно: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________________________________________________________________________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(перечислить, в чем выражается склонение к коррупционным действиям)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________________________________________________________________________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________________________________________________________________________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________________________________________________________________________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________________________________________________________________________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>Дата «____»_________20___г.                                            Подпись____________________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both"/>
        <w:rPr>
          <w:rFonts w:ascii="Arial" w:hAnsi="Arial" w:cs="Arial"/>
          <w:kern w:val="0"/>
          <w:sz w:val="24"/>
          <w:szCs w:val="24"/>
        </w:rPr>
      </w:pP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Уведомление зарегистрировано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в Журнале регистрации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«___» «____________»  20___ г. № ___</w:t>
      </w:r>
      <w:proofErr w:type="gramStart"/>
      <w:r w:rsidRPr="000A3D22">
        <w:rPr>
          <w:rFonts w:ascii="Arial" w:hAnsi="Arial" w:cs="Arial"/>
          <w:kern w:val="0"/>
          <w:sz w:val="24"/>
          <w:szCs w:val="24"/>
        </w:rPr>
        <w:t xml:space="preserve"> ,</w:t>
      </w:r>
      <w:proofErr w:type="gramEnd"/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муниципальному служащему сообщено 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о дате регистрации Уведомления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«___» «____________»  20___ г.</w:t>
      </w:r>
    </w:p>
    <w:p w:rsidR="00FC436A" w:rsidRPr="000A3D22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 ______________________________________</w:t>
      </w:r>
    </w:p>
    <w:p w:rsidR="00FC436A" w:rsidRDefault="00FC436A" w:rsidP="00FC436A">
      <w:pPr>
        <w:pStyle w:val="ConsPlusNonformat"/>
        <w:widowControl/>
        <w:suppressAutoHyphens w:val="0"/>
        <w:ind w:firstLine="709"/>
        <w:jc w:val="right"/>
        <w:rPr>
          <w:rFonts w:ascii="Arial" w:hAnsi="Arial" w:cs="Arial"/>
          <w:kern w:val="0"/>
          <w:sz w:val="24"/>
          <w:szCs w:val="24"/>
        </w:rPr>
      </w:pPr>
      <w:r w:rsidRPr="000A3D22">
        <w:rPr>
          <w:rFonts w:ascii="Arial" w:hAnsi="Arial" w:cs="Arial"/>
          <w:kern w:val="0"/>
          <w:sz w:val="24"/>
          <w:szCs w:val="24"/>
        </w:rPr>
        <w:t xml:space="preserve">   (ф.и.о., должность ответственного лица)</w:t>
      </w:r>
    </w:p>
    <w:p w:rsidR="00FC436A" w:rsidRPr="00FC436A" w:rsidRDefault="00FC436A" w:rsidP="00FC436A">
      <w:pPr>
        <w:widowControl/>
        <w:suppressAutoHyphens w:val="0"/>
        <w:jc w:val="right"/>
        <w:rPr>
          <w:rFonts w:ascii="Arial" w:hAnsi="Arial" w:cs="Arial"/>
          <w:kern w:val="0"/>
          <w:lang w:val="ru-RU"/>
        </w:rPr>
      </w:pPr>
      <w:r>
        <w:rPr>
          <w:rFonts w:ascii="Arial" w:hAnsi="Arial" w:cs="Arial"/>
          <w:kern w:val="0"/>
        </w:rPr>
        <w:br w:type="page"/>
      </w:r>
      <w:r w:rsidRPr="000A3D22">
        <w:rPr>
          <w:rFonts w:ascii="Arial" w:hAnsi="Arial" w:cs="Arial"/>
          <w:kern w:val="0"/>
          <w:lang w:val="ru-RU"/>
        </w:rPr>
        <w:lastRenderedPageBreak/>
        <w:t>Приложение № 2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 xml:space="preserve">к   </w:t>
      </w:r>
      <w:r w:rsidRPr="000A3D22">
        <w:rPr>
          <w:rFonts w:ascii="Arial" w:eastAsia="Arial" w:hAnsi="Arial" w:cs="Arial"/>
          <w:kern w:val="0"/>
          <w:lang w:val="ru-RU"/>
        </w:rPr>
        <w:t>Порядку    уведомления  представителя  нанимателя  о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 xml:space="preserve"> </w:t>
      </w:r>
      <w:proofErr w:type="gramStart"/>
      <w:r w:rsidRPr="000A3D22">
        <w:rPr>
          <w:rFonts w:ascii="Arial" w:eastAsia="Arial" w:hAnsi="Arial" w:cs="Arial"/>
          <w:kern w:val="0"/>
          <w:lang w:val="ru-RU"/>
        </w:rPr>
        <w:t>фактах</w:t>
      </w:r>
      <w:proofErr w:type="gramEnd"/>
      <w:r w:rsidRPr="000A3D22">
        <w:rPr>
          <w:rFonts w:ascii="Arial" w:eastAsia="Arial" w:hAnsi="Arial" w:cs="Arial"/>
          <w:kern w:val="0"/>
          <w:lang w:val="ru-RU"/>
        </w:rPr>
        <w:t xml:space="preserve">   обращения  в  целях склонения  муниципального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 xml:space="preserve"> служащего,   замещающего   должность   </w:t>
      </w:r>
      <w:proofErr w:type="gramStart"/>
      <w:r w:rsidRPr="000A3D22">
        <w:rPr>
          <w:rFonts w:ascii="Arial" w:eastAsia="Arial" w:hAnsi="Arial" w:cs="Arial"/>
          <w:kern w:val="0"/>
          <w:lang w:val="ru-RU"/>
        </w:rPr>
        <w:t>муниципальной</w:t>
      </w:r>
      <w:proofErr w:type="gramEnd"/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hAnsi="Arial" w:cs="Arial"/>
          <w:bCs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 xml:space="preserve">                                                                службы в администрации </w:t>
      </w:r>
      <w:r w:rsidRPr="000A3D22">
        <w:rPr>
          <w:rFonts w:ascii="Arial" w:hAnsi="Arial" w:cs="Arial"/>
          <w:bCs/>
          <w:kern w:val="0"/>
          <w:lang w:val="ru-RU"/>
        </w:rPr>
        <w:t xml:space="preserve">Чернопенского </w:t>
      </w:r>
      <w:proofErr w:type="gramStart"/>
      <w:r w:rsidRPr="000A3D22">
        <w:rPr>
          <w:rFonts w:ascii="Arial" w:hAnsi="Arial" w:cs="Arial"/>
          <w:bCs/>
          <w:kern w:val="0"/>
          <w:lang w:val="ru-RU"/>
        </w:rPr>
        <w:t>сельского</w:t>
      </w:r>
      <w:proofErr w:type="gramEnd"/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hAnsi="Arial" w:cs="Arial"/>
          <w:bCs/>
          <w:kern w:val="0"/>
          <w:lang w:val="ru-RU"/>
        </w:rPr>
        <w:t xml:space="preserve">                                                                  поселения</w:t>
      </w:r>
      <w:r w:rsidRPr="000A3D22">
        <w:rPr>
          <w:rFonts w:ascii="Arial" w:eastAsia="Arial" w:hAnsi="Arial" w:cs="Arial"/>
          <w:kern w:val="0"/>
          <w:lang w:val="ru-RU"/>
        </w:rPr>
        <w:t xml:space="preserve"> Костромского муниципального  района,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eastAsia="Arial" w:hAnsi="Arial" w:cs="Arial"/>
          <w:kern w:val="0"/>
          <w:lang w:val="ru-RU"/>
        </w:rPr>
        <w:t xml:space="preserve">                                                                    к  совершению коррупционных правонарушений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right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center"/>
        <w:rPr>
          <w:rFonts w:ascii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 xml:space="preserve">Ж У </w:t>
      </w:r>
      <w:proofErr w:type="gramStart"/>
      <w:r w:rsidRPr="000A3D22">
        <w:rPr>
          <w:rFonts w:ascii="Arial" w:hAnsi="Arial" w:cs="Arial"/>
          <w:kern w:val="0"/>
          <w:lang w:val="ru-RU"/>
        </w:rPr>
        <w:t>Р</w:t>
      </w:r>
      <w:proofErr w:type="gramEnd"/>
      <w:r w:rsidRPr="000A3D22">
        <w:rPr>
          <w:rFonts w:ascii="Arial" w:hAnsi="Arial" w:cs="Arial"/>
          <w:kern w:val="0"/>
          <w:lang w:val="ru-RU"/>
        </w:rPr>
        <w:t xml:space="preserve"> Н А Л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eastAsia="Arial" w:hAnsi="Arial" w:cs="Arial"/>
          <w:kern w:val="0"/>
          <w:lang w:val="ru-RU"/>
        </w:rPr>
      </w:pPr>
      <w:r w:rsidRPr="000A3D22">
        <w:rPr>
          <w:rFonts w:ascii="Arial" w:hAnsi="Arial" w:cs="Arial"/>
          <w:kern w:val="0"/>
          <w:lang w:val="ru-RU"/>
        </w:rPr>
        <w:t xml:space="preserve">учета </w:t>
      </w:r>
      <w:r w:rsidRPr="000A3D22">
        <w:rPr>
          <w:rFonts w:ascii="Arial" w:eastAsia="Arial" w:hAnsi="Arial" w:cs="Arial"/>
          <w:kern w:val="0"/>
          <w:lang w:val="ru-RU"/>
        </w:rPr>
        <w:t xml:space="preserve">уведомлений представителя нанимателя о фактах обращения в целях склонения  муниципального служащего, замещающего должность муниципальной службы в администрации </w:t>
      </w:r>
      <w:r w:rsidRPr="000A3D22">
        <w:rPr>
          <w:rFonts w:ascii="Arial" w:hAnsi="Arial" w:cs="Arial"/>
          <w:bCs/>
          <w:kern w:val="0"/>
          <w:lang w:val="ru-RU"/>
        </w:rPr>
        <w:t>Чернопенского сельского поселения</w:t>
      </w:r>
      <w:r w:rsidRPr="000A3D22">
        <w:rPr>
          <w:rFonts w:ascii="Arial" w:eastAsia="Arial" w:hAnsi="Arial" w:cs="Arial"/>
          <w:kern w:val="0"/>
          <w:lang w:val="ru-RU"/>
        </w:rPr>
        <w:t xml:space="preserve"> Костромского муниципального района, к совершению коррупционных правонарушений</w:t>
      </w: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hAnsi="Arial" w:cs="Arial"/>
          <w:kern w:val="0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620"/>
        <w:gridCol w:w="2700"/>
        <w:gridCol w:w="2160"/>
        <w:gridCol w:w="1780"/>
      </w:tblGrid>
      <w:tr w:rsidR="00FC436A" w:rsidRPr="000A3D22" w:rsidTr="008128D0">
        <w:trPr>
          <w:cantSplit/>
          <w:trHeight w:hRule="exact" w:val="29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№</w:t>
            </w:r>
          </w:p>
          <w:p w:rsidR="00FC436A" w:rsidRPr="000A3D22" w:rsidRDefault="00FC436A" w:rsidP="008128D0">
            <w:pPr>
              <w:pStyle w:val="ConsPlusCell"/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0A3D22">
              <w:rPr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 w:rsidRPr="000A3D22">
              <w:rPr>
                <w:kern w:val="0"/>
                <w:sz w:val="24"/>
                <w:szCs w:val="24"/>
              </w:rPr>
              <w:t>/</w:t>
            </w:r>
            <w:proofErr w:type="spellStart"/>
            <w:r w:rsidRPr="000A3D22">
              <w:rPr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Уведомление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Ф.И.О., должность</w:t>
            </w:r>
          </w:p>
          <w:p w:rsidR="00FC436A" w:rsidRPr="000A3D22" w:rsidRDefault="00FC436A" w:rsidP="008128D0">
            <w:pPr>
              <w:pStyle w:val="ConsPlusCell"/>
              <w:widowControl/>
              <w:suppressAutoHyphens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 xml:space="preserve">муниципального служащего, подавшего уведомление </w:t>
            </w:r>
            <w:proofErr w:type="spellStart"/>
            <w:proofErr w:type="gramStart"/>
            <w:r w:rsidRPr="000A3D22">
              <w:rPr>
                <w:kern w:val="0"/>
                <w:sz w:val="24"/>
                <w:szCs w:val="24"/>
              </w:rPr>
              <w:t>уведомление</w:t>
            </w:r>
            <w:proofErr w:type="spellEnd"/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Примечание</w:t>
            </w:r>
          </w:p>
        </w:tc>
      </w:tr>
      <w:tr w:rsidR="00FC436A" w:rsidRPr="000A3D22" w:rsidTr="008128D0">
        <w:trPr>
          <w:cantSplit/>
          <w:trHeight w:hRule="exact" w:val="11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  <w:r w:rsidRPr="000A3D22">
              <w:rPr>
                <w:kern w:val="0"/>
                <w:sz w:val="24"/>
                <w:szCs w:val="24"/>
              </w:rPr>
              <w:t>дата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36A" w:rsidRPr="000A3D22" w:rsidRDefault="00FC436A" w:rsidP="008128D0">
            <w:pPr>
              <w:widowControl/>
              <w:suppressAutoHyphens w:val="0"/>
              <w:ind w:firstLine="709"/>
              <w:jc w:val="both"/>
              <w:rPr>
                <w:rFonts w:ascii="Arial" w:hAnsi="Arial"/>
                <w:kern w:val="0"/>
              </w:rPr>
            </w:pPr>
          </w:p>
        </w:tc>
      </w:tr>
      <w:tr w:rsidR="00FC436A" w:rsidRPr="000A3D22" w:rsidTr="008128D0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</w:tr>
      <w:tr w:rsidR="00FC436A" w:rsidRPr="000A3D22" w:rsidTr="008128D0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6A" w:rsidRPr="000A3D22" w:rsidRDefault="00FC436A" w:rsidP="008128D0">
            <w:pPr>
              <w:pStyle w:val="ConsPlusCell"/>
              <w:widowControl/>
              <w:suppressAutoHyphens w:val="0"/>
              <w:snapToGrid w:val="0"/>
              <w:ind w:firstLine="709"/>
              <w:jc w:val="both"/>
              <w:rPr>
                <w:kern w:val="0"/>
                <w:sz w:val="24"/>
                <w:szCs w:val="24"/>
              </w:rPr>
            </w:pPr>
          </w:p>
        </w:tc>
      </w:tr>
    </w:tbl>
    <w:p w:rsidR="00FC436A" w:rsidRPr="000A3D22" w:rsidRDefault="00FC436A" w:rsidP="00FC436A">
      <w:pPr>
        <w:widowControl/>
        <w:suppressAutoHyphens w:val="0"/>
        <w:autoSpaceDE w:val="0"/>
        <w:ind w:firstLine="709"/>
        <w:jc w:val="both"/>
        <w:rPr>
          <w:rFonts w:ascii="Arial" w:hAnsi="Arial" w:cs="Arial"/>
          <w:kern w:val="0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bCs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hAnsi="Arial" w:cs="Arial"/>
          <w:kern w:val="0"/>
          <w:lang w:val="ru-RU"/>
        </w:rPr>
      </w:pPr>
    </w:p>
    <w:p w:rsidR="00FC436A" w:rsidRPr="000A3D22" w:rsidRDefault="00FC436A" w:rsidP="00FC436A">
      <w:pPr>
        <w:widowControl/>
        <w:suppressAutoHyphens w:val="0"/>
        <w:ind w:firstLine="709"/>
        <w:jc w:val="both"/>
        <w:rPr>
          <w:rFonts w:ascii="Arial" w:eastAsia="Arial" w:hAnsi="Arial" w:cs="Arial"/>
          <w:kern w:val="0"/>
          <w:lang w:val="ru-RU"/>
        </w:rPr>
      </w:pPr>
    </w:p>
    <w:p w:rsidR="00C664B6" w:rsidRDefault="00C664B6"/>
    <w:sectPr w:rsidR="00C664B6">
      <w:pgSz w:w="11906" w:h="16838"/>
      <w:pgMar w:top="1134" w:right="850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6A"/>
    <w:rsid w:val="002A7D46"/>
    <w:rsid w:val="00625B8D"/>
    <w:rsid w:val="009A5EF5"/>
    <w:rsid w:val="00AB264D"/>
    <w:rsid w:val="00C664B6"/>
    <w:rsid w:val="00C83CBD"/>
    <w:rsid w:val="00D242FF"/>
    <w:rsid w:val="00FC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A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0"/>
    <w:link w:val="10"/>
    <w:qFormat/>
    <w:rsid w:val="00AB264D"/>
    <w:pPr>
      <w:autoSpaceDN w:val="0"/>
      <w:spacing w:before="108" w:after="108"/>
      <w:jc w:val="center"/>
      <w:textAlignment w:val="baseline"/>
      <w:outlineLvl w:val="0"/>
    </w:pPr>
    <w:rPr>
      <w:rFonts w:ascii="Arial" w:eastAsia="Times New Roman" w:hAnsi="Arial" w:cs="Arial"/>
      <w:b/>
      <w:bCs/>
      <w:color w:val="26282F"/>
      <w:kern w:val="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widowControl/>
      <w:spacing w:after="120"/>
    </w:pPr>
    <w:rPr>
      <w:rFonts w:eastAsia="Times New Roman"/>
      <w:kern w:val="0"/>
      <w:lang w:val="ru-RU"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suppressLineNumbers/>
      <w:autoSpaceDN w:val="0"/>
      <w:textAlignment w:val="baseline"/>
    </w:pPr>
    <w:rPr>
      <w:rFonts w:ascii="Arial" w:hAnsi="Arial" w:cs="Tahoma"/>
      <w:sz w:val="21"/>
      <w:lang w:val="ru-RU" w:eastAsia="ru-RU"/>
    </w:rPr>
  </w:style>
  <w:style w:type="paragraph" w:customStyle="1" w:styleId="xl66">
    <w:name w:val="xl66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center"/>
    </w:pPr>
    <w:rPr>
      <w:rFonts w:ascii="Arial" w:eastAsia="Arial Unicode MS" w:hAnsi="Arial" w:cs="Tahoma"/>
      <w:kern w:val="3"/>
      <w:sz w:val="18"/>
      <w:szCs w:val="18"/>
      <w:lang w:val="ru-RU" w:eastAsia="ru-RU"/>
    </w:rPr>
  </w:style>
  <w:style w:type="paragraph" w:customStyle="1" w:styleId="xl67">
    <w:name w:val="xl67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val="ru-RU" w:eastAsia="ru-RU"/>
    </w:rPr>
  </w:style>
  <w:style w:type="paragraph" w:customStyle="1" w:styleId="xl68">
    <w:name w:val="xl68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eastAsia="Arial Unicode MS" w:hAnsi="Arial" w:cs="Tahoma"/>
      <w:kern w:val="3"/>
      <w:sz w:val="18"/>
      <w:szCs w:val="18"/>
      <w:lang w:val="ru-RU" w:eastAsia="ru-RU"/>
    </w:rPr>
  </w:style>
  <w:style w:type="paragraph" w:customStyle="1" w:styleId="xl69">
    <w:name w:val="xl6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1">
    <w:name w:val="xl7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82">
    <w:name w:val="xl8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83">
    <w:name w:val="xl8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84">
    <w:name w:val="xl8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85">
    <w:name w:val="xl8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val="ru-RU" w:eastAsia="ru-RU"/>
    </w:rPr>
  </w:style>
  <w:style w:type="paragraph" w:customStyle="1" w:styleId="xl86">
    <w:name w:val="xl8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val="ru-RU" w:eastAsia="ru-RU"/>
    </w:rPr>
  </w:style>
  <w:style w:type="paragraph" w:customStyle="1" w:styleId="xl87">
    <w:name w:val="xl8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val="ru-RU" w:eastAsia="ru-RU"/>
    </w:rPr>
  </w:style>
  <w:style w:type="paragraph" w:customStyle="1" w:styleId="xl88">
    <w:name w:val="xl8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89">
    <w:name w:val="xl8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90">
    <w:name w:val="xl9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91">
    <w:name w:val="xl9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92">
    <w:name w:val="xl9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93">
    <w:name w:val="xl9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eastAsia="Arial Unicode MS" w:hAnsi="Arial Narrow" w:cs="Tahoma"/>
      <w:i/>
      <w:iCs/>
      <w:kern w:val="3"/>
      <w:sz w:val="20"/>
      <w:szCs w:val="20"/>
      <w:lang w:val="ru-RU" w:eastAsia="ru-RU"/>
    </w:rPr>
  </w:style>
  <w:style w:type="paragraph" w:customStyle="1" w:styleId="xl94">
    <w:name w:val="xl9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95">
    <w:name w:val="xl9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96">
    <w:name w:val="xl9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97">
    <w:name w:val="xl9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98">
    <w:name w:val="xl9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99">
    <w:name w:val="xl9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kern w:val="3"/>
      <w:sz w:val="20"/>
      <w:szCs w:val="20"/>
      <w:lang w:val="ru-RU" w:eastAsia="ru-RU"/>
    </w:rPr>
  </w:style>
  <w:style w:type="paragraph" w:customStyle="1" w:styleId="xl100">
    <w:name w:val="xl10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b/>
      <w:bCs/>
      <w:i/>
      <w:iCs/>
      <w:kern w:val="3"/>
      <w:sz w:val="20"/>
      <w:szCs w:val="20"/>
      <w:lang w:val="ru-RU" w:eastAsia="ru-RU"/>
    </w:rPr>
  </w:style>
  <w:style w:type="paragraph" w:customStyle="1" w:styleId="xl101">
    <w:name w:val="xl10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2">
    <w:name w:val="xl10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3">
    <w:name w:val="xl10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4">
    <w:name w:val="xl10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5">
    <w:name w:val="xl10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6">
    <w:name w:val="xl10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7">
    <w:name w:val="xl10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xl108">
    <w:name w:val="xl10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eastAsia="Arial Unicode MS" w:hAnsi="Arial Narrow" w:cs="Tahoma"/>
      <w:kern w:val="3"/>
      <w:sz w:val="20"/>
      <w:szCs w:val="20"/>
      <w:lang w:val="ru-RU"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AB264D"/>
    <w:pPr>
      <w:widowControl/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customStyle="1" w:styleId="ConsPlusNormal">
    <w:name w:val="ConsPlusNormal"/>
    <w:rsid w:val="00FC436A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FC436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FC436A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2018-05-24T10:02:00Z</dcterms:created>
  <dcterms:modified xsi:type="dcterms:W3CDTF">2018-05-24T10:05:00Z</dcterms:modified>
</cp:coreProperties>
</file>