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3" w:rsidRPr="0098711D" w:rsidRDefault="00424D43" w:rsidP="00424D43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4F64425" wp14:editId="46A102A7">
            <wp:simplePos x="0" y="0"/>
            <wp:positionH relativeFrom="column">
              <wp:posOffset>2393950</wp:posOffset>
            </wp:positionH>
            <wp:positionV relativeFrom="paragraph">
              <wp:posOffset>-641985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424D43" w:rsidRDefault="00424D43" w:rsidP="00424D43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424D43" w:rsidRDefault="00424D43" w:rsidP="00424D4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424D43" w:rsidRDefault="00424D43" w:rsidP="00424D43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2</w:t>
      </w:r>
      <w:r>
        <w:rPr>
          <w:rFonts w:ascii="Arial" w:hAnsi="Arial"/>
          <w:i/>
          <w:iCs/>
          <w:sz w:val="24"/>
        </w:rPr>
        <w:t xml:space="preserve">        понедельник 05 марта 2018 года </w:t>
      </w:r>
    </w:p>
    <w:p w:rsidR="00424D43" w:rsidRDefault="00424D43" w:rsidP="00424D43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424D43" w:rsidRDefault="00424D43" w:rsidP="00424D43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424D43" w:rsidRDefault="00424D43" w:rsidP="00424D43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051408" w:rsidRPr="005C1E4C" w:rsidRDefault="00051408" w:rsidP="00424D43">
      <w:pPr>
        <w:pStyle w:val="a4"/>
        <w:numPr>
          <w:ilvl w:val="0"/>
          <w:numId w:val="1"/>
        </w:numPr>
        <w:autoSpaceDN w:val="0"/>
        <w:ind w:left="0" w:hanging="11"/>
        <w:jc w:val="both"/>
        <w:textAlignment w:val="baseline"/>
        <w:rPr>
          <w:rStyle w:val="1"/>
          <w:rFonts w:ascii="Times New Roman" w:hAnsi="Times New Roman"/>
          <w:i/>
          <w:kern w:val="3"/>
          <w:sz w:val="28"/>
          <w:szCs w:val="28"/>
        </w:rPr>
      </w:pPr>
      <w:r w:rsidRPr="005C1E4C">
        <w:rPr>
          <w:rStyle w:val="1"/>
          <w:rFonts w:ascii="Times New Roman" w:hAnsi="Times New Roman"/>
          <w:i/>
          <w:kern w:val="3"/>
          <w:sz w:val="28"/>
          <w:szCs w:val="28"/>
        </w:rPr>
        <w:t>Итоговый документ публичных слушаний по отчету главы Чернопенского сельского поселения Костромского муниципального района Костромской области Зубовой Е.Н. о проделанной работе за 2017 год</w:t>
      </w:r>
      <w:r w:rsidR="005C1E4C">
        <w:rPr>
          <w:rStyle w:val="1"/>
          <w:rFonts w:ascii="Times New Roman" w:hAnsi="Times New Roman"/>
          <w:i/>
          <w:kern w:val="3"/>
          <w:sz w:val="28"/>
          <w:szCs w:val="28"/>
        </w:rPr>
        <w:t xml:space="preserve">… стр.2 </w:t>
      </w:r>
    </w:p>
    <w:p w:rsidR="00424D43" w:rsidRPr="005C1E4C" w:rsidRDefault="0066044E" w:rsidP="00424D43">
      <w:pPr>
        <w:pStyle w:val="a4"/>
        <w:numPr>
          <w:ilvl w:val="0"/>
          <w:numId w:val="1"/>
        </w:numPr>
        <w:autoSpaceDN w:val="0"/>
        <w:ind w:left="0" w:hanging="11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5C1E4C">
        <w:rPr>
          <w:rStyle w:val="1"/>
          <w:rFonts w:ascii="Times New Roman" w:hAnsi="Times New Roman"/>
          <w:i/>
          <w:sz w:val="28"/>
          <w:szCs w:val="28"/>
        </w:rPr>
        <w:t>О внесении изменений и дополнений в Решение Совета депутатов МО Чернопенское сельское поселение от 28.12.2017г. № 53 (в редакции  решения от 25.01.2018 г. №1)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(Решение Совета депутатов Чернопенского сельского поселения от 28.</w:t>
      </w:r>
      <w:r w:rsidRPr="005C1E4C">
        <w:rPr>
          <w:rFonts w:ascii="Times New Roman" w:hAnsi="Times New Roman"/>
          <w:i/>
          <w:sz w:val="28"/>
          <w:szCs w:val="28"/>
        </w:rPr>
        <w:t>02</w:t>
      </w:r>
      <w:r w:rsidR="00424D43" w:rsidRPr="005C1E4C">
        <w:rPr>
          <w:rFonts w:ascii="Times New Roman" w:hAnsi="Times New Roman"/>
          <w:i/>
          <w:sz w:val="28"/>
          <w:szCs w:val="28"/>
        </w:rPr>
        <w:t>.201</w:t>
      </w:r>
      <w:r w:rsidRPr="005C1E4C">
        <w:rPr>
          <w:rFonts w:ascii="Times New Roman" w:hAnsi="Times New Roman"/>
          <w:i/>
          <w:sz w:val="28"/>
          <w:szCs w:val="28"/>
        </w:rPr>
        <w:t>8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г. № </w:t>
      </w:r>
      <w:r w:rsidRPr="005C1E4C">
        <w:rPr>
          <w:rFonts w:ascii="Times New Roman" w:hAnsi="Times New Roman"/>
          <w:i/>
          <w:sz w:val="28"/>
          <w:szCs w:val="28"/>
        </w:rPr>
        <w:t>8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)……………………………………………….стр. </w:t>
      </w:r>
      <w:r w:rsidR="005C1E4C" w:rsidRPr="005C1E4C">
        <w:rPr>
          <w:rFonts w:ascii="Times New Roman" w:hAnsi="Times New Roman"/>
          <w:i/>
          <w:sz w:val="28"/>
          <w:szCs w:val="28"/>
        </w:rPr>
        <w:t>5</w:t>
      </w:r>
    </w:p>
    <w:p w:rsidR="00424D43" w:rsidRPr="005C1E4C" w:rsidRDefault="0066044E" w:rsidP="00424D43">
      <w:pPr>
        <w:pStyle w:val="a4"/>
        <w:numPr>
          <w:ilvl w:val="0"/>
          <w:numId w:val="1"/>
        </w:numPr>
        <w:autoSpaceDN w:val="0"/>
        <w:ind w:left="0" w:hanging="11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5C1E4C">
        <w:rPr>
          <w:rFonts w:ascii="Times New Roman" w:hAnsi="Times New Roman"/>
          <w:i/>
          <w:sz w:val="28"/>
          <w:szCs w:val="28"/>
        </w:rPr>
        <w:t xml:space="preserve">О результатах деятельности главы Чернопенского сельского поселения Костромского муниципального района Костромской области за 2017 год. 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(Решение Совета депутатов Чернопенского сельского поселения от 28.</w:t>
      </w:r>
      <w:r w:rsidRPr="005C1E4C">
        <w:rPr>
          <w:rFonts w:ascii="Times New Roman" w:hAnsi="Times New Roman"/>
          <w:i/>
          <w:sz w:val="28"/>
          <w:szCs w:val="28"/>
        </w:rPr>
        <w:t>02</w:t>
      </w:r>
      <w:r w:rsidR="00424D43" w:rsidRPr="005C1E4C">
        <w:rPr>
          <w:rFonts w:ascii="Times New Roman" w:hAnsi="Times New Roman"/>
          <w:i/>
          <w:sz w:val="28"/>
          <w:szCs w:val="28"/>
        </w:rPr>
        <w:t>.201</w:t>
      </w:r>
      <w:r w:rsidRPr="005C1E4C">
        <w:rPr>
          <w:rFonts w:ascii="Times New Roman" w:hAnsi="Times New Roman"/>
          <w:i/>
          <w:sz w:val="28"/>
          <w:szCs w:val="28"/>
        </w:rPr>
        <w:t>8 г. № 9</w:t>
      </w:r>
      <w:r w:rsidR="00424D43" w:rsidRPr="005C1E4C">
        <w:rPr>
          <w:rFonts w:ascii="Times New Roman" w:hAnsi="Times New Roman"/>
          <w:i/>
          <w:sz w:val="28"/>
          <w:szCs w:val="28"/>
        </w:rPr>
        <w:t>)………………………………………</w:t>
      </w:r>
      <w:r w:rsidR="005C1E4C" w:rsidRPr="005C1E4C">
        <w:rPr>
          <w:rFonts w:ascii="Times New Roman" w:hAnsi="Times New Roman"/>
          <w:i/>
          <w:sz w:val="28"/>
          <w:szCs w:val="28"/>
        </w:rPr>
        <w:t>………………….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.стр. </w:t>
      </w:r>
      <w:r w:rsidR="005C1E4C" w:rsidRPr="005C1E4C">
        <w:rPr>
          <w:rFonts w:ascii="Times New Roman" w:hAnsi="Times New Roman"/>
          <w:i/>
          <w:sz w:val="28"/>
          <w:szCs w:val="28"/>
        </w:rPr>
        <w:t>20</w:t>
      </w:r>
    </w:p>
    <w:p w:rsidR="00051408" w:rsidRPr="005C1E4C" w:rsidRDefault="0066044E" w:rsidP="00051408">
      <w:pPr>
        <w:pStyle w:val="a4"/>
        <w:numPr>
          <w:ilvl w:val="0"/>
          <w:numId w:val="1"/>
        </w:numPr>
        <w:autoSpaceDN w:val="0"/>
        <w:ind w:left="0" w:hanging="11"/>
        <w:jc w:val="both"/>
        <w:textAlignment w:val="baseline"/>
        <w:rPr>
          <w:rFonts w:ascii="Times New Roman" w:hAnsi="Times New Roman"/>
          <w:i/>
          <w:iCs/>
          <w:sz w:val="28"/>
          <w:szCs w:val="28"/>
          <w:u w:val="single"/>
        </w:rPr>
      </w:pPr>
      <w:r w:rsidRPr="005C1E4C">
        <w:rPr>
          <w:rFonts w:ascii="Times New Roman" w:hAnsi="Times New Roman"/>
          <w:i/>
          <w:color w:val="000000"/>
          <w:kern w:val="1"/>
          <w:sz w:val="28"/>
          <w:szCs w:val="28"/>
        </w:rPr>
        <w:t xml:space="preserve">О проекте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области», и назначении публичных слушаний. </w:t>
      </w:r>
      <w:r w:rsidR="00424D43" w:rsidRPr="005C1E4C">
        <w:rPr>
          <w:rFonts w:ascii="Times New Roman" w:hAnsi="Times New Roman"/>
          <w:i/>
          <w:sz w:val="28"/>
          <w:szCs w:val="28"/>
        </w:rPr>
        <w:t>(Решение Совета депутатов Чернопенского сельского поселения от 28.</w:t>
      </w:r>
      <w:r w:rsidRPr="005C1E4C">
        <w:rPr>
          <w:rFonts w:ascii="Times New Roman" w:hAnsi="Times New Roman"/>
          <w:i/>
          <w:sz w:val="28"/>
          <w:szCs w:val="28"/>
        </w:rPr>
        <w:t>02.2018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г. № </w:t>
      </w:r>
      <w:r w:rsidRPr="005C1E4C">
        <w:rPr>
          <w:rFonts w:ascii="Times New Roman" w:hAnsi="Times New Roman"/>
          <w:i/>
          <w:sz w:val="28"/>
          <w:szCs w:val="28"/>
        </w:rPr>
        <w:t>10</w:t>
      </w:r>
      <w:r w:rsidR="00424D43" w:rsidRPr="005C1E4C">
        <w:rPr>
          <w:rFonts w:ascii="Times New Roman" w:hAnsi="Times New Roman"/>
          <w:i/>
          <w:sz w:val="28"/>
          <w:szCs w:val="28"/>
        </w:rPr>
        <w:t>)…………………………………………</w:t>
      </w:r>
      <w:r w:rsidR="005C1E4C" w:rsidRPr="005C1E4C">
        <w:rPr>
          <w:rFonts w:ascii="Times New Roman" w:hAnsi="Times New Roman"/>
          <w:i/>
          <w:sz w:val="28"/>
          <w:szCs w:val="28"/>
        </w:rPr>
        <w:t>…………</w:t>
      </w:r>
      <w:r w:rsidR="005C1E4C">
        <w:rPr>
          <w:rFonts w:ascii="Times New Roman" w:hAnsi="Times New Roman"/>
          <w:i/>
          <w:sz w:val="28"/>
          <w:szCs w:val="28"/>
        </w:rPr>
        <w:t>…..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.стр. </w:t>
      </w:r>
      <w:r w:rsidR="005C1E4C" w:rsidRPr="005C1E4C">
        <w:rPr>
          <w:rFonts w:ascii="Times New Roman" w:hAnsi="Times New Roman"/>
          <w:i/>
          <w:sz w:val="28"/>
          <w:szCs w:val="28"/>
        </w:rPr>
        <w:t>21</w:t>
      </w:r>
    </w:p>
    <w:p w:rsidR="00424D43" w:rsidRPr="005C1E4C" w:rsidRDefault="0066044E" w:rsidP="00051408">
      <w:pPr>
        <w:pStyle w:val="a4"/>
        <w:numPr>
          <w:ilvl w:val="0"/>
          <w:numId w:val="1"/>
        </w:numPr>
        <w:autoSpaceDN w:val="0"/>
        <w:ind w:left="0" w:hanging="11"/>
        <w:jc w:val="both"/>
        <w:textAlignment w:val="baseline"/>
        <w:rPr>
          <w:rFonts w:ascii="Times New Roman" w:hAnsi="Times New Roman"/>
          <w:i/>
          <w:iCs/>
          <w:sz w:val="28"/>
          <w:szCs w:val="28"/>
          <w:u w:val="single"/>
        </w:rPr>
      </w:pPr>
      <w:r w:rsidRPr="005C1E4C">
        <w:rPr>
          <w:rFonts w:ascii="Times New Roman" w:hAnsi="Times New Roman"/>
          <w:i/>
          <w:spacing w:val="-5"/>
          <w:kern w:val="1"/>
          <w:sz w:val="28"/>
          <w:szCs w:val="28"/>
        </w:rPr>
        <w:t>Сообщение прокуратуры Костромского района Костромской области</w:t>
      </w:r>
      <w:r w:rsidRPr="005C1E4C">
        <w:rPr>
          <w:rFonts w:ascii="Times New Roman" w:hAnsi="Times New Roman"/>
          <w:i/>
          <w:sz w:val="28"/>
          <w:szCs w:val="28"/>
        </w:rPr>
        <w:t xml:space="preserve"> </w:t>
      </w:r>
      <w:r w:rsidR="00051408" w:rsidRPr="005C1E4C">
        <w:rPr>
          <w:rFonts w:ascii="Times New Roman" w:hAnsi="Times New Roman"/>
          <w:i/>
          <w:sz w:val="28"/>
          <w:szCs w:val="28"/>
        </w:rPr>
        <w:t>о выборах президента Российской Федерации</w:t>
      </w:r>
      <w:proofErr w:type="gramStart"/>
      <w:r w:rsidR="00424D43" w:rsidRPr="005C1E4C">
        <w:rPr>
          <w:rFonts w:ascii="Times New Roman" w:hAnsi="Times New Roman"/>
          <w:i/>
          <w:sz w:val="28"/>
          <w:szCs w:val="28"/>
        </w:rPr>
        <w:t>…………………………</w:t>
      </w:r>
      <w:r w:rsidR="005C1E4C" w:rsidRPr="005C1E4C">
        <w:rPr>
          <w:rFonts w:ascii="Times New Roman" w:hAnsi="Times New Roman"/>
          <w:i/>
          <w:sz w:val="28"/>
          <w:szCs w:val="28"/>
        </w:rPr>
        <w:t>….</w:t>
      </w:r>
      <w:proofErr w:type="gramEnd"/>
      <w:r w:rsidR="005C1E4C" w:rsidRPr="005C1E4C">
        <w:rPr>
          <w:rFonts w:ascii="Times New Roman" w:hAnsi="Times New Roman"/>
          <w:i/>
          <w:sz w:val="28"/>
          <w:szCs w:val="28"/>
        </w:rPr>
        <w:t>стр. 26</w:t>
      </w:r>
    </w:p>
    <w:p w:rsidR="005C1E4C" w:rsidRPr="005C1E4C" w:rsidRDefault="005C1E4C" w:rsidP="005C1E4C">
      <w:pPr>
        <w:pStyle w:val="a4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C1E4C">
        <w:rPr>
          <w:rFonts w:ascii="Times New Roman" w:hAnsi="Times New Roman"/>
          <w:i/>
          <w:iCs/>
          <w:color w:val="000000"/>
          <w:sz w:val="28"/>
          <w:szCs w:val="28"/>
        </w:rPr>
        <w:t>Об утверждении стоимости и требований к качеству  услуг,  предоставляемых согласно гарантированному перечню услуг по погребению  на 2018  год</w:t>
      </w:r>
      <w:r w:rsidRPr="005C1E4C">
        <w:rPr>
          <w:rFonts w:ascii="Times New Roman" w:hAnsi="Times New Roman"/>
          <w:i/>
          <w:sz w:val="28"/>
          <w:szCs w:val="28"/>
        </w:rPr>
        <w:t xml:space="preserve"> </w:t>
      </w:r>
      <w:r w:rsidR="00424D43" w:rsidRPr="005C1E4C">
        <w:rPr>
          <w:rFonts w:ascii="Times New Roman" w:hAnsi="Times New Roman"/>
          <w:i/>
          <w:sz w:val="28"/>
          <w:szCs w:val="28"/>
        </w:rPr>
        <w:t>(</w:t>
      </w:r>
      <w:r w:rsidRPr="005C1E4C">
        <w:rPr>
          <w:rFonts w:ascii="Times New Roman" w:hAnsi="Times New Roman"/>
          <w:i/>
          <w:sz w:val="28"/>
          <w:szCs w:val="28"/>
        </w:rPr>
        <w:t>Постановление администрации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Чернопенского сельского поселения от </w:t>
      </w:r>
      <w:r w:rsidRPr="005C1E4C">
        <w:rPr>
          <w:rFonts w:ascii="Times New Roman" w:hAnsi="Times New Roman"/>
          <w:i/>
          <w:sz w:val="28"/>
          <w:szCs w:val="28"/>
        </w:rPr>
        <w:t>01</w:t>
      </w:r>
      <w:r w:rsidR="00424D43" w:rsidRPr="005C1E4C">
        <w:rPr>
          <w:rFonts w:ascii="Times New Roman" w:hAnsi="Times New Roman"/>
          <w:i/>
          <w:sz w:val="28"/>
          <w:szCs w:val="28"/>
        </w:rPr>
        <w:t>.0</w:t>
      </w:r>
      <w:r w:rsidRPr="005C1E4C">
        <w:rPr>
          <w:rFonts w:ascii="Times New Roman" w:hAnsi="Times New Roman"/>
          <w:i/>
          <w:sz w:val="28"/>
          <w:szCs w:val="28"/>
        </w:rPr>
        <w:t>2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.2018 г. № </w:t>
      </w:r>
      <w:r w:rsidRPr="005C1E4C">
        <w:rPr>
          <w:rFonts w:ascii="Times New Roman" w:hAnsi="Times New Roman"/>
          <w:i/>
          <w:sz w:val="28"/>
          <w:szCs w:val="28"/>
        </w:rPr>
        <w:t>8</w:t>
      </w:r>
      <w:r w:rsidR="00424D43" w:rsidRPr="005C1E4C">
        <w:rPr>
          <w:rFonts w:ascii="Times New Roman" w:hAnsi="Times New Roman"/>
          <w:i/>
          <w:sz w:val="28"/>
          <w:szCs w:val="28"/>
        </w:rPr>
        <w:t>)</w:t>
      </w:r>
      <w:r w:rsidRPr="005C1E4C">
        <w:rPr>
          <w:rFonts w:ascii="Times New Roman" w:hAnsi="Times New Roman"/>
          <w:i/>
          <w:sz w:val="28"/>
          <w:szCs w:val="28"/>
        </w:rPr>
        <w:t>……………………………………………</w:t>
      </w:r>
      <w:r w:rsidR="00424D43" w:rsidRPr="005C1E4C">
        <w:rPr>
          <w:rFonts w:ascii="Times New Roman" w:hAnsi="Times New Roman"/>
          <w:i/>
          <w:sz w:val="28"/>
          <w:szCs w:val="28"/>
        </w:rPr>
        <w:t>стр.</w:t>
      </w:r>
      <w:r w:rsidRPr="005C1E4C">
        <w:rPr>
          <w:rFonts w:ascii="Times New Roman" w:hAnsi="Times New Roman"/>
          <w:i/>
          <w:sz w:val="28"/>
          <w:szCs w:val="28"/>
        </w:rPr>
        <w:t>28</w:t>
      </w:r>
    </w:p>
    <w:p w:rsidR="00424D43" w:rsidRPr="00615927" w:rsidRDefault="005C1E4C" w:rsidP="005C1E4C">
      <w:pPr>
        <w:pStyle w:val="a4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C1E4C">
        <w:rPr>
          <w:rFonts w:ascii="Times New Roman" w:eastAsia="Lucida Sans Unicode" w:hAnsi="Times New Roman"/>
          <w:i/>
          <w:kern w:val="1"/>
          <w:sz w:val="28"/>
          <w:szCs w:val="28"/>
        </w:rPr>
        <w:lastRenderedPageBreak/>
        <w:t>Об утверждении р</w:t>
      </w:r>
      <w:r w:rsidRPr="005C1E4C">
        <w:rPr>
          <w:rFonts w:ascii="Times New Roman" w:eastAsia="Arial Unicode MS" w:hAnsi="Times New Roman"/>
          <w:i/>
          <w:kern w:val="1"/>
          <w:sz w:val="28"/>
          <w:szCs w:val="28"/>
        </w:rPr>
        <w:t>азмера платы</w:t>
      </w:r>
      <w:r w:rsidRPr="005C1E4C">
        <w:rPr>
          <w:rFonts w:ascii="Times New Roman" w:hAnsi="Times New Roman"/>
          <w:bCs/>
          <w:i/>
          <w:iCs/>
          <w:kern w:val="1"/>
          <w:sz w:val="28"/>
          <w:szCs w:val="28"/>
        </w:rPr>
        <w:t xml:space="preserve">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фонда.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(</w:t>
      </w:r>
      <w:r w:rsidRPr="005C1E4C">
        <w:rPr>
          <w:rFonts w:ascii="Times New Roman" w:hAnsi="Times New Roman"/>
          <w:i/>
          <w:sz w:val="28"/>
          <w:szCs w:val="28"/>
        </w:rPr>
        <w:t>Постановление администрации</w:t>
      </w:r>
      <w:r w:rsidR="00424D43" w:rsidRPr="005C1E4C">
        <w:rPr>
          <w:rFonts w:ascii="Times New Roman" w:hAnsi="Times New Roman"/>
          <w:i/>
          <w:sz w:val="28"/>
          <w:szCs w:val="28"/>
        </w:rPr>
        <w:t xml:space="preserve"> Чернопенского сельского поселения от 25.01.2018 г. № 3)……………………………………………………………</w:t>
      </w:r>
      <w:r w:rsidRPr="005C1E4C">
        <w:rPr>
          <w:rFonts w:ascii="Times New Roman" w:hAnsi="Times New Roman"/>
          <w:i/>
          <w:sz w:val="28"/>
          <w:szCs w:val="28"/>
        </w:rPr>
        <w:t>……………</w:t>
      </w:r>
      <w:r>
        <w:rPr>
          <w:rFonts w:ascii="Times New Roman" w:hAnsi="Times New Roman"/>
          <w:i/>
          <w:sz w:val="28"/>
          <w:szCs w:val="28"/>
        </w:rPr>
        <w:t>……..</w:t>
      </w:r>
      <w:r w:rsidR="00424D43" w:rsidRPr="005C1E4C">
        <w:rPr>
          <w:rFonts w:ascii="Times New Roman" w:hAnsi="Times New Roman"/>
          <w:i/>
          <w:sz w:val="28"/>
          <w:szCs w:val="28"/>
        </w:rPr>
        <w:t>…стр. 3</w:t>
      </w:r>
      <w:r w:rsidRPr="005C1E4C">
        <w:rPr>
          <w:rFonts w:ascii="Times New Roman" w:hAnsi="Times New Roman"/>
          <w:i/>
          <w:sz w:val="28"/>
          <w:szCs w:val="28"/>
        </w:rPr>
        <w:t>0</w:t>
      </w:r>
    </w:p>
    <w:p w:rsidR="00615927" w:rsidRPr="00615927" w:rsidRDefault="00615927" w:rsidP="005C1E4C">
      <w:pPr>
        <w:pStyle w:val="a4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 xml:space="preserve">О назначении публичных слушаний по 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>внесению изменений в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 xml:space="preserve"> Схем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>у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 xml:space="preserve"> </w:t>
      </w:r>
      <w:r w:rsidRPr="00615927">
        <w:rPr>
          <w:rFonts w:ascii="Times New Roman" w:eastAsia="Andale Sans UI" w:hAnsi="Times New Roman"/>
          <w:i/>
          <w:kern w:val="1"/>
          <w:sz w:val="24"/>
          <w:lang/>
        </w:rPr>
        <w:t xml:space="preserve">  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 xml:space="preserve">водоснабжения и водоотведения  Чернопенского 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>сельского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 xml:space="preserve"> поселения Костромского муниципального района Костромской области на период с 2014 года до 2023 года</w:t>
      </w:r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>. (Постановление главы поселения от 06.02.2018 г. № 1)……………………</w:t>
      </w:r>
      <w:bookmarkStart w:id="0" w:name="_GoBack"/>
      <w:bookmarkEnd w:id="0"/>
      <w:r w:rsidRPr="00615927">
        <w:rPr>
          <w:rFonts w:ascii="Times New Roman" w:eastAsia="Andale Sans UI" w:hAnsi="Times New Roman"/>
          <w:i/>
          <w:kern w:val="1"/>
          <w:sz w:val="28"/>
          <w:szCs w:val="28"/>
          <w:lang/>
        </w:rPr>
        <w:t>……………………………………………………………..стр. 34</w:t>
      </w:r>
    </w:p>
    <w:p w:rsidR="005C1E4C" w:rsidRPr="00615927" w:rsidRDefault="005C1E4C" w:rsidP="00051408">
      <w:pPr>
        <w:jc w:val="center"/>
        <w:rPr>
          <w:i/>
          <w:kern w:val="1"/>
          <w:sz w:val="28"/>
          <w:szCs w:val="28"/>
        </w:rPr>
      </w:pPr>
      <w:r w:rsidRPr="00615927">
        <w:rPr>
          <w:i/>
          <w:kern w:val="1"/>
          <w:sz w:val="28"/>
          <w:szCs w:val="28"/>
        </w:rPr>
        <w:t>******</w:t>
      </w:r>
    </w:p>
    <w:p w:rsidR="005C1E4C" w:rsidRPr="00615927" w:rsidRDefault="005C1E4C" w:rsidP="00051408">
      <w:pPr>
        <w:jc w:val="center"/>
        <w:rPr>
          <w:i/>
          <w:kern w:val="1"/>
          <w:sz w:val="28"/>
          <w:szCs w:val="28"/>
        </w:rPr>
      </w:pPr>
    </w:p>
    <w:p w:rsidR="005C1E4C" w:rsidRDefault="009923BD" w:rsidP="00051408">
      <w:pPr>
        <w:jc w:val="center"/>
        <w:rPr>
          <w:kern w:val="1"/>
          <w:sz w:val="28"/>
          <w:szCs w:val="28"/>
        </w:rPr>
      </w:pPr>
      <w:r w:rsidRPr="0075543F">
        <w:rPr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64384" behindDoc="0" locked="0" layoutInCell="1" allowOverlap="1" wp14:anchorId="45BE0C36" wp14:editId="26E76057">
            <wp:simplePos x="0" y="0"/>
            <wp:positionH relativeFrom="column">
              <wp:posOffset>2675890</wp:posOffset>
            </wp:positionH>
            <wp:positionV relativeFrom="paragraph">
              <wp:posOffset>127635</wp:posOffset>
            </wp:positionV>
            <wp:extent cx="657225" cy="6737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4C" w:rsidRDefault="005C1E4C" w:rsidP="00051408">
      <w:pPr>
        <w:jc w:val="center"/>
        <w:rPr>
          <w:kern w:val="1"/>
          <w:sz w:val="28"/>
          <w:szCs w:val="28"/>
        </w:rPr>
      </w:pPr>
    </w:p>
    <w:p w:rsidR="005C1E4C" w:rsidRDefault="005C1E4C" w:rsidP="00051408">
      <w:pPr>
        <w:jc w:val="center"/>
        <w:rPr>
          <w:kern w:val="1"/>
          <w:sz w:val="28"/>
          <w:szCs w:val="28"/>
        </w:rPr>
      </w:pPr>
    </w:p>
    <w:p w:rsidR="005C1E4C" w:rsidRDefault="005C1E4C" w:rsidP="00051408">
      <w:pPr>
        <w:jc w:val="center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ИТОГОВЫЙ ДОКУМЕНТ </w:t>
      </w: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ПУБЛИЧНЫХ СЛУШАНИЙ (ПРОТОКОЛ)</w:t>
      </w: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ПО ЧЕРНОПЕНСКОМУ СЕЛЬСКОМУ ПОСЕЛЕНИЮ</w:t>
      </w: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</w:p>
    <w:p w:rsidR="00051408" w:rsidRPr="00051408" w:rsidRDefault="00051408" w:rsidP="00051408">
      <w:pPr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ab/>
        <w:t>Публичные слушания назначены Решением  Совета депутатов  Чернопенского сельского поселения от  25  января  2018 года       №  4</w:t>
      </w:r>
    </w:p>
    <w:p w:rsidR="00051408" w:rsidRPr="00051408" w:rsidRDefault="00051408" w:rsidP="00051408">
      <w:pPr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 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Председатель: Зубова Е.Н. - Глава администрации Чернопенского сельского поселения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Секретарь: Савина Г.В. – главный специалист администрации Чернопенского сельского поселения.</w:t>
      </w:r>
    </w:p>
    <w:p w:rsidR="00051408" w:rsidRPr="00051408" w:rsidRDefault="00051408" w:rsidP="00051408">
      <w:pPr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Тема публичных слушаний:</w:t>
      </w:r>
    </w:p>
    <w:p w:rsidR="00051408" w:rsidRPr="00051408" w:rsidRDefault="00051408" w:rsidP="00051408">
      <w:pPr>
        <w:jc w:val="center"/>
        <w:rPr>
          <w:kern w:val="1"/>
          <w:sz w:val="28"/>
          <w:szCs w:val="28"/>
        </w:rPr>
      </w:pPr>
    </w:p>
    <w:p w:rsidR="00051408" w:rsidRPr="00051408" w:rsidRDefault="00051408" w:rsidP="00051408">
      <w:pPr>
        <w:autoSpaceDN w:val="0"/>
        <w:jc w:val="center"/>
        <w:textAlignment w:val="baseline"/>
        <w:rPr>
          <w:i/>
          <w:iCs/>
          <w:kern w:val="3"/>
          <w:sz w:val="28"/>
          <w:szCs w:val="28"/>
          <w:lang w:eastAsia="ru-RU"/>
        </w:rPr>
      </w:pPr>
      <w:r w:rsidRPr="00051408">
        <w:rPr>
          <w:i/>
          <w:iCs/>
          <w:kern w:val="3"/>
          <w:sz w:val="28"/>
          <w:szCs w:val="28"/>
          <w:lang w:eastAsia="ru-RU"/>
        </w:rPr>
        <w:t xml:space="preserve">«Отчёт главы  Чернопенского сельского поселения Костромского муниципального района Костромской области о проделанной работе </w:t>
      </w:r>
    </w:p>
    <w:p w:rsidR="00051408" w:rsidRPr="00051408" w:rsidRDefault="00051408" w:rsidP="00051408">
      <w:pPr>
        <w:autoSpaceDN w:val="0"/>
        <w:jc w:val="center"/>
        <w:textAlignment w:val="baseline"/>
        <w:rPr>
          <w:i/>
          <w:iCs/>
          <w:kern w:val="3"/>
          <w:sz w:val="28"/>
          <w:szCs w:val="28"/>
          <w:lang w:eastAsia="ru-RU"/>
        </w:rPr>
      </w:pPr>
      <w:r w:rsidRPr="00051408">
        <w:rPr>
          <w:i/>
          <w:iCs/>
          <w:kern w:val="3"/>
          <w:sz w:val="28"/>
          <w:szCs w:val="28"/>
          <w:lang w:eastAsia="ru-RU"/>
        </w:rPr>
        <w:t>за 2017 год»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Дата проведения: 16 февраля 2018 года.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Место проведения: МКУ ЦКМ «</w:t>
      </w:r>
      <w:proofErr w:type="spellStart"/>
      <w:r w:rsidRPr="00051408">
        <w:rPr>
          <w:kern w:val="1"/>
          <w:sz w:val="28"/>
          <w:szCs w:val="28"/>
        </w:rPr>
        <w:t>Сухоноговский</w:t>
      </w:r>
      <w:proofErr w:type="spellEnd"/>
      <w:r w:rsidRPr="00051408">
        <w:rPr>
          <w:kern w:val="1"/>
          <w:sz w:val="28"/>
          <w:szCs w:val="28"/>
        </w:rPr>
        <w:t>»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Присутствовали: жители п. Сухоногово и других населенных пунктов Чернопенского с/</w:t>
      </w:r>
      <w:proofErr w:type="gramStart"/>
      <w:r w:rsidRPr="00051408">
        <w:rPr>
          <w:kern w:val="1"/>
          <w:sz w:val="28"/>
          <w:szCs w:val="28"/>
        </w:rPr>
        <w:t>п</w:t>
      </w:r>
      <w:proofErr w:type="gramEnd"/>
      <w:r w:rsidRPr="00051408">
        <w:rPr>
          <w:kern w:val="1"/>
          <w:sz w:val="28"/>
          <w:szCs w:val="28"/>
        </w:rPr>
        <w:t xml:space="preserve">, руководители предприятий и организаций, находящихся на территории Чернопенского сельского поселения, депутаты Совета </w:t>
      </w:r>
      <w:r w:rsidRPr="00051408">
        <w:rPr>
          <w:kern w:val="1"/>
          <w:sz w:val="28"/>
          <w:szCs w:val="28"/>
        </w:rPr>
        <w:lastRenderedPageBreak/>
        <w:t>депутатов Чернопенского сельского поселения.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Всего</w:t>
      </w:r>
      <w:r w:rsidRPr="00051408">
        <w:rPr>
          <w:kern w:val="1"/>
          <w:sz w:val="28"/>
          <w:szCs w:val="28"/>
          <w:u w:val="single"/>
        </w:rPr>
        <w:t xml:space="preserve">   34      </w:t>
      </w:r>
      <w:r w:rsidRPr="00051408">
        <w:rPr>
          <w:kern w:val="1"/>
          <w:sz w:val="28"/>
          <w:szCs w:val="28"/>
        </w:rPr>
        <w:t>человека.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Вопросы, вынесенные на обсуждение: 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autoSpaceDN w:val="0"/>
        <w:textAlignment w:val="baseline"/>
        <w:rPr>
          <w:iCs/>
          <w:kern w:val="3"/>
          <w:sz w:val="28"/>
          <w:lang w:eastAsia="ru-RU"/>
        </w:rPr>
      </w:pPr>
      <w:r w:rsidRPr="00051408">
        <w:rPr>
          <w:kern w:val="3"/>
          <w:sz w:val="32"/>
          <w:szCs w:val="28"/>
          <w:lang w:eastAsia="ru-RU"/>
        </w:rPr>
        <w:t xml:space="preserve">1. </w:t>
      </w:r>
      <w:r w:rsidRPr="00051408">
        <w:rPr>
          <w:iCs/>
          <w:kern w:val="3"/>
          <w:sz w:val="28"/>
          <w:lang w:eastAsia="ru-RU"/>
        </w:rPr>
        <w:t>Отчёт главы  Чернопенского сельского поселения Костромского муниципального района Костромской области о проделанной работе за 2017 год.</w:t>
      </w:r>
    </w:p>
    <w:p w:rsidR="00051408" w:rsidRPr="00051408" w:rsidRDefault="00051408" w:rsidP="00051408">
      <w:pPr>
        <w:jc w:val="both"/>
        <w:rPr>
          <w:kern w:val="1"/>
          <w:sz w:val="32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По первому вопросу выступили: </w:t>
      </w:r>
    </w:p>
    <w:p w:rsidR="00051408" w:rsidRPr="00051408" w:rsidRDefault="00051408" w:rsidP="00051408">
      <w:pPr>
        <w:jc w:val="both"/>
        <w:rPr>
          <w:kern w:val="1"/>
          <w:sz w:val="32"/>
          <w:szCs w:val="28"/>
        </w:rPr>
      </w:pPr>
    </w:p>
    <w:p w:rsidR="00051408" w:rsidRPr="00051408" w:rsidRDefault="00051408" w:rsidP="00051408">
      <w:pPr>
        <w:autoSpaceDN w:val="0"/>
        <w:jc w:val="both"/>
        <w:textAlignment w:val="baseline"/>
        <w:rPr>
          <w:kern w:val="3"/>
          <w:sz w:val="28"/>
          <w:lang w:eastAsia="ru-RU"/>
        </w:rPr>
      </w:pPr>
      <w:r w:rsidRPr="00051408">
        <w:rPr>
          <w:kern w:val="3"/>
          <w:sz w:val="28"/>
          <w:lang w:eastAsia="ru-RU"/>
        </w:rPr>
        <w:t>Глава Чернопенского сельского поселения Е.Н. Зубова</w:t>
      </w:r>
      <w:proofErr w:type="gramStart"/>
      <w:r w:rsidRPr="00051408">
        <w:rPr>
          <w:kern w:val="3"/>
          <w:sz w:val="28"/>
          <w:lang w:eastAsia="ru-RU"/>
        </w:rPr>
        <w:t xml:space="preserve"> :</w:t>
      </w:r>
      <w:proofErr w:type="gramEnd"/>
      <w:r w:rsidRPr="00051408">
        <w:rPr>
          <w:kern w:val="3"/>
          <w:sz w:val="28"/>
          <w:lang w:eastAsia="ru-RU"/>
        </w:rPr>
        <w:t xml:space="preserve"> </w:t>
      </w:r>
      <w:proofErr w:type="gramStart"/>
      <w:r w:rsidRPr="00051408">
        <w:rPr>
          <w:kern w:val="3"/>
          <w:sz w:val="28"/>
          <w:lang w:eastAsia="ru-RU"/>
        </w:rPr>
        <w:t>Довела до присутствующих отчет о проделанной работе главы, Администрации Чернопенского сельского поселения, МКУ «ЦКМ «</w:t>
      </w:r>
      <w:proofErr w:type="spellStart"/>
      <w:r w:rsidRPr="00051408">
        <w:rPr>
          <w:kern w:val="3"/>
          <w:sz w:val="28"/>
          <w:lang w:eastAsia="ru-RU"/>
        </w:rPr>
        <w:t>Сухоноговский</w:t>
      </w:r>
      <w:proofErr w:type="spellEnd"/>
      <w:r w:rsidRPr="00051408">
        <w:rPr>
          <w:kern w:val="3"/>
          <w:sz w:val="28"/>
          <w:lang w:eastAsia="ru-RU"/>
        </w:rPr>
        <w:t xml:space="preserve">» Чернопенского сельского поселения, МКУ «СЦ им. А.И. </w:t>
      </w:r>
      <w:proofErr w:type="spellStart"/>
      <w:r w:rsidRPr="00051408">
        <w:rPr>
          <w:kern w:val="3"/>
          <w:sz w:val="28"/>
          <w:lang w:eastAsia="ru-RU"/>
        </w:rPr>
        <w:t>Шелхина</w:t>
      </w:r>
      <w:proofErr w:type="spellEnd"/>
      <w:r w:rsidRPr="00051408">
        <w:rPr>
          <w:kern w:val="3"/>
          <w:sz w:val="28"/>
          <w:lang w:eastAsia="ru-RU"/>
        </w:rPr>
        <w:t>»  Чернопенского сельского поселения за 2017 год по всем направлениям; о поступлениях в бюджет денежных средств и расходовании их по статьям расходов в 2017 году;  о количестве вынесенных администрацией нормативно-правовых актов;</w:t>
      </w:r>
      <w:proofErr w:type="gramEnd"/>
      <w:r w:rsidRPr="00051408">
        <w:rPr>
          <w:kern w:val="3"/>
          <w:sz w:val="28"/>
          <w:lang w:eastAsia="ru-RU"/>
        </w:rPr>
        <w:t xml:space="preserve"> о принятых Советом депутатов решений, касающихся  всего поселения; о проблемах поселения и путях их решения на перспективу. Зубова Е.Н. сопровождала отчет о работе за 2017 год слайдами и видеофильмами о работе по благоустройству поселения.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Высказались: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Скворцов В.В.: Задал вопрос о том, кто готовит проектно-сметную документацию для выполнения работ по благоустройству поселения и ремонт здания СДЦ «</w:t>
      </w:r>
      <w:proofErr w:type="spellStart"/>
      <w:r w:rsidRPr="00051408">
        <w:rPr>
          <w:kern w:val="1"/>
          <w:sz w:val="28"/>
          <w:szCs w:val="28"/>
        </w:rPr>
        <w:t>Сухоноговский</w:t>
      </w:r>
      <w:proofErr w:type="spellEnd"/>
      <w:r w:rsidRPr="00051408">
        <w:rPr>
          <w:kern w:val="1"/>
          <w:sz w:val="28"/>
          <w:szCs w:val="28"/>
        </w:rPr>
        <w:t>».</w:t>
      </w: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proofErr w:type="spellStart"/>
      <w:r w:rsidRPr="00051408">
        <w:rPr>
          <w:kern w:val="1"/>
          <w:sz w:val="28"/>
          <w:szCs w:val="28"/>
        </w:rPr>
        <w:t>Задорова</w:t>
      </w:r>
      <w:proofErr w:type="spellEnd"/>
      <w:r w:rsidRPr="00051408">
        <w:rPr>
          <w:kern w:val="1"/>
          <w:sz w:val="28"/>
          <w:szCs w:val="28"/>
        </w:rPr>
        <w:t xml:space="preserve"> В.Г.: Спросила, что администрация делает для решения вопроса снижения тарифов за отопление и водоснабжение в домах с центральными коммуникациями.</w:t>
      </w: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Сидоров А.В.: Задал вопрос по возобновлению водоснабжения очищенной питьевой водой населения системой «</w:t>
      </w:r>
      <w:proofErr w:type="spellStart"/>
      <w:r w:rsidRPr="00051408">
        <w:rPr>
          <w:kern w:val="1"/>
          <w:sz w:val="28"/>
          <w:szCs w:val="28"/>
        </w:rPr>
        <w:t>Водопит</w:t>
      </w:r>
      <w:proofErr w:type="spellEnd"/>
      <w:r w:rsidRPr="00051408">
        <w:rPr>
          <w:kern w:val="1"/>
          <w:sz w:val="28"/>
          <w:szCs w:val="28"/>
        </w:rPr>
        <w:t>».</w:t>
      </w: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proofErr w:type="spellStart"/>
      <w:r w:rsidRPr="00051408">
        <w:rPr>
          <w:kern w:val="1"/>
          <w:sz w:val="28"/>
          <w:szCs w:val="28"/>
        </w:rPr>
        <w:t>Задорова</w:t>
      </w:r>
      <w:proofErr w:type="spellEnd"/>
      <w:r w:rsidRPr="00051408">
        <w:rPr>
          <w:kern w:val="1"/>
          <w:sz w:val="28"/>
          <w:szCs w:val="28"/>
        </w:rPr>
        <w:t xml:space="preserve"> В.Г.: Поинтересовалась о том, решается ли вопрос по возобновлению стабильной работы почтового отделения в п. Сухоногово.</w:t>
      </w: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Посох Л.М.: Поблагодарила Зубову Е.Н. о </w:t>
      </w:r>
      <w:proofErr w:type="gramStart"/>
      <w:r w:rsidRPr="00051408">
        <w:rPr>
          <w:kern w:val="1"/>
          <w:sz w:val="28"/>
          <w:szCs w:val="28"/>
        </w:rPr>
        <w:t>проделанной</w:t>
      </w:r>
      <w:proofErr w:type="gramEnd"/>
      <w:r w:rsidRPr="00051408">
        <w:rPr>
          <w:kern w:val="1"/>
          <w:sz w:val="28"/>
          <w:szCs w:val="28"/>
        </w:rPr>
        <w:t xml:space="preserve"> в 2017 году и интересный большой отчет.</w:t>
      </w: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Сидоров А.В.: Предложил населению ходатайствовать перед главой Зубовой Е.Н. подать исковое заявление в суд о признании сделки </w:t>
      </w:r>
      <w:proofErr w:type="gramStart"/>
      <w:r w:rsidRPr="00051408">
        <w:rPr>
          <w:kern w:val="1"/>
          <w:sz w:val="28"/>
          <w:szCs w:val="28"/>
        </w:rPr>
        <w:t>купле-продажи</w:t>
      </w:r>
      <w:proofErr w:type="gramEnd"/>
      <w:r w:rsidRPr="00051408">
        <w:rPr>
          <w:kern w:val="1"/>
          <w:sz w:val="28"/>
          <w:szCs w:val="28"/>
        </w:rPr>
        <w:t xml:space="preserve"> здания спортивного комплекса им. </w:t>
      </w:r>
      <w:proofErr w:type="spellStart"/>
      <w:r w:rsidRPr="00051408">
        <w:rPr>
          <w:kern w:val="1"/>
          <w:sz w:val="28"/>
          <w:szCs w:val="28"/>
        </w:rPr>
        <w:t>Шелюхина</w:t>
      </w:r>
      <w:proofErr w:type="spellEnd"/>
      <w:r w:rsidRPr="00051408">
        <w:rPr>
          <w:kern w:val="1"/>
          <w:sz w:val="28"/>
          <w:szCs w:val="28"/>
        </w:rPr>
        <w:t xml:space="preserve"> в п. Сухоногово, проданного администрацией Чернопенского сельского поселения в 2013 году Калинину А.А., не действительной.</w:t>
      </w: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widowControl/>
        <w:suppressAutoHyphens w:val="0"/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lastRenderedPageBreak/>
        <w:t>Итоги рассмотрения вопроса: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iCs/>
          <w:kern w:val="1"/>
          <w:sz w:val="28"/>
        </w:rPr>
        <w:t>Отчёт главы  Чернопенского сельского поселения Костромского муниципального района Костромской области о проделанной работе за 2017 год</w:t>
      </w:r>
      <w:r w:rsidRPr="00051408">
        <w:rPr>
          <w:kern w:val="1"/>
          <w:sz w:val="28"/>
          <w:szCs w:val="28"/>
        </w:rPr>
        <w:t xml:space="preserve"> Зубовой Е.Н. заслушан  полностью.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iCs/>
          <w:kern w:val="1"/>
          <w:sz w:val="28"/>
        </w:rPr>
      </w:pPr>
      <w:proofErr w:type="gramStart"/>
      <w:r w:rsidRPr="00051408">
        <w:rPr>
          <w:kern w:val="1"/>
          <w:sz w:val="28"/>
          <w:szCs w:val="28"/>
        </w:rPr>
        <w:t>Савина Г.В.: предложила проголосовать за то, чтобы о</w:t>
      </w:r>
      <w:r w:rsidRPr="00051408">
        <w:rPr>
          <w:iCs/>
          <w:kern w:val="1"/>
          <w:sz w:val="28"/>
        </w:rPr>
        <w:t xml:space="preserve">тчёт главы  Чернопенского сельского поселения Костромского муниципального района Костромской области о проделанной работе за 2017 год Зубовой Е.Н. </w:t>
      </w:r>
      <w:r w:rsidRPr="00051408">
        <w:rPr>
          <w:kern w:val="1"/>
          <w:sz w:val="28"/>
          <w:szCs w:val="28"/>
        </w:rPr>
        <w:t xml:space="preserve"> принять к сведению и рекомендовать Совету депутатов утвердить  о</w:t>
      </w:r>
      <w:r w:rsidRPr="00051408">
        <w:rPr>
          <w:iCs/>
          <w:kern w:val="1"/>
          <w:sz w:val="28"/>
        </w:rPr>
        <w:t>тчёт главы  Чернопенского сельского поселения Костромского муниципального района Костромской области о проделанной работе за 2017 год.</w:t>
      </w:r>
      <w:proofErr w:type="gramEnd"/>
    </w:p>
    <w:p w:rsidR="00051408" w:rsidRPr="00051408" w:rsidRDefault="00051408" w:rsidP="00051408">
      <w:pPr>
        <w:jc w:val="both"/>
        <w:rPr>
          <w:iCs/>
          <w:kern w:val="1"/>
          <w:sz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 Голосовали: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«за» -    33   человека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«против» -    1   человека.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«воздержались» -    0 человек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РЕШЕНИЕ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 </w:t>
      </w:r>
      <w:r w:rsidRPr="00051408">
        <w:rPr>
          <w:iCs/>
          <w:kern w:val="1"/>
          <w:sz w:val="28"/>
        </w:rPr>
        <w:t>Отчёт главы  Чернопенского сельского поселения Костромского муниципального района Костромской области Зубовой Е.Н. о проделанной работе за 2017 год</w:t>
      </w:r>
      <w:r w:rsidRPr="00051408">
        <w:rPr>
          <w:kern w:val="1"/>
          <w:sz w:val="28"/>
          <w:szCs w:val="28"/>
        </w:rPr>
        <w:t xml:space="preserve"> принять к сведению. Рекомендовать Совету депутатов утвердить  отчет </w:t>
      </w:r>
      <w:r w:rsidRPr="00051408">
        <w:rPr>
          <w:iCs/>
          <w:kern w:val="1"/>
          <w:sz w:val="28"/>
        </w:rPr>
        <w:t>главы  Чернопенского сельского поселения Костромского муниципального района Костромской области Зубовой Е.Н. о проделанной работе за 2017 год</w:t>
      </w:r>
      <w:r w:rsidRPr="00051408">
        <w:rPr>
          <w:kern w:val="1"/>
          <w:sz w:val="28"/>
          <w:szCs w:val="28"/>
        </w:rPr>
        <w:t>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Итоги публичных слушаний: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 xml:space="preserve">1. Населению Чернопенского сельского поселения доведен </w:t>
      </w:r>
      <w:r w:rsidRPr="00051408">
        <w:rPr>
          <w:iCs/>
          <w:kern w:val="1"/>
          <w:sz w:val="28"/>
        </w:rPr>
        <w:t>отчёт главы  Чернопенского сельского поселения Костромского муниципального района Костромской области Зубовой Е.Н. о проделанной работе за 2017 год</w:t>
      </w:r>
      <w:r w:rsidRPr="00051408">
        <w:rPr>
          <w:kern w:val="1"/>
          <w:sz w:val="28"/>
          <w:szCs w:val="28"/>
        </w:rPr>
        <w:t xml:space="preserve"> 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2. Выявлено общественное мнение по теме публичных слушаний;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3. Осуществлено взаимодействие органа местного самоуправления Чернопенского сельского поселения с населением;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4. Участники публичных слушаний решили: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iCs/>
          <w:kern w:val="1"/>
          <w:sz w:val="28"/>
        </w:rPr>
        <w:t>Отчёт главы  Чернопенского сельского поселения Костромского муниципального района Костромской области Зубовой Е.Н. о проделанной работе за 2017 год</w:t>
      </w:r>
      <w:r w:rsidRPr="00051408">
        <w:rPr>
          <w:kern w:val="1"/>
          <w:sz w:val="28"/>
          <w:szCs w:val="28"/>
        </w:rPr>
        <w:t xml:space="preserve"> принять к сведению. Рекомендовать Совету депутатов принять  отчет </w:t>
      </w:r>
      <w:r w:rsidRPr="00051408">
        <w:rPr>
          <w:iCs/>
          <w:kern w:val="1"/>
          <w:sz w:val="28"/>
        </w:rPr>
        <w:t>главы  Чернопенского сельского поселения Костромского муниципального района Костромской области о проделанной работе за 2017 год</w:t>
      </w:r>
      <w:r w:rsidRPr="00051408">
        <w:rPr>
          <w:kern w:val="1"/>
          <w:sz w:val="28"/>
          <w:szCs w:val="28"/>
        </w:rPr>
        <w:t>.</w:t>
      </w: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lastRenderedPageBreak/>
        <w:t>Председатель</w:t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  <w:t xml:space="preserve">    Е.Н. Зубова</w:t>
      </w:r>
    </w:p>
    <w:p w:rsidR="00051408" w:rsidRDefault="00051408" w:rsidP="00051408">
      <w:pPr>
        <w:jc w:val="both"/>
        <w:rPr>
          <w:kern w:val="1"/>
          <w:sz w:val="28"/>
          <w:szCs w:val="28"/>
        </w:rPr>
      </w:pPr>
      <w:r w:rsidRPr="00051408">
        <w:rPr>
          <w:kern w:val="1"/>
          <w:sz w:val="28"/>
          <w:szCs w:val="28"/>
        </w:rPr>
        <w:t>Секретарь</w:t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</w:r>
      <w:r w:rsidRPr="00051408">
        <w:rPr>
          <w:kern w:val="1"/>
          <w:sz w:val="28"/>
          <w:szCs w:val="28"/>
        </w:rPr>
        <w:tab/>
        <w:t xml:space="preserve">    Г.В. Савина </w:t>
      </w:r>
    </w:p>
    <w:p w:rsid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Default="00051408" w:rsidP="00051408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******</w:t>
      </w:r>
    </w:p>
    <w:p w:rsidR="00051408" w:rsidRDefault="00051408" w:rsidP="00051408">
      <w:pPr>
        <w:jc w:val="both"/>
        <w:rPr>
          <w:kern w:val="1"/>
          <w:sz w:val="28"/>
          <w:szCs w:val="28"/>
        </w:rPr>
      </w:pPr>
    </w:p>
    <w:p w:rsidR="00051408" w:rsidRPr="00051408" w:rsidRDefault="00051408" w:rsidP="00051408">
      <w:pPr>
        <w:jc w:val="both"/>
        <w:rPr>
          <w:kern w:val="1"/>
          <w:sz w:val="28"/>
          <w:szCs w:val="28"/>
        </w:rPr>
      </w:pPr>
      <w:r w:rsidRPr="0075543F">
        <w:rPr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68480" behindDoc="0" locked="0" layoutInCell="1" allowOverlap="1" wp14:anchorId="08998E95" wp14:editId="05FFAE9E">
            <wp:simplePos x="0" y="0"/>
            <wp:positionH relativeFrom="column">
              <wp:posOffset>2637790</wp:posOffset>
            </wp:positionH>
            <wp:positionV relativeFrom="paragraph">
              <wp:posOffset>34925</wp:posOffset>
            </wp:positionV>
            <wp:extent cx="657225" cy="67373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08" w:rsidRPr="00051408" w:rsidRDefault="00051408" w:rsidP="00051408">
      <w:pPr>
        <w:rPr>
          <w:kern w:val="1"/>
          <w:sz w:val="28"/>
          <w:szCs w:val="28"/>
        </w:rPr>
      </w:pPr>
    </w:p>
    <w:p w:rsidR="00051408" w:rsidRDefault="00051408">
      <w:pPr>
        <w:widowControl/>
        <w:suppressAutoHyphens w:val="0"/>
        <w:spacing w:after="200" w:line="276" w:lineRule="auto"/>
        <w:rPr>
          <w:kern w:val="1"/>
          <w:sz w:val="28"/>
          <w:szCs w:val="28"/>
          <w:shd w:val="clear" w:color="auto" w:fill="FFFFFF"/>
        </w:rPr>
      </w:pPr>
    </w:p>
    <w:p w:rsidR="0066044E" w:rsidRPr="00043165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43165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66044E" w:rsidRPr="00043165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43165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66044E" w:rsidRPr="00043165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43165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66044E" w:rsidRPr="00043165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43165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66044E" w:rsidRPr="00043165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43165">
        <w:rPr>
          <w:kern w:val="1"/>
          <w:sz w:val="28"/>
          <w:szCs w:val="28"/>
          <w:shd w:val="clear" w:color="auto" w:fill="FFFFFF"/>
        </w:rPr>
        <w:t>третьего созыва</w:t>
      </w:r>
    </w:p>
    <w:p w:rsidR="0066044E" w:rsidRPr="00043165" w:rsidRDefault="0066044E" w:rsidP="0066044E">
      <w:pPr>
        <w:jc w:val="center"/>
        <w:rPr>
          <w:sz w:val="28"/>
          <w:szCs w:val="28"/>
        </w:rPr>
      </w:pPr>
    </w:p>
    <w:p w:rsidR="0066044E" w:rsidRPr="00043165" w:rsidRDefault="0066044E" w:rsidP="0066044E">
      <w:pPr>
        <w:jc w:val="center"/>
        <w:rPr>
          <w:sz w:val="28"/>
          <w:szCs w:val="28"/>
        </w:rPr>
      </w:pPr>
      <w:r w:rsidRPr="00043165">
        <w:rPr>
          <w:sz w:val="28"/>
          <w:szCs w:val="28"/>
        </w:rPr>
        <w:t xml:space="preserve">РЕШЕНИЕ </w:t>
      </w:r>
    </w:p>
    <w:p w:rsidR="0066044E" w:rsidRPr="00043165" w:rsidRDefault="0066044E" w:rsidP="0066044E">
      <w:pPr>
        <w:rPr>
          <w:sz w:val="28"/>
          <w:szCs w:val="28"/>
        </w:rPr>
      </w:pPr>
      <w:r>
        <w:rPr>
          <w:sz w:val="28"/>
          <w:szCs w:val="28"/>
        </w:rPr>
        <w:t>28 февраля 2018  года  №  8</w:t>
      </w:r>
      <w:r w:rsidRPr="00043165">
        <w:rPr>
          <w:sz w:val="28"/>
          <w:szCs w:val="28"/>
        </w:rPr>
        <w:tab/>
      </w:r>
      <w:r w:rsidRPr="00043165">
        <w:rPr>
          <w:sz w:val="28"/>
          <w:szCs w:val="28"/>
        </w:rPr>
        <w:tab/>
      </w:r>
      <w:r w:rsidRPr="00043165">
        <w:rPr>
          <w:sz w:val="28"/>
          <w:szCs w:val="28"/>
        </w:rPr>
        <w:tab/>
      </w:r>
      <w:r w:rsidRPr="00043165">
        <w:rPr>
          <w:sz w:val="28"/>
          <w:szCs w:val="28"/>
        </w:rPr>
        <w:tab/>
      </w:r>
      <w:r w:rsidRPr="00043165">
        <w:rPr>
          <w:sz w:val="28"/>
          <w:szCs w:val="28"/>
        </w:rPr>
        <w:tab/>
        <w:t>п. Сухоногово</w:t>
      </w:r>
    </w:p>
    <w:p w:rsidR="0066044E" w:rsidRPr="00043165" w:rsidRDefault="0066044E" w:rsidP="0066044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44E" w:rsidRPr="00043165" w:rsidTr="0067505C">
        <w:tc>
          <w:tcPr>
            <w:tcW w:w="4785" w:type="dxa"/>
          </w:tcPr>
          <w:p w:rsidR="0066044E" w:rsidRPr="00043165" w:rsidRDefault="0066044E" w:rsidP="0067505C">
            <w:pPr>
              <w:jc w:val="both"/>
              <w:rPr>
                <w:sz w:val="28"/>
                <w:szCs w:val="28"/>
              </w:rPr>
            </w:pPr>
            <w:r w:rsidRPr="00043165">
              <w:rPr>
                <w:rStyle w:val="1"/>
                <w:sz w:val="28"/>
                <w:szCs w:val="28"/>
              </w:rPr>
              <w:t xml:space="preserve">О внесении изменений и дополнений </w:t>
            </w:r>
            <w:r w:rsidRPr="00043165">
              <w:rPr>
                <w:rStyle w:val="1"/>
                <w:rFonts w:eastAsia="Times New Roman"/>
                <w:sz w:val="28"/>
                <w:szCs w:val="28"/>
              </w:rPr>
              <w:t>в Решение Совета депутатов МО Чернопенское сельское поселение от 28.12.2017г. № 53 (в редакции  решения от 25.01.2018 г. №1)</w:t>
            </w:r>
          </w:p>
        </w:tc>
        <w:tc>
          <w:tcPr>
            <w:tcW w:w="4786" w:type="dxa"/>
          </w:tcPr>
          <w:p w:rsidR="0066044E" w:rsidRPr="00043165" w:rsidRDefault="0066044E" w:rsidP="0067505C">
            <w:pPr>
              <w:rPr>
                <w:sz w:val="28"/>
                <w:szCs w:val="28"/>
              </w:rPr>
            </w:pPr>
          </w:p>
        </w:tc>
      </w:tr>
    </w:tbl>
    <w:p w:rsidR="0066044E" w:rsidRPr="00043165" w:rsidRDefault="0066044E" w:rsidP="0066044E">
      <w:pPr>
        <w:jc w:val="both"/>
        <w:rPr>
          <w:kern w:val="3"/>
          <w:sz w:val="28"/>
          <w:szCs w:val="28"/>
          <w:lang w:eastAsia="ar-SA"/>
        </w:rPr>
      </w:pPr>
    </w:p>
    <w:p w:rsidR="0066044E" w:rsidRPr="009534DA" w:rsidRDefault="0066044E" w:rsidP="0066044E">
      <w:pPr>
        <w:jc w:val="both"/>
        <w:rPr>
          <w:kern w:val="3"/>
          <w:sz w:val="28"/>
          <w:szCs w:val="28"/>
          <w:lang w:eastAsia="ar-SA"/>
        </w:rPr>
      </w:pPr>
      <w:r w:rsidRPr="00043165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043165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043165">
        <w:rPr>
          <w:kern w:val="3"/>
          <w:sz w:val="28"/>
          <w:szCs w:val="28"/>
          <w:lang w:eastAsia="ar-SA"/>
        </w:rPr>
        <w:t xml:space="preserve"> Совет депутатов решил:</w:t>
      </w:r>
    </w:p>
    <w:p w:rsidR="0066044E" w:rsidRPr="009534DA" w:rsidRDefault="0066044E" w:rsidP="0066044E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043165">
        <w:rPr>
          <w:kern w:val="3"/>
          <w:sz w:val="28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043165">
        <w:rPr>
          <w:rFonts w:eastAsia="Times New Roman"/>
          <w:kern w:val="3"/>
          <w:sz w:val="28"/>
          <w:szCs w:val="28"/>
          <w:lang w:eastAsia="ar-SA"/>
        </w:rPr>
        <w:t>в редакции  решения от 25.01.2018 г.  №1)</w:t>
      </w:r>
    </w:p>
    <w:p w:rsidR="0066044E" w:rsidRPr="009534DA" w:rsidRDefault="0066044E" w:rsidP="0066044E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534DA">
        <w:rPr>
          <w:kern w:val="3"/>
          <w:sz w:val="28"/>
          <w:szCs w:val="28"/>
          <w:lang w:eastAsia="ar-SA"/>
        </w:rPr>
        <w:t>1.1.  Увеличить        доходную часть    бюджета  на    69400    рублей,  в том числе</w:t>
      </w:r>
      <w:proofErr w:type="gramStart"/>
      <w:r w:rsidRPr="009534DA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9534DA">
        <w:rPr>
          <w:kern w:val="3"/>
          <w:sz w:val="28"/>
          <w:szCs w:val="28"/>
          <w:lang w:eastAsia="ar-SA"/>
        </w:rPr>
        <w:t xml:space="preserve"> за  счет  увеличения    безвозмездных поступлений на  49 400   рубля . </w:t>
      </w:r>
    </w:p>
    <w:p w:rsidR="0066044E" w:rsidRPr="009534DA" w:rsidRDefault="0066044E" w:rsidP="0066044E">
      <w:pPr>
        <w:autoSpaceDN w:val="0"/>
        <w:spacing w:line="100" w:lineRule="atLeast"/>
        <w:textAlignment w:val="baseline"/>
        <w:rPr>
          <w:kern w:val="3"/>
          <w:sz w:val="28"/>
          <w:szCs w:val="28"/>
          <w:lang w:eastAsia="ar-SA"/>
        </w:rPr>
      </w:pPr>
      <w:r w:rsidRPr="009534DA">
        <w:rPr>
          <w:kern w:val="3"/>
          <w:sz w:val="28"/>
          <w:szCs w:val="28"/>
          <w:lang w:eastAsia="ar-SA"/>
        </w:rPr>
        <w:t>1.2.   Увеличить     расходную часть бюджета  поселения  на    482 230  рубль .</w:t>
      </w:r>
    </w:p>
    <w:p w:rsidR="0066044E" w:rsidRPr="009534DA" w:rsidRDefault="0066044E" w:rsidP="0066044E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534DA">
        <w:rPr>
          <w:kern w:val="3"/>
          <w:sz w:val="28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12 917 004,50   рублей</w:t>
      </w:r>
      <w:proofErr w:type="gramStart"/>
      <w:r w:rsidRPr="009534DA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9534DA">
        <w:rPr>
          <w:kern w:val="3"/>
          <w:sz w:val="28"/>
          <w:szCs w:val="28"/>
          <w:lang w:eastAsia="ar-SA"/>
        </w:rPr>
        <w:t xml:space="preserve">  по расходам в размере                                   13 931 134,0  рублей   с  дефицитом     бюджета    1 014 129,50        рублей  .</w:t>
      </w:r>
    </w:p>
    <w:p w:rsidR="0066044E" w:rsidRPr="009534DA" w:rsidRDefault="0066044E" w:rsidP="0066044E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9534DA">
        <w:rPr>
          <w:kern w:val="3"/>
          <w:sz w:val="28"/>
          <w:szCs w:val="28"/>
          <w:shd w:val="clear" w:color="auto" w:fill="FFFFFF"/>
          <w:lang w:eastAsia="ar-SA"/>
        </w:rPr>
        <w:t>1.4.</w:t>
      </w:r>
      <w:r w:rsidRPr="00043165">
        <w:rPr>
          <w:kern w:val="3"/>
          <w:sz w:val="28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Приложение  № 4 «Объем поступлений доходов в бюджет Чернопенского сельского поселения на 2018 год», Приложение № 5 Ведомственная структура</w:t>
      </w:r>
      <w:proofErr w:type="gramStart"/>
      <w:r w:rsidRPr="00043165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043165">
        <w:rPr>
          <w:kern w:val="3"/>
          <w:sz w:val="28"/>
          <w:szCs w:val="28"/>
          <w:lang w:eastAsia="ar-SA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</w:t>
      </w:r>
      <w:r w:rsidRPr="00043165">
        <w:rPr>
          <w:kern w:val="3"/>
          <w:sz w:val="28"/>
          <w:szCs w:val="28"/>
          <w:lang w:eastAsia="ar-SA"/>
        </w:rPr>
        <w:lastRenderedPageBreak/>
        <w:t>Чернопенского  сельского поселения на 2018 год изложить в новой редакции.</w:t>
      </w:r>
    </w:p>
    <w:p w:rsidR="0066044E" w:rsidRPr="00043165" w:rsidRDefault="0066044E" w:rsidP="0066044E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043165">
        <w:rPr>
          <w:kern w:val="3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66044E" w:rsidRPr="00043165" w:rsidRDefault="0066044E" w:rsidP="0066044E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66044E" w:rsidRPr="00043165" w:rsidRDefault="0066044E" w:rsidP="0066044E">
      <w:pPr>
        <w:jc w:val="both"/>
        <w:rPr>
          <w:sz w:val="28"/>
          <w:szCs w:val="28"/>
          <w:shd w:val="clear" w:color="auto" w:fill="FFFFFF"/>
        </w:rPr>
      </w:pPr>
      <w:r w:rsidRPr="00043165">
        <w:rPr>
          <w:sz w:val="28"/>
          <w:szCs w:val="28"/>
          <w:shd w:val="clear" w:color="auto" w:fill="FFFFFF"/>
        </w:rPr>
        <w:t>Глава Чернопенского сельского поселения</w:t>
      </w:r>
    </w:p>
    <w:p w:rsidR="0066044E" w:rsidRPr="00043165" w:rsidRDefault="0066044E" w:rsidP="0066044E">
      <w:pPr>
        <w:jc w:val="both"/>
        <w:rPr>
          <w:sz w:val="28"/>
          <w:szCs w:val="28"/>
          <w:shd w:val="clear" w:color="auto" w:fill="FFFFFF"/>
        </w:rPr>
      </w:pPr>
      <w:r w:rsidRPr="00043165">
        <w:rPr>
          <w:sz w:val="28"/>
          <w:szCs w:val="28"/>
          <w:shd w:val="clear" w:color="auto" w:fill="FFFFFF"/>
        </w:rPr>
        <w:t>Костромского муниципального района</w:t>
      </w:r>
    </w:p>
    <w:p w:rsidR="0066044E" w:rsidRPr="00043165" w:rsidRDefault="0066044E" w:rsidP="0066044E">
      <w:pPr>
        <w:rPr>
          <w:sz w:val="28"/>
          <w:szCs w:val="28"/>
          <w:shd w:val="clear" w:color="auto" w:fill="FFFFFF"/>
        </w:rPr>
      </w:pPr>
      <w:r w:rsidRPr="00043165">
        <w:rPr>
          <w:sz w:val="28"/>
          <w:szCs w:val="28"/>
          <w:shd w:val="clear" w:color="auto" w:fill="FFFFFF"/>
        </w:rPr>
        <w:t>Костромской области</w:t>
      </w:r>
      <w:r w:rsidRPr="00043165">
        <w:rPr>
          <w:sz w:val="28"/>
          <w:szCs w:val="28"/>
          <w:shd w:val="clear" w:color="auto" w:fill="FFFFFF"/>
        </w:rPr>
        <w:tab/>
      </w:r>
      <w:r w:rsidRPr="00043165">
        <w:rPr>
          <w:sz w:val="28"/>
          <w:szCs w:val="28"/>
          <w:shd w:val="clear" w:color="auto" w:fill="FFFFFF"/>
        </w:rPr>
        <w:tab/>
      </w:r>
      <w:r w:rsidRPr="00043165">
        <w:rPr>
          <w:sz w:val="28"/>
          <w:szCs w:val="28"/>
          <w:shd w:val="clear" w:color="auto" w:fill="FFFFFF"/>
        </w:rPr>
        <w:tab/>
      </w:r>
      <w:r w:rsidRPr="00043165">
        <w:rPr>
          <w:sz w:val="28"/>
          <w:szCs w:val="28"/>
          <w:shd w:val="clear" w:color="auto" w:fill="FFFFFF"/>
        </w:rPr>
        <w:tab/>
      </w:r>
      <w:r w:rsidRPr="00043165">
        <w:rPr>
          <w:sz w:val="28"/>
          <w:szCs w:val="28"/>
          <w:shd w:val="clear" w:color="auto" w:fill="FFFFFF"/>
        </w:rPr>
        <w:tab/>
        <w:t xml:space="preserve">                               Е.Н. Зубова</w:t>
      </w:r>
    </w:p>
    <w:p w:rsidR="00051408" w:rsidRDefault="00051408" w:rsidP="0066044E">
      <w:pPr>
        <w:pStyle w:val="10"/>
        <w:tabs>
          <w:tab w:val="left" w:pos="6618"/>
        </w:tabs>
        <w:jc w:val="right"/>
        <w:rPr>
          <w:rFonts w:eastAsia="Times New Roman" w:cs="Times New Roman"/>
          <w:spacing w:val="-3"/>
          <w:sz w:val="20"/>
          <w:szCs w:val="20"/>
        </w:rPr>
      </w:pPr>
    </w:p>
    <w:p w:rsidR="0066044E" w:rsidRPr="00043165" w:rsidRDefault="0066044E" w:rsidP="0066044E">
      <w:pPr>
        <w:pStyle w:val="10"/>
        <w:tabs>
          <w:tab w:val="left" w:pos="6618"/>
        </w:tabs>
        <w:jc w:val="right"/>
        <w:rPr>
          <w:rFonts w:cs="Times New Roman"/>
        </w:rPr>
      </w:pPr>
      <w:r w:rsidRPr="00043165">
        <w:rPr>
          <w:rFonts w:eastAsia="Times New Roman" w:cs="Times New Roman"/>
          <w:spacing w:val="-3"/>
          <w:sz w:val="20"/>
          <w:szCs w:val="20"/>
        </w:rPr>
        <w:t>Приложение №1</w:t>
      </w:r>
    </w:p>
    <w:p w:rsidR="0066044E" w:rsidRPr="009534DA" w:rsidRDefault="0066044E" w:rsidP="0066044E">
      <w:pPr>
        <w:shd w:val="clear" w:color="auto" w:fill="FFFFFF"/>
        <w:tabs>
          <w:tab w:val="left" w:pos="13526"/>
        </w:tabs>
        <w:autoSpaceDN w:val="0"/>
        <w:spacing w:line="200" w:lineRule="atLeast"/>
        <w:ind w:left="6600"/>
        <w:jc w:val="both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9534DA">
        <w:rPr>
          <w:rFonts w:eastAsia="Times New Roman"/>
          <w:spacing w:val="-3"/>
          <w:kern w:val="3"/>
          <w:szCs w:val="20"/>
          <w:lang w:eastAsia="ar-SA"/>
        </w:rPr>
        <w:t>к решению Совета депутатов</w:t>
      </w:r>
    </w:p>
    <w:p w:rsidR="0066044E" w:rsidRPr="009534DA" w:rsidRDefault="0066044E" w:rsidP="0066044E">
      <w:pPr>
        <w:shd w:val="clear" w:color="auto" w:fill="FFFFFF"/>
        <w:tabs>
          <w:tab w:val="left" w:pos="13526"/>
        </w:tabs>
        <w:autoSpaceDN w:val="0"/>
        <w:spacing w:line="200" w:lineRule="atLeast"/>
        <w:ind w:left="6600"/>
        <w:jc w:val="both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9534DA">
        <w:rPr>
          <w:rFonts w:eastAsia="Times New Roman"/>
          <w:spacing w:val="-3"/>
          <w:kern w:val="3"/>
          <w:szCs w:val="20"/>
          <w:lang w:eastAsia="ar-SA"/>
        </w:rPr>
        <w:t xml:space="preserve">Чернопенского сельского </w:t>
      </w:r>
    </w:p>
    <w:p w:rsidR="0066044E" w:rsidRPr="009534DA" w:rsidRDefault="0066044E" w:rsidP="0066044E">
      <w:pPr>
        <w:shd w:val="clear" w:color="auto" w:fill="FFFFFF"/>
        <w:tabs>
          <w:tab w:val="left" w:pos="13526"/>
        </w:tabs>
        <w:autoSpaceDN w:val="0"/>
        <w:spacing w:line="200" w:lineRule="atLeast"/>
        <w:ind w:left="6600"/>
        <w:jc w:val="both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9534DA">
        <w:rPr>
          <w:rFonts w:eastAsia="Times New Roman"/>
          <w:spacing w:val="-3"/>
          <w:kern w:val="3"/>
          <w:szCs w:val="20"/>
          <w:lang w:eastAsia="ar-SA"/>
        </w:rPr>
        <w:t>№ 53  от 28 декабря 2017. (в редакции   от 22.02.2018</w:t>
      </w:r>
      <w:r>
        <w:rPr>
          <w:rFonts w:eastAsia="Times New Roman"/>
          <w:spacing w:val="-3"/>
          <w:kern w:val="3"/>
          <w:szCs w:val="20"/>
          <w:lang w:eastAsia="ar-SA"/>
        </w:rPr>
        <w:t xml:space="preserve"> </w:t>
      </w:r>
      <w:r w:rsidRPr="009534DA">
        <w:rPr>
          <w:rFonts w:eastAsia="Times New Roman"/>
          <w:spacing w:val="-3"/>
          <w:kern w:val="3"/>
          <w:szCs w:val="20"/>
          <w:lang w:eastAsia="ar-SA"/>
        </w:rPr>
        <w:t>г.</w:t>
      </w:r>
      <w:r w:rsidRPr="009B6C68">
        <w:rPr>
          <w:rFonts w:eastAsia="Times New Roman"/>
          <w:spacing w:val="-3"/>
          <w:kern w:val="3"/>
          <w:szCs w:val="20"/>
          <w:lang w:eastAsia="ar-SA"/>
        </w:rPr>
        <w:t xml:space="preserve"> </w:t>
      </w:r>
      <w:r>
        <w:rPr>
          <w:rFonts w:eastAsia="Times New Roman"/>
          <w:spacing w:val="-3"/>
          <w:kern w:val="3"/>
          <w:szCs w:val="20"/>
          <w:lang w:eastAsia="ar-SA"/>
        </w:rPr>
        <w:t>№ 8</w:t>
      </w:r>
      <w:r w:rsidRPr="009534DA">
        <w:rPr>
          <w:rFonts w:eastAsia="Times New Roman"/>
          <w:spacing w:val="-3"/>
          <w:kern w:val="3"/>
          <w:szCs w:val="20"/>
          <w:lang w:eastAsia="ar-SA"/>
        </w:rPr>
        <w:t>)</w:t>
      </w:r>
    </w:p>
    <w:p w:rsidR="0066044E" w:rsidRPr="009534DA" w:rsidRDefault="0066044E" w:rsidP="0066044E">
      <w:pPr>
        <w:tabs>
          <w:tab w:val="left" w:pos="13236"/>
        </w:tabs>
        <w:autoSpaceDN w:val="0"/>
        <w:spacing w:line="100" w:lineRule="atLeast"/>
        <w:ind w:left="6618"/>
        <w:textAlignment w:val="baseline"/>
        <w:rPr>
          <w:rFonts w:ascii="Arial" w:eastAsia="Tahoma" w:hAnsi="Arial" w:cs="Tahoma"/>
          <w:spacing w:val="-3"/>
          <w:kern w:val="3"/>
          <w:szCs w:val="20"/>
          <w:lang w:eastAsia="ar-SA"/>
        </w:rPr>
      </w:pPr>
    </w:p>
    <w:p w:rsidR="0066044E" w:rsidRPr="009534DA" w:rsidRDefault="0066044E" w:rsidP="0066044E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Cs w:val="20"/>
          <w:lang w:eastAsia="ar-SA"/>
        </w:rPr>
      </w:pPr>
    </w:p>
    <w:p w:rsidR="0066044E" w:rsidRPr="009534DA" w:rsidRDefault="0066044E" w:rsidP="0066044E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Cs/>
          <w:spacing w:val="-3"/>
          <w:kern w:val="3"/>
          <w:szCs w:val="20"/>
          <w:lang w:eastAsia="ar-SA"/>
        </w:rPr>
      </w:pPr>
    </w:p>
    <w:p w:rsidR="0066044E" w:rsidRPr="009B6C68" w:rsidRDefault="0066044E" w:rsidP="0066044E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8"/>
          <w:szCs w:val="28"/>
          <w:lang w:eastAsia="ar-SA"/>
        </w:rPr>
      </w:pPr>
      <w:r w:rsidRPr="009B6C68">
        <w:rPr>
          <w:rFonts w:eastAsia="Tahoma"/>
          <w:bCs/>
          <w:spacing w:val="-3"/>
          <w:kern w:val="3"/>
          <w:sz w:val="28"/>
          <w:szCs w:val="28"/>
          <w:lang w:eastAsia="ar-SA"/>
        </w:rPr>
        <w:t>Источники финансирования дефицита</w:t>
      </w:r>
    </w:p>
    <w:p w:rsidR="0066044E" w:rsidRPr="009B6C68" w:rsidRDefault="0066044E" w:rsidP="0066044E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8"/>
          <w:szCs w:val="28"/>
          <w:lang w:eastAsia="ar-SA"/>
        </w:rPr>
      </w:pPr>
      <w:r w:rsidRPr="009B6C68">
        <w:rPr>
          <w:rFonts w:eastAsia="Tahoma"/>
          <w:bCs/>
          <w:spacing w:val="-3"/>
          <w:kern w:val="3"/>
          <w:sz w:val="28"/>
          <w:szCs w:val="28"/>
          <w:lang w:eastAsia="ar-SA"/>
        </w:rPr>
        <w:t>бюджета Чернопенского  сельского поселения на 2018 год</w:t>
      </w:r>
    </w:p>
    <w:p w:rsidR="0066044E" w:rsidRPr="009534DA" w:rsidRDefault="0066044E" w:rsidP="0066044E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Cs w:val="20"/>
          <w:lang w:eastAsia="ar-SA"/>
        </w:rPr>
      </w:pPr>
    </w:p>
    <w:p w:rsidR="0066044E" w:rsidRPr="009534DA" w:rsidRDefault="0066044E" w:rsidP="0066044E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9534DA">
        <w:rPr>
          <w:rFonts w:eastAsia="Times New Roman"/>
          <w:spacing w:val="-3"/>
          <w:kern w:val="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6044E" w:rsidRPr="009534DA" w:rsidRDefault="0066044E" w:rsidP="0066044E">
      <w:pPr>
        <w:tabs>
          <w:tab w:val="left" w:pos="6618"/>
        </w:tabs>
        <w:autoSpaceDN w:val="0"/>
        <w:spacing w:line="100" w:lineRule="atLeast"/>
        <w:textAlignment w:val="baseline"/>
        <w:rPr>
          <w:kern w:val="3"/>
          <w:sz w:val="21"/>
          <w:lang w:eastAsia="ar-SA"/>
        </w:rPr>
      </w:pP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1620"/>
        <w:gridCol w:w="947"/>
        <w:gridCol w:w="283"/>
        <w:gridCol w:w="854"/>
        <w:gridCol w:w="1131"/>
        <w:gridCol w:w="279"/>
        <w:gridCol w:w="571"/>
        <w:gridCol w:w="334"/>
        <w:gridCol w:w="521"/>
        <w:gridCol w:w="525"/>
        <w:gridCol w:w="180"/>
        <w:gridCol w:w="141"/>
        <w:gridCol w:w="284"/>
        <w:gridCol w:w="283"/>
        <w:gridCol w:w="1418"/>
        <w:gridCol w:w="142"/>
        <w:gridCol w:w="141"/>
      </w:tblGrid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48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Сумма</w:t>
            </w:r>
            <w:r w:rsidRPr="00043165">
              <w:rPr>
                <w:rFonts w:eastAsia="Times New Roman"/>
                <w:spacing w:val="-3"/>
                <w:kern w:val="3"/>
                <w:sz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43165">
              <w:rPr>
                <w:rFonts w:eastAsia="Tahoma"/>
                <w:spacing w:val="-3"/>
                <w:kern w:val="3"/>
                <w:sz w:val="24"/>
                <w:lang w:eastAsia="ar-SA"/>
              </w:rPr>
              <w:t>(руб.)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>1 014 129, 5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>1 014 129, 5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-12 917 004,5  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-12 917 004,5  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-12 917 004,5  </w:t>
            </w:r>
          </w:p>
        </w:tc>
      </w:tr>
      <w:tr w:rsidR="0066044E" w:rsidRPr="009534DA" w:rsidTr="00051408">
        <w:trPr>
          <w:gridAfter w:val="1"/>
          <w:wAfter w:w="141" w:type="dxa"/>
          <w:trHeight w:val="581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-12 917 004,5  </w:t>
            </w:r>
          </w:p>
        </w:tc>
      </w:tr>
      <w:tr w:rsidR="0066044E" w:rsidRPr="009534DA" w:rsidTr="00051408">
        <w:trPr>
          <w:gridAfter w:val="1"/>
          <w:wAfter w:w="141" w:type="dxa"/>
          <w:trHeight w:val="317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13 931 134,0  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13 931 134,0  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13 931 134,0  </w:t>
            </w:r>
          </w:p>
        </w:tc>
      </w:tr>
      <w:tr w:rsidR="0066044E" w:rsidRPr="009534DA" w:rsidTr="00051408">
        <w:trPr>
          <w:gridAfter w:val="1"/>
          <w:wAfter w:w="141" w:type="dxa"/>
          <w:trHeight w:val="626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 xml:space="preserve">13 931 134,0  </w:t>
            </w:r>
          </w:p>
        </w:tc>
      </w:tr>
      <w:tr w:rsidR="0066044E" w:rsidRPr="009534DA" w:rsidTr="00051408">
        <w:trPr>
          <w:gridAfter w:val="1"/>
          <w:wAfter w:w="141" w:type="dxa"/>
        </w:trPr>
        <w:tc>
          <w:tcPr>
            <w:tcW w:w="35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9534DA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4820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4E" w:rsidRPr="009534DA" w:rsidRDefault="0066044E" w:rsidP="0067505C">
            <w:pPr>
              <w:autoSpaceDN w:val="0"/>
              <w:snapToGrid w:val="0"/>
              <w:spacing w:line="100" w:lineRule="atLeast"/>
              <w:jc w:val="both"/>
              <w:textAlignment w:val="baseline"/>
              <w:rPr>
                <w:kern w:val="3"/>
                <w:sz w:val="24"/>
                <w:lang w:eastAsia="ar-SA"/>
              </w:rPr>
            </w:pPr>
            <w:r w:rsidRPr="009534DA">
              <w:rPr>
                <w:kern w:val="3"/>
                <w:sz w:val="24"/>
                <w:lang w:eastAsia="ar-SA"/>
              </w:rPr>
              <w:t>1 014 129, 5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40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Times New Roman1" w:eastAsia="Times New Roman" w:hAnsi="Times New Roman1" w:cs="Calibri"/>
                <w:bCs/>
                <w:color w:val="000000"/>
                <w:lang w:eastAsia="ru-RU"/>
              </w:rPr>
            </w:pPr>
            <w:r w:rsidRPr="00043165">
              <w:lastRenderedPageBreak/>
              <w:br w:type="page"/>
            </w:r>
          </w:p>
        </w:tc>
        <w:tc>
          <w:tcPr>
            <w:tcW w:w="4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2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</w:t>
            </w:r>
            <w:proofErr w:type="gramStart"/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>.(</w:t>
            </w:r>
            <w:proofErr w:type="gramEnd"/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 xml:space="preserve"> в ред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 xml:space="preserve"> решения  от 22.02.2018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>г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. </w:t>
            </w:r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8</w:t>
            </w:r>
            <w:r w:rsidRPr="009534DA">
              <w:rPr>
                <w:rFonts w:eastAsia="Times New Roman"/>
                <w:color w:val="000000"/>
                <w:szCs w:val="20"/>
                <w:lang w:eastAsia="ru-RU"/>
              </w:rPr>
              <w:t>)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92"/>
        </w:trPr>
        <w:tc>
          <w:tcPr>
            <w:tcW w:w="9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072232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223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3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13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 28.02.2018г.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НАЛОГОВЫЕ 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10 962 672,00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10102000010000110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2 084 700,00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13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10102010010000110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34DA">
              <w:rPr>
                <w:rFonts w:eastAsia="Times New Roman"/>
                <w:color w:val="000000"/>
                <w:sz w:val="24"/>
                <w:vertAlign w:val="superscript"/>
                <w:lang w:eastAsia="ru-RU"/>
              </w:rPr>
              <w:t>1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2 050 000,00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5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10102020010000110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25 000,00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10102030010000110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  на доходы физических лиц с доходов,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полученных физическими лицами  в соответствии  со статьей 228 НК РФ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4 700,00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10300000000000000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563 472,00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10302230010000110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210 182,00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10302240010000110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инжекторных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1 613,00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10302250010000110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384 180,00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10302260010000110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-32 503,00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10500000000000000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982 000,00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10501010010000110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,в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зимаемый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с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135 000,00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10501020010000110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,в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зимаемый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с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доходы,уменьшенные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611 000,00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10501050010000110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110 000,00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10503010010000110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126 000,00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10600000000000000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7 326 000,00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87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10601030100000110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326 000,00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5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106060331 0000110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4 000 000,00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8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3 000 000,00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10800000000000000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6 500,00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10804020010000110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6 500,00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8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482 000,00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11100000000000000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260 000,00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5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11109045100000120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260 000,00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11301995100000130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220 000,00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11651040020000140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6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11 444 672,00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20200000000000000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1 377 332,50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20201001100000151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378 000,00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20202999100000151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20235118100000151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194 900,00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20203999100000151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5 100,00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20204014100000151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779 332,50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2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84 840,00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Межбюджетные трансферты, передаваемые бюджетам  сельских  поселений  на </w:t>
            </w:r>
            <w:proofErr w:type="spellStart"/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</w:t>
            </w:r>
            <w:proofErr w:type="spellEnd"/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поддержку  государственных программ по формированию современной  городской  среды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694 492,50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20700000000000000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95 000,00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20705020100000180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95 000,00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21905000100000151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субсидий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,с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убвенций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назначение,прошлых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1 472 332,50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Всего доходов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12 917 004,50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42" w:type="dxa"/>
          <w:wAfter w:w="283" w:type="dxa"/>
          <w:trHeight w:val="70"/>
        </w:trPr>
        <w:tc>
          <w:tcPr>
            <w:tcW w:w="7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9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  <w:r w:rsidRPr="00043165">
              <w:rPr>
                <w:sz w:val="24"/>
              </w:rPr>
              <w:br w:type="page"/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  <w:r w:rsidRPr="009534DA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Приложение № 5 к решению Совета </w:t>
            </w:r>
            <w:r w:rsidRPr="009534DA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депутатов  Чернопенского сельского поселения Костромского муниципального района   № 53 от  28 декабря 2017   ( в </w:t>
            </w:r>
            <w:proofErr w:type="spellStart"/>
            <w:proofErr w:type="gramStart"/>
            <w:r w:rsidRPr="009534DA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9534DA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  решения  от 22.02.2018</w:t>
            </w:r>
            <w: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534DA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.</w:t>
            </w:r>
            <w:r w:rsidRPr="009534DA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 8)</w:t>
            </w: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9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4E" w:rsidRPr="009534DA" w:rsidRDefault="0066044E" w:rsidP="0067505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4E" w:rsidRPr="009534DA" w:rsidRDefault="0066044E" w:rsidP="0067505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879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4E" w:rsidRPr="009534DA" w:rsidRDefault="0066044E" w:rsidP="0067505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4E" w:rsidRPr="009534DA" w:rsidRDefault="0066044E" w:rsidP="0067505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90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4E" w:rsidRPr="009534DA" w:rsidRDefault="0066044E" w:rsidP="0067505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103"/>
        </w:trPr>
        <w:tc>
          <w:tcPr>
            <w:tcW w:w="965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4E" w:rsidRPr="00043165" w:rsidRDefault="0066044E" w:rsidP="0067505C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  <w:r w:rsidRPr="009534DA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>Ведомственная структура</w:t>
            </w:r>
            <w:proofErr w:type="gramStart"/>
            <w:r w:rsidRPr="009534DA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9534DA"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66044E" w:rsidRPr="009534DA" w:rsidRDefault="0066044E" w:rsidP="0067505C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</w:p>
        </w:tc>
      </w:tr>
      <w:tr w:rsidR="0066044E" w:rsidRPr="009534DA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22"/>
        </w:trPr>
        <w:tc>
          <w:tcPr>
            <w:tcW w:w="965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4E" w:rsidRPr="009534DA" w:rsidRDefault="0066044E" w:rsidP="0067505C">
            <w:pPr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05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Код администратора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Раздел, подраздел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Сумма,</w:t>
            </w:r>
            <w:r w:rsidRPr="0004316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руб</w:t>
            </w:r>
            <w:r w:rsidRPr="00043165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28.02.2018</w:t>
            </w:r>
            <w:r w:rsidRPr="0004316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г.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7 049 701,00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2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0102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602 000,00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7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7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32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0104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2 027 940,00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4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1 553 005,00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32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1 553 005,00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00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469 835,00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6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467 670,00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2 165,00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0020072090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iCs/>
                <w:color w:val="000000"/>
                <w:sz w:val="24"/>
                <w:lang w:eastAsia="ru-RU"/>
              </w:rPr>
              <w:t>5 100,00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0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5 100,00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0111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0700020500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7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7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0113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4 409 761,00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0020059303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6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8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0900021000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2 506 000,00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1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2 506 000,00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7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0920020300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253 204,00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7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250 000,00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0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3 204,00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7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0930000590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1 583 734,00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27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1 305 734,00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276 000,00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8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52100Д0600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66 823,00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1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66 823,00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1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350 738,00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3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0203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350 738,00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48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194 900,00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36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194 900,00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5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155 196,00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5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155 196,00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5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0020000190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642,00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642,00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20 000,00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0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0309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1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2180020100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0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0310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18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2020026700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2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1 741 511,00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iCs/>
                <w:color w:val="000000"/>
                <w:sz w:val="24"/>
                <w:lang w:eastAsia="ru-RU"/>
              </w:rPr>
              <w:t>Водное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0406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14 400,00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2800020110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14 400,00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14 400,00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3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0409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1 577 111,00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5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средств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,п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оступивших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соответсвии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3150020300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87 649,00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84 840,00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2 809,00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7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3150020400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3150020500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563 472,00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8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563 472,00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6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79500R5550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694 492,50 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8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694 492,50 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6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7950031000</w:t>
            </w: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231 497,50 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7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231 497,50 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0412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150 000,00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3400020310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150 000,00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150 000,00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1 413 852,00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0501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275 500,00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3600020410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3600020420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215 500,00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215 500,00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1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0502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263 102,00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3610020510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263 102,00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7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259 527,00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3 575,00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8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0503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875 250,00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Уличное освещение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6000020210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412 000,00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3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412 000,00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4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Озеленение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6000020220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262 000,00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2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262 000,00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8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6000020230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34 000,00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2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34 000,00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6000020240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146 250,00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7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146 250,00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6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Реализация мероприятий в целях решения  отдельных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вопрсов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 местного  значения  за счет  всех источников  финансирования.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60000S1040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4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21 000,00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7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iCs/>
                <w:color w:val="00000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1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Чернопенская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4360083500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9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4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0800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1 729 332,00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2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0801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1 729 332,00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99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МКУ ЦКМ     "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Сухоноговский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4400000590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1 495 010,00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24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990 000,00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27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491 510,00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13 500,00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29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МКУ ЦКМ     "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Сухоноговский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4400000691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234 322,00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32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105 462,00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07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государствееных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128 860,00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492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61 000,00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1001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iCs/>
                <w:color w:val="000000"/>
                <w:sz w:val="24"/>
                <w:lang w:eastAsia="ru-RU"/>
              </w:rPr>
              <w:t>61 000,00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60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5050083110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61 000,00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61 000,00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1 560 500,00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39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1101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i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iCs/>
                <w:color w:val="000000"/>
                <w:sz w:val="24"/>
                <w:lang w:eastAsia="ru-RU"/>
              </w:rPr>
              <w:t>1 560 500,00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76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МКУ  "СЦ 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им.А.И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Шелюхина</w:t>
            </w:r>
            <w:proofErr w:type="spellEnd"/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")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4820000590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1 560 500,00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127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1 336 500,00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166 500,00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510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50 000,00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7 500,00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 xml:space="preserve"> 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44E" w:rsidRPr="009534DA" w:rsidRDefault="0066044E" w:rsidP="0067505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bCs/>
                <w:color w:val="000000"/>
                <w:sz w:val="24"/>
                <w:lang w:eastAsia="ru-RU"/>
              </w:rPr>
              <w:t>13 931 134,00</w:t>
            </w:r>
          </w:p>
        </w:tc>
      </w:tr>
      <w:tr w:rsidR="0066044E" w:rsidRPr="00043165" w:rsidTr="00051408">
        <w:tblPrEx>
          <w:tblCellMar>
            <w:left w:w="108" w:type="dxa"/>
            <w:right w:w="108" w:type="dxa"/>
          </w:tblCellMar>
        </w:tblPrEx>
        <w:trPr>
          <w:gridBefore w:val="1"/>
          <w:wBefore w:w="742" w:type="dxa"/>
          <w:trHeight w:val="255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534D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4E" w:rsidRPr="009534DA" w:rsidRDefault="0066044E" w:rsidP="0067505C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66044E" w:rsidRPr="00043165" w:rsidRDefault="0066044E" w:rsidP="0066044E">
      <w:pPr>
        <w:rPr>
          <w:kern w:val="1"/>
          <w:sz w:val="24"/>
          <w:shd w:val="clear" w:color="auto" w:fill="FFFFFF"/>
        </w:rPr>
      </w:pPr>
    </w:p>
    <w:p w:rsidR="0066044E" w:rsidRDefault="0066044E" w:rsidP="0066044E">
      <w:pPr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br w:type="page"/>
      </w:r>
    </w:p>
    <w:p w:rsidR="0066044E" w:rsidRDefault="0066044E" w:rsidP="0066044E">
      <w:pPr>
        <w:rPr>
          <w:kern w:val="1"/>
          <w:sz w:val="28"/>
          <w:szCs w:val="28"/>
          <w:shd w:val="clear" w:color="auto" w:fill="FFFFFF"/>
        </w:rPr>
      </w:pPr>
      <w:r w:rsidRPr="00043165">
        <w:rPr>
          <w:noProof/>
          <w:kern w:val="3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2336" behindDoc="0" locked="0" layoutInCell="1" allowOverlap="1" wp14:anchorId="4389F5CC" wp14:editId="1EA77E69">
            <wp:simplePos x="0" y="0"/>
            <wp:positionH relativeFrom="column">
              <wp:posOffset>2533015</wp:posOffset>
            </wp:positionH>
            <wp:positionV relativeFrom="paragraph">
              <wp:posOffset>-556260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4E" w:rsidRPr="0009727E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9727E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66044E" w:rsidRPr="0009727E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9727E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66044E" w:rsidRPr="0009727E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9727E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66044E" w:rsidRPr="0009727E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 w:rsidRPr="0009727E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66044E" w:rsidRPr="0009727E" w:rsidRDefault="0066044E" w:rsidP="0066044E">
      <w:pPr>
        <w:jc w:val="center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третьего</w:t>
      </w:r>
      <w:r w:rsidRPr="0009727E">
        <w:rPr>
          <w:kern w:val="1"/>
          <w:sz w:val="28"/>
          <w:szCs w:val="28"/>
          <w:shd w:val="clear" w:color="auto" w:fill="FFFFFF"/>
        </w:rPr>
        <w:t xml:space="preserve"> созыва</w:t>
      </w:r>
    </w:p>
    <w:p w:rsidR="0066044E" w:rsidRPr="0009727E" w:rsidRDefault="0066044E" w:rsidP="0066044E">
      <w:pPr>
        <w:jc w:val="center"/>
        <w:rPr>
          <w:sz w:val="28"/>
          <w:szCs w:val="28"/>
        </w:rPr>
      </w:pPr>
    </w:p>
    <w:p w:rsidR="0066044E" w:rsidRPr="0009727E" w:rsidRDefault="0066044E" w:rsidP="0066044E">
      <w:pPr>
        <w:jc w:val="center"/>
        <w:rPr>
          <w:sz w:val="28"/>
          <w:szCs w:val="28"/>
        </w:rPr>
      </w:pPr>
      <w:r w:rsidRPr="0009727E">
        <w:rPr>
          <w:sz w:val="28"/>
          <w:szCs w:val="28"/>
        </w:rPr>
        <w:t xml:space="preserve">РЕШЕНИЕ </w:t>
      </w:r>
    </w:p>
    <w:p w:rsidR="0066044E" w:rsidRPr="0009727E" w:rsidRDefault="0066044E" w:rsidP="0066044E">
      <w:pPr>
        <w:rPr>
          <w:sz w:val="28"/>
          <w:szCs w:val="28"/>
        </w:rPr>
      </w:pPr>
      <w:r w:rsidRPr="0009727E">
        <w:rPr>
          <w:sz w:val="28"/>
          <w:szCs w:val="28"/>
        </w:rPr>
        <w:t>28 февраля 201</w:t>
      </w:r>
      <w:r>
        <w:rPr>
          <w:sz w:val="28"/>
          <w:szCs w:val="28"/>
        </w:rPr>
        <w:t>8</w:t>
      </w:r>
      <w:r w:rsidRPr="0009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727E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 9</w:t>
      </w:r>
      <w:r w:rsidRPr="0009727E">
        <w:rPr>
          <w:sz w:val="28"/>
          <w:szCs w:val="28"/>
        </w:rPr>
        <w:tab/>
      </w:r>
      <w:r w:rsidRPr="0009727E">
        <w:rPr>
          <w:sz w:val="28"/>
          <w:szCs w:val="28"/>
        </w:rPr>
        <w:tab/>
      </w:r>
      <w:r w:rsidRPr="0009727E">
        <w:rPr>
          <w:sz w:val="28"/>
          <w:szCs w:val="28"/>
        </w:rPr>
        <w:tab/>
      </w:r>
      <w:r w:rsidRPr="0009727E">
        <w:rPr>
          <w:sz w:val="28"/>
          <w:szCs w:val="28"/>
        </w:rPr>
        <w:tab/>
      </w:r>
      <w:r w:rsidRPr="0009727E">
        <w:rPr>
          <w:sz w:val="28"/>
          <w:szCs w:val="28"/>
        </w:rPr>
        <w:tab/>
        <w:t>п. Сухоногово</w:t>
      </w:r>
    </w:p>
    <w:p w:rsidR="0066044E" w:rsidRPr="0009727E" w:rsidRDefault="0066044E" w:rsidP="0066044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044E" w:rsidRPr="0009727E" w:rsidTr="0067505C">
        <w:tc>
          <w:tcPr>
            <w:tcW w:w="4785" w:type="dxa"/>
          </w:tcPr>
          <w:p w:rsidR="0066044E" w:rsidRPr="0009727E" w:rsidRDefault="0066044E" w:rsidP="0067505C">
            <w:pPr>
              <w:jc w:val="both"/>
              <w:rPr>
                <w:sz w:val="28"/>
                <w:szCs w:val="28"/>
              </w:rPr>
            </w:pPr>
            <w:r w:rsidRPr="0009727E">
              <w:rPr>
                <w:sz w:val="28"/>
                <w:szCs w:val="28"/>
              </w:rPr>
              <w:t>О результатах деятельности главы Чернопенского сельского поселения Костромского муниципального района Костромской области за 201</w:t>
            </w:r>
            <w:r>
              <w:rPr>
                <w:sz w:val="28"/>
                <w:szCs w:val="28"/>
              </w:rPr>
              <w:t>7</w:t>
            </w:r>
            <w:r w:rsidRPr="0009727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4786" w:type="dxa"/>
          </w:tcPr>
          <w:p w:rsidR="0066044E" w:rsidRPr="0009727E" w:rsidRDefault="0066044E" w:rsidP="0067505C">
            <w:pPr>
              <w:rPr>
                <w:sz w:val="28"/>
                <w:szCs w:val="28"/>
              </w:rPr>
            </w:pPr>
          </w:p>
        </w:tc>
      </w:tr>
    </w:tbl>
    <w:p w:rsidR="0066044E" w:rsidRPr="0009727E" w:rsidRDefault="0066044E" w:rsidP="0066044E">
      <w:pPr>
        <w:rPr>
          <w:sz w:val="28"/>
          <w:szCs w:val="28"/>
        </w:rPr>
      </w:pPr>
    </w:p>
    <w:p w:rsidR="0066044E" w:rsidRPr="0009727E" w:rsidRDefault="0066044E" w:rsidP="0066044E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66044E" w:rsidRPr="0009727E" w:rsidRDefault="0066044E" w:rsidP="0066044E">
      <w:pPr>
        <w:ind w:firstLine="708"/>
        <w:jc w:val="both"/>
        <w:rPr>
          <w:sz w:val="28"/>
          <w:szCs w:val="28"/>
        </w:rPr>
      </w:pPr>
      <w:r w:rsidRPr="0009727E">
        <w:rPr>
          <w:sz w:val="28"/>
          <w:szCs w:val="28"/>
        </w:rPr>
        <w:t>Заслушав отчет главы Чернопенского сельского поселения Костромского муниципального района Костромской области Е.Н. Зубовой  о результатах деятельности за 201</w:t>
      </w:r>
      <w:r>
        <w:rPr>
          <w:sz w:val="28"/>
          <w:szCs w:val="28"/>
        </w:rPr>
        <w:t>7</w:t>
      </w:r>
      <w:r w:rsidRPr="0009727E">
        <w:rPr>
          <w:sz w:val="28"/>
          <w:szCs w:val="28"/>
        </w:rPr>
        <w:t xml:space="preserve"> год, </w:t>
      </w:r>
      <w:r w:rsidRPr="0075543F">
        <w:rPr>
          <w:kern w:val="1"/>
          <w:sz w:val="28"/>
          <w:szCs w:val="28"/>
        </w:rPr>
        <w:t>и учитывая результаты публичных слушаний,</w:t>
      </w:r>
      <w:r>
        <w:rPr>
          <w:kern w:val="1"/>
          <w:sz w:val="28"/>
          <w:szCs w:val="28"/>
        </w:rPr>
        <w:t xml:space="preserve"> </w:t>
      </w:r>
      <w:r w:rsidRPr="0009727E">
        <w:rPr>
          <w:sz w:val="28"/>
          <w:szCs w:val="28"/>
        </w:rPr>
        <w:t>Совет депутатов Чернопенского сельского поселения решил:</w:t>
      </w:r>
    </w:p>
    <w:p w:rsidR="0066044E" w:rsidRPr="0009727E" w:rsidRDefault="0066044E" w:rsidP="0066044E">
      <w:pPr>
        <w:ind w:firstLine="708"/>
        <w:jc w:val="both"/>
        <w:rPr>
          <w:sz w:val="28"/>
          <w:szCs w:val="28"/>
        </w:rPr>
      </w:pPr>
    </w:p>
    <w:p w:rsidR="0066044E" w:rsidRPr="0009727E" w:rsidRDefault="0066044E" w:rsidP="0066044E">
      <w:pPr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09727E">
        <w:rPr>
          <w:sz w:val="28"/>
          <w:szCs w:val="28"/>
        </w:rPr>
        <w:t>Принять отчет главы Чернопенского сельского поселения Костромского муниципального района Костромской области Е.Н. Зубовой о результатах деятельности за 201</w:t>
      </w:r>
      <w:r>
        <w:rPr>
          <w:sz w:val="28"/>
          <w:szCs w:val="28"/>
        </w:rPr>
        <w:t>7</w:t>
      </w:r>
      <w:r w:rsidRPr="0009727E">
        <w:rPr>
          <w:sz w:val="28"/>
          <w:szCs w:val="28"/>
        </w:rPr>
        <w:t xml:space="preserve"> год.</w:t>
      </w:r>
    </w:p>
    <w:p w:rsidR="0066044E" w:rsidRPr="0009727E" w:rsidRDefault="0066044E" w:rsidP="0066044E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9727E">
        <w:rPr>
          <w:sz w:val="28"/>
          <w:szCs w:val="28"/>
        </w:rPr>
        <w:t>Опубликовать отчет главы Чернопенского сельского поселения Костромского муниципального района Костромской области Е.Н. Зубовой о результатах деятельности за 201</w:t>
      </w:r>
      <w:r>
        <w:rPr>
          <w:sz w:val="28"/>
          <w:szCs w:val="28"/>
        </w:rPr>
        <w:t>7</w:t>
      </w:r>
      <w:r w:rsidRPr="0009727E">
        <w:rPr>
          <w:sz w:val="28"/>
          <w:szCs w:val="28"/>
        </w:rPr>
        <w:t xml:space="preserve"> год в информационном бюллетене «Чернопенский вестник» и на официальном сайте Чернопенского сельского поселения.</w:t>
      </w:r>
    </w:p>
    <w:p w:rsidR="0066044E" w:rsidRPr="0009727E" w:rsidRDefault="0066044E" w:rsidP="0066044E">
      <w:pPr>
        <w:numPr>
          <w:ilvl w:val="0"/>
          <w:numId w:val="2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09727E">
        <w:rPr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в информационном бюллетене «Чернопенский вестник».</w:t>
      </w:r>
    </w:p>
    <w:p w:rsidR="0066044E" w:rsidRPr="0009727E" w:rsidRDefault="0066044E" w:rsidP="0066044E">
      <w:pPr>
        <w:rPr>
          <w:sz w:val="28"/>
          <w:szCs w:val="28"/>
        </w:rPr>
      </w:pPr>
    </w:p>
    <w:p w:rsidR="0066044E" w:rsidRPr="0009727E" w:rsidRDefault="0066044E" w:rsidP="0066044E">
      <w:pPr>
        <w:rPr>
          <w:sz w:val="28"/>
          <w:szCs w:val="28"/>
        </w:rPr>
      </w:pPr>
    </w:p>
    <w:p w:rsidR="0066044E" w:rsidRPr="0009727E" w:rsidRDefault="0066044E" w:rsidP="0066044E">
      <w:pPr>
        <w:rPr>
          <w:sz w:val="28"/>
          <w:szCs w:val="28"/>
        </w:rPr>
      </w:pPr>
    </w:p>
    <w:p w:rsidR="0066044E" w:rsidRPr="0009727E" w:rsidRDefault="0066044E" w:rsidP="0066044E">
      <w:pPr>
        <w:rPr>
          <w:sz w:val="28"/>
          <w:szCs w:val="28"/>
        </w:rPr>
      </w:pPr>
    </w:p>
    <w:p w:rsidR="0066044E" w:rsidRPr="0009727E" w:rsidRDefault="0066044E" w:rsidP="0066044E">
      <w:pPr>
        <w:jc w:val="both"/>
        <w:rPr>
          <w:sz w:val="28"/>
          <w:szCs w:val="28"/>
          <w:shd w:val="clear" w:color="auto" w:fill="FFFFFF"/>
        </w:rPr>
      </w:pPr>
      <w:r w:rsidRPr="0009727E">
        <w:rPr>
          <w:sz w:val="28"/>
          <w:szCs w:val="28"/>
          <w:shd w:val="clear" w:color="auto" w:fill="FFFFFF"/>
        </w:rPr>
        <w:t>Глава Чернопенского сельского поселения</w:t>
      </w:r>
    </w:p>
    <w:p w:rsidR="0066044E" w:rsidRPr="0009727E" w:rsidRDefault="0066044E" w:rsidP="0066044E">
      <w:pPr>
        <w:jc w:val="both"/>
        <w:rPr>
          <w:sz w:val="28"/>
          <w:szCs w:val="28"/>
          <w:shd w:val="clear" w:color="auto" w:fill="FFFFFF"/>
        </w:rPr>
      </w:pPr>
      <w:r w:rsidRPr="0009727E">
        <w:rPr>
          <w:sz w:val="28"/>
          <w:szCs w:val="28"/>
          <w:shd w:val="clear" w:color="auto" w:fill="FFFFFF"/>
        </w:rPr>
        <w:t>Костромского муниципального района</w:t>
      </w:r>
    </w:p>
    <w:p w:rsidR="0066044E" w:rsidRPr="0009727E" w:rsidRDefault="0066044E" w:rsidP="0066044E">
      <w:pPr>
        <w:rPr>
          <w:sz w:val="28"/>
          <w:szCs w:val="28"/>
          <w:shd w:val="clear" w:color="auto" w:fill="FFFFFF"/>
        </w:rPr>
      </w:pPr>
      <w:r w:rsidRPr="0009727E">
        <w:rPr>
          <w:sz w:val="28"/>
          <w:szCs w:val="28"/>
          <w:shd w:val="clear" w:color="auto" w:fill="FFFFFF"/>
        </w:rPr>
        <w:t>Костромской области</w:t>
      </w:r>
      <w:r w:rsidRPr="0009727E">
        <w:rPr>
          <w:sz w:val="28"/>
          <w:szCs w:val="28"/>
          <w:shd w:val="clear" w:color="auto" w:fill="FFFFFF"/>
        </w:rPr>
        <w:tab/>
      </w:r>
      <w:r w:rsidRPr="0009727E">
        <w:rPr>
          <w:sz w:val="28"/>
          <w:szCs w:val="28"/>
          <w:shd w:val="clear" w:color="auto" w:fill="FFFFFF"/>
        </w:rPr>
        <w:tab/>
      </w:r>
      <w:r w:rsidRPr="0009727E">
        <w:rPr>
          <w:sz w:val="28"/>
          <w:szCs w:val="28"/>
          <w:shd w:val="clear" w:color="auto" w:fill="FFFFFF"/>
        </w:rPr>
        <w:tab/>
      </w:r>
      <w:r w:rsidRPr="0009727E">
        <w:rPr>
          <w:sz w:val="28"/>
          <w:szCs w:val="28"/>
          <w:shd w:val="clear" w:color="auto" w:fill="FFFFFF"/>
        </w:rPr>
        <w:tab/>
      </w:r>
      <w:r w:rsidRPr="0009727E">
        <w:rPr>
          <w:sz w:val="28"/>
          <w:szCs w:val="28"/>
          <w:shd w:val="clear" w:color="auto" w:fill="FFFFFF"/>
        </w:rPr>
        <w:tab/>
        <w:t xml:space="preserve">                               Е.Н. Зубова</w:t>
      </w:r>
    </w:p>
    <w:p w:rsidR="0066044E" w:rsidRPr="0009727E" w:rsidRDefault="0066044E" w:rsidP="0066044E">
      <w:pPr>
        <w:rPr>
          <w:kern w:val="1"/>
          <w:sz w:val="28"/>
          <w:szCs w:val="28"/>
        </w:rPr>
      </w:pPr>
      <w:r w:rsidRPr="0009727E">
        <w:rPr>
          <w:kern w:val="1"/>
          <w:sz w:val="28"/>
          <w:szCs w:val="28"/>
        </w:rPr>
        <w:br w:type="page"/>
      </w:r>
    </w:p>
    <w:p w:rsidR="0066044E" w:rsidRPr="0075543F" w:rsidRDefault="0066044E" w:rsidP="0066044E">
      <w:pPr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noProof/>
          <w:kern w:val="3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0F0E569A" wp14:editId="341D1A67">
            <wp:simplePos x="0" y="0"/>
            <wp:positionH relativeFrom="column">
              <wp:posOffset>2590165</wp:posOffset>
            </wp:positionH>
            <wp:positionV relativeFrom="paragraph">
              <wp:posOffset>-318135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4E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КОСТРОМСКАЯ ОБЛАСТЬ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СОВЕТ ДЕПУТАТОВ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третьего созыва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75543F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66044E" w:rsidRPr="0075543F" w:rsidRDefault="0066044E" w:rsidP="0066044E">
      <w:pPr>
        <w:spacing w:before="100"/>
        <w:rPr>
          <w:rFonts w:eastAsia="Times New Roman"/>
          <w:color w:val="000000"/>
          <w:kern w:val="1"/>
          <w:sz w:val="28"/>
          <w:szCs w:val="28"/>
        </w:rPr>
      </w:pPr>
      <w:r w:rsidRPr="0075543F">
        <w:rPr>
          <w:rFonts w:eastAsia="Times New Roman"/>
          <w:color w:val="000000"/>
          <w:kern w:val="1"/>
          <w:sz w:val="28"/>
          <w:szCs w:val="28"/>
        </w:rPr>
        <w:t xml:space="preserve">28 </w:t>
      </w:r>
      <w:r>
        <w:rPr>
          <w:rFonts w:eastAsia="Times New Roman"/>
          <w:color w:val="000000"/>
          <w:kern w:val="1"/>
          <w:sz w:val="28"/>
          <w:szCs w:val="28"/>
        </w:rPr>
        <w:t>февраля 2018</w:t>
      </w:r>
      <w:r w:rsidRPr="0075543F">
        <w:rPr>
          <w:rFonts w:eastAsia="Times New Roman"/>
          <w:color w:val="000000"/>
          <w:kern w:val="1"/>
          <w:sz w:val="28"/>
          <w:szCs w:val="28"/>
        </w:rPr>
        <w:t xml:space="preserve"> года   № </w:t>
      </w:r>
      <w:r>
        <w:rPr>
          <w:rFonts w:eastAsia="Times New Roman"/>
          <w:color w:val="000000"/>
          <w:kern w:val="1"/>
          <w:sz w:val="28"/>
          <w:szCs w:val="28"/>
        </w:rPr>
        <w:t>10</w:t>
      </w:r>
      <w:r w:rsidRPr="0075543F">
        <w:rPr>
          <w:rFonts w:eastAsia="Times New Roman"/>
          <w:color w:val="000000"/>
          <w:kern w:val="1"/>
          <w:sz w:val="28"/>
          <w:szCs w:val="28"/>
        </w:rPr>
        <w:tab/>
      </w:r>
      <w:r w:rsidRPr="0075543F">
        <w:rPr>
          <w:rFonts w:eastAsia="Times New Roman"/>
          <w:color w:val="000000"/>
          <w:kern w:val="1"/>
          <w:sz w:val="28"/>
          <w:szCs w:val="28"/>
        </w:rPr>
        <w:tab/>
      </w:r>
      <w:r w:rsidRPr="0075543F">
        <w:rPr>
          <w:rFonts w:eastAsia="Times New Roman"/>
          <w:color w:val="000000"/>
          <w:kern w:val="1"/>
          <w:sz w:val="28"/>
          <w:szCs w:val="28"/>
        </w:rPr>
        <w:tab/>
      </w:r>
      <w:r w:rsidRPr="0075543F">
        <w:rPr>
          <w:rFonts w:eastAsia="Times New Roman"/>
          <w:color w:val="000000"/>
          <w:kern w:val="1"/>
          <w:sz w:val="28"/>
          <w:szCs w:val="28"/>
        </w:rPr>
        <w:tab/>
      </w:r>
      <w:r w:rsidRPr="0075543F">
        <w:rPr>
          <w:rFonts w:eastAsia="Times New Roman"/>
          <w:color w:val="000000"/>
          <w:kern w:val="1"/>
          <w:sz w:val="28"/>
          <w:szCs w:val="28"/>
        </w:rPr>
        <w:tab/>
      </w:r>
      <w:r w:rsidRPr="0075543F">
        <w:rPr>
          <w:rFonts w:eastAsia="Times New Roman"/>
          <w:color w:val="000000"/>
          <w:kern w:val="1"/>
          <w:sz w:val="28"/>
          <w:szCs w:val="28"/>
        </w:rPr>
        <w:tab/>
        <w:t xml:space="preserve"> п. Сухоногово </w:t>
      </w:r>
    </w:p>
    <w:p w:rsidR="0066044E" w:rsidRPr="0075543F" w:rsidRDefault="0066044E" w:rsidP="0066044E">
      <w:pPr>
        <w:spacing w:before="100"/>
        <w:rPr>
          <w:rFonts w:eastAsia="Times New Roman"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0"/>
        <w:gridCol w:w="4605"/>
      </w:tblGrid>
      <w:tr w:rsidR="0066044E" w:rsidRPr="0075543F" w:rsidTr="0067505C">
        <w:tc>
          <w:tcPr>
            <w:tcW w:w="5040" w:type="dxa"/>
          </w:tcPr>
          <w:p w:rsidR="0066044E" w:rsidRPr="0075543F" w:rsidRDefault="0066044E" w:rsidP="0067505C">
            <w:pPr>
              <w:snapToGrid w:val="0"/>
              <w:spacing w:before="100"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</w:rPr>
            </w:pPr>
            <w:r w:rsidRPr="0075543F">
              <w:rPr>
                <w:rFonts w:eastAsia="Times New Roman"/>
                <w:color w:val="000000"/>
                <w:kern w:val="1"/>
                <w:sz w:val="28"/>
                <w:szCs w:val="28"/>
              </w:rPr>
              <w:t xml:space="preserve">О проекте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области», и назначении публичных слушаний. </w:t>
            </w:r>
          </w:p>
        </w:tc>
        <w:tc>
          <w:tcPr>
            <w:tcW w:w="4605" w:type="dxa"/>
          </w:tcPr>
          <w:p w:rsidR="0066044E" w:rsidRPr="0075543F" w:rsidRDefault="0066044E" w:rsidP="0067505C">
            <w:pPr>
              <w:snapToGrid w:val="0"/>
              <w:spacing w:before="100" w:after="119"/>
              <w:rPr>
                <w:rFonts w:eastAsia="Times New Roman"/>
                <w:color w:val="000000"/>
                <w:kern w:val="1"/>
                <w:sz w:val="28"/>
                <w:szCs w:val="28"/>
              </w:rPr>
            </w:pPr>
          </w:p>
        </w:tc>
      </w:tr>
    </w:tbl>
    <w:p w:rsidR="0066044E" w:rsidRPr="0075543F" w:rsidRDefault="0066044E" w:rsidP="0066044E">
      <w:pPr>
        <w:spacing w:before="100"/>
        <w:jc w:val="both"/>
        <w:rPr>
          <w:kern w:val="1"/>
          <w:sz w:val="28"/>
          <w:szCs w:val="28"/>
        </w:rPr>
      </w:pP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rFonts w:eastAsia="Times New Roman"/>
          <w:color w:val="000000"/>
          <w:kern w:val="1"/>
          <w:sz w:val="28"/>
          <w:szCs w:val="28"/>
        </w:rPr>
        <w:tab/>
      </w:r>
      <w:proofErr w:type="gramStart"/>
      <w:r w:rsidRPr="0075543F">
        <w:rPr>
          <w:spacing w:val="-5"/>
          <w:kern w:val="1"/>
          <w:sz w:val="28"/>
          <w:szCs w:val="28"/>
        </w:rPr>
        <w:t xml:space="preserve">В связи с изменениями, внесенными в Федеральный закон «Об общих принципах организации местного самоуправления Российской Федерации» </w:t>
      </w:r>
      <w:r w:rsidRPr="0075543F">
        <w:rPr>
          <w:spacing w:val="-5"/>
          <w:kern w:val="1"/>
          <w:sz w:val="28"/>
          <w:szCs w:val="28"/>
        </w:rPr>
        <w:br/>
        <w:t>№131 -ФЗ от 06.10.2003, для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законодательством, руководствуясь п. 1 ч. 1 ст. 26 Устава Чернопенского сельского поселения Костромского муниципального района Костромской области</w:t>
      </w:r>
      <w:r>
        <w:rPr>
          <w:spacing w:val="-5"/>
          <w:kern w:val="1"/>
          <w:sz w:val="28"/>
          <w:szCs w:val="28"/>
        </w:rPr>
        <w:t>, а также на основании заключения об отказе</w:t>
      </w:r>
      <w:proofErr w:type="gramEnd"/>
      <w:r w:rsidRPr="0075543F">
        <w:rPr>
          <w:spacing w:val="-5"/>
          <w:kern w:val="1"/>
          <w:sz w:val="28"/>
          <w:szCs w:val="28"/>
        </w:rPr>
        <w:t xml:space="preserve"> </w:t>
      </w:r>
      <w:r>
        <w:rPr>
          <w:spacing w:val="-5"/>
          <w:kern w:val="1"/>
          <w:sz w:val="28"/>
          <w:szCs w:val="28"/>
        </w:rPr>
        <w:t xml:space="preserve"> в государственной регистрации решения Совета депутатов  Чернопенского сельского поселения от 30.11.2017 г. № 47 «</w:t>
      </w:r>
      <w:r w:rsidRPr="0075543F">
        <w:rPr>
          <w:rFonts w:eastAsia="Times New Roman"/>
          <w:color w:val="000000"/>
          <w:kern w:val="1"/>
          <w:sz w:val="28"/>
          <w:szCs w:val="28"/>
        </w:rPr>
        <w:t>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eastAsia="Times New Roman"/>
          <w:color w:val="000000"/>
          <w:kern w:val="1"/>
          <w:sz w:val="28"/>
          <w:szCs w:val="28"/>
        </w:rPr>
        <w:t>»</w:t>
      </w:r>
      <w:r>
        <w:rPr>
          <w:spacing w:val="-5"/>
          <w:kern w:val="1"/>
          <w:sz w:val="28"/>
          <w:szCs w:val="28"/>
        </w:rPr>
        <w:t xml:space="preserve"> от 19.01.2018 г. № 8 </w:t>
      </w:r>
      <w:r w:rsidRPr="0075543F">
        <w:rPr>
          <w:spacing w:val="-5"/>
          <w:kern w:val="1"/>
          <w:sz w:val="28"/>
          <w:szCs w:val="28"/>
        </w:rPr>
        <w:t>Совет депутатов РЕШИЛ: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6044E" w:rsidRPr="0075543F" w:rsidRDefault="0066044E" w:rsidP="0066044E">
      <w:pPr>
        <w:tabs>
          <w:tab w:val="left" w:pos="720"/>
        </w:tabs>
        <w:ind w:firstLine="709"/>
        <w:jc w:val="both"/>
        <w:rPr>
          <w:rFonts w:eastAsia="Times New Roman"/>
          <w:kern w:val="1"/>
          <w:sz w:val="28"/>
          <w:szCs w:val="28"/>
        </w:rPr>
      </w:pPr>
      <w:r w:rsidRPr="0075543F">
        <w:rPr>
          <w:rFonts w:eastAsia="Times New Roman"/>
          <w:kern w:val="1"/>
          <w:sz w:val="28"/>
          <w:szCs w:val="28"/>
        </w:rPr>
        <w:t xml:space="preserve">1. Принять проект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(Приложение 1). </w:t>
      </w:r>
    </w:p>
    <w:p w:rsidR="0066044E" w:rsidRPr="0075543F" w:rsidRDefault="0066044E" w:rsidP="0066044E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75543F">
        <w:rPr>
          <w:rFonts w:eastAsia="Times New Roman"/>
          <w:kern w:val="1"/>
          <w:sz w:val="28"/>
          <w:szCs w:val="28"/>
        </w:rPr>
        <w:t xml:space="preserve">2. Провести публичные слушания по проекту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 xml:space="preserve">для жителей сельского поселения   на  </w:t>
      </w:r>
      <w:r w:rsidRPr="009B6C68">
        <w:rPr>
          <w:rFonts w:eastAsia="Andale Sans UI"/>
          <w:kern w:val="1"/>
          <w:sz w:val="28"/>
          <w:szCs w:val="28"/>
          <w:lang w:eastAsia="fa-IR" w:bidi="fa-IR"/>
        </w:rPr>
        <w:t>28 марта 2018 года в 16.00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 xml:space="preserve"> часов в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Администрации Чернопенского сельского поселения 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 xml:space="preserve"> по адресу: п. Сухоногово, пл. </w:t>
      </w:r>
      <w:proofErr w:type="gramStart"/>
      <w:r w:rsidRPr="0075543F">
        <w:rPr>
          <w:rFonts w:eastAsia="Andale Sans UI"/>
          <w:kern w:val="1"/>
          <w:sz w:val="28"/>
          <w:szCs w:val="28"/>
          <w:lang w:eastAsia="fa-IR" w:bidi="fa-IR"/>
        </w:rPr>
        <w:t>Советская</w:t>
      </w:r>
      <w:proofErr w:type="gramEnd"/>
      <w:r w:rsidRPr="0075543F">
        <w:rPr>
          <w:rFonts w:eastAsia="Andale Sans UI"/>
          <w:kern w:val="1"/>
          <w:sz w:val="28"/>
          <w:szCs w:val="28"/>
          <w:lang w:eastAsia="fa-IR" w:bidi="fa-IR"/>
        </w:rPr>
        <w:t xml:space="preserve">, д.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3, </w:t>
      </w: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каб</w:t>
      </w:r>
      <w:proofErr w:type="spellEnd"/>
      <w:r>
        <w:rPr>
          <w:rFonts w:eastAsia="Andale Sans UI"/>
          <w:kern w:val="1"/>
          <w:sz w:val="28"/>
          <w:szCs w:val="28"/>
          <w:lang w:eastAsia="fa-IR" w:bidi="fa-IR"/>
        </w:rPr>
        <w:t>. 1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:rsidR="0066044E" w:rsidRPr="0075543F" w:rsidRDefault="0066044E" w:rsidP="0066044E">
      <w:pPr>
        <w:ind w:firstLine="709"/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lastRenderedPageBreak/>
        <w:t>3. Утвердить следующую программу публичных слушаний</w:t>
      </w:r>
    </w:p>
    <w:p w:rsidR="0066044E" w:rsidRPr="0075543F" w:rsidRDefault="0066044E" w:rsidP="0066044E">
      <w:pPr>
        <w:jc w:val="both"/>
        <w:rPr>
          <w:rFonts w:eastAsia="Times New Roman"/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 xml:space="preserve">1) Рассмотрение  проекта </w:t>
      </w:r>
      <w:r w:rsidRPr="0075543F">
        <w:rPr>
          <w:rFonts w:eastAsia="Times New Roman"/>
          <w:kern w:val="1"/>
          <w:sz w:val="28"/>
          <w:szCs w:val="28"/>
        </w:rPr>
        <w:t>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</w:t>
      </w:r>
    </w:p>
    <w:p w:rsidR="0066044E" w:rsidRPr="0075543F" w:rsidRDefault="0066044E" w:rsidP="0066044E">
      <w:pPr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>2) Обсуждение проекта резолюции публичных слушаний.</w:t>
      </w:r>
    </w:p>
    <w:p w:rsidR="0066044E" w:rsidRPr="0075543F" w:rsidRDefault="0066044E" w:rsidP="0066044E">
      <w:pPr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 xml:space="preserve">3) Принятие резолюции публичных слушаний. </w:t>
      </w:r>
    </w:p>
    <w:p w:rsidR="0066044E" w:rsidRPr="0075543F" w:rsidRDefault="0066044E" w:rsidP="0066044E">
      <w:pPr>
        <w:ind w:firstLine="709"/>
        <w:jc w:val="both"/>
        <w:rPr>
          <w:rFonts w:eastAsia="Andale Sans UI"/>
          <w:kern w:val="1"/>
          <w:sz w:val="28"/>
          <w:szCs w:val="28"/>
          <w:lang w:val="de-DE" w:eastAsia="fa-IR" w:bidi="fa-IR"/>
        </w:rPr>
      </w:pPr>
      <w:r w:rsidRPr="0075543F">
        <w:rPr>
          <w:rFonts w:eastAsia="Andale Sans UI"/>
          <w:kern w:val="1"/>
          <w:sz w:val="28"/>
          <w:szCs w:val="28"/>
          <w:lang w:eastAsia="fa-IR" w:bidi="fa-IR"/>
        </w:rPr>
        <w:t xml:space="preserve">4.  Образовать оргкомитет </w:t>
      </w:r>
      <w:proofErr w:type="spellStart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>публичных</w:t>
      </w:r>
      <w:proofErr w:type="spellEnd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>слушаний</w:t>
      </w:r>
      <w:proofErr w:type="spellEnd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>составе</w:t>
      </w:r>
      <w:proofErr w:type="spellEnd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>:</w:t>
      </w:r>
    </w:p>
    <w:p w:rsidR="0066044E" w:rsidRPr="0075543F" w:rsidRDefault="0066044E" w:rsidP="0066044E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proofErr w:type="spellStart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>Председатель</w:t>
      </w:r>
      <w:proofErr w:type="spellEnd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 xml:space="preserve">: </w:t>
      </w:r>
      <w:proofErr w:type="spellStart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>глава</w:t>
      </w:r>
      <w:proofErr w:type="spellEnd"/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 xml:space="preserve">  Чернопенского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 </w:t>
      </w:r>
      <w:r w:rsidRPr="0075543F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>Е.Н. Зубова</w:t>
      </w:r>
    </w:p>
    <w:p w:rsidR="0066044E" w:rsidRPr="0075543F" w:rsidRDefault="0066044E" w:rsidP="0066044E">
      <w:pPr>
        <w:ind w:firstLine="709"/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>Секретарь: Савина Г.В.- главный специалист администрации Чернопенского сельского поселения.</w:t>
      </w:r>
    </w:p>
    <w:p w:rsidR="0066044E" w:rsidRPr="0075543F" w:rsidRDefault="0066044E" w:rsidP="0066044E">
      <w:pPr>
        <w:tabs>
          <w:tab w:val="left" w:pos="735"/>
        </w:tabs>
        <w:ind w:firstLine="709"/>
        <w:jc w:val="both"/>
        <w:rPr>
          <w:rFonts w:eastAsia="Times New Roman"/>
          <w:kern w:val="1"/>
          <w:sz w:val="28"/>
          <w:szCs w:val="28"/>
        </w:rPr>
      </w:pPr>
      <w:proofErr w:type="spellStart"/>
      <w:r w:rsidRPr="0075543F">
        <w:rPr>
          <w:rFonts w:eastAsia="Times New Roman"/>
          <w:kern w:val="1"/>
          <w:sz w:val="28"/>
          <w:szCs w:val="28"/>
          <w:lang w:val="de-DE"/>
        </w:rPr>
        <w:t>Члены</w:t>
      </w:r>
      <w:proofErr w:type="spellEnd"/>
      <w:r w:rsidRPr="0075543F">
        <w:rPr>
          <w:rFonts w:eastAsia="Times New Roman"/>
          <w:kern w:val="1"/>
          <w:sz w:val="28"/>
          <w:szCs w:val="28"/>
          <w:lang w:val="de-DE"/>
        </w:rPr>
        <w:t xml:space="preserve">: </w:t>
      </w:r>
    </w:p>
    <w:p w:rsidR="0066044E" w:rsidRPr="0075543F" w:rsidRDefault="0066044E" w:rsidP="0066044E">
      <w:pPr>
        <w:tabs>
          <w:tab w:val="left" w:pos="735"/>
        </w:tabs>
        <w:ind w:firstLine="709"/>
        <w:jc w:val="both"/>
        <w:rPr>
          <w:rFonts w:eastAsia="Times New Roman"/>
          <w:kern w:val="1"/>
          <w:sz w:val="28"/>
          <w:szCs w:val="28"/>
        </w:rPr>
      </w:pPr>
      <w:r w:rsidRPr="0075543F">
        <w:rPr>
          <w:rFonts w:eastAsia="Times New Roman"/>
          <w:kern w:val="1"/>
          <w:sz w:val="28"/>
          <w:szCs w:val="28"/>
        </w:rPr>
        <w:t xml:space="preserve">      </w:t>
      </w:r>
      <w:proofErr w:type="spellStart"/>
      <w:r w:rsidRPr="0075543F">
        <w:rPr>
          <w:kern w:val="3"/>
          <w:sz w:val="28"/>
          <w:szCs w:val="28"/>
          <w:lang w:eastAsia="ru-RU"/>
        </w:rPr>
        <w:t>Лескина</w:t>
      </w:r>
      <w:proofErr w:type="spellEnd"/>
      <w:r w:rsidRPr="0075543F">
        <w:rPr>
          <w:kern w:val="3"/>
          <w:sz w:val="28"/>
          <w:szCs w:val="28"/>
          <w:lang w:eastAsia="ru-RU"/>
        </w:rPr>
        <w:t xml:space="preserve"> Евгения Анатольевна</w:t>
      </w:r>
      <w:r w:rsidRPr="0075543F">
        <w:rPr>
          <w:rFonts w:eastAsia="Times New Roman"/>
          <w:kern w:val="1"/>
          <w:sz w:val="28"/>
          <w:szCs w:val="28"/>
        </w:rPr>
        <w:t xml:space="preserve"> - депутат Совета депутатов Чернопенского сельского поселения, председатель постоянно действующей комиссии по законодательству; </w:t>
      </w:r>
    </w:p>
    <w:p w:rsidR="0066044E" w:rsidRPr="0075543F" w:rsidRDefault="0066044E" w:rsidP="0066044E">
      <w:pPr>
        <w:tabs>
          <w:tab w:val="left" w:pos="735"/>
        </w:tabs>
        <w:ind w:firstLine="709"/>
        <w:jc w:val="both"/>
        <w:rPr>
          <w:rFonts w:eastAsia="Times New Roman"/>
          <w:kern w:val="1"/>
          <w:sz w:val="28"/>
          <w:szCs w:val="28"/>
        </w:rPr>
      </w:pPr>
      <w:r w:rsidRPr="0075543F">
        <w:rPr>
          <w:rFonts w:eastAsia="Times New Roman"/>
          <w:kern w:val="1"/>
          <w:sz w:val="28"/>
          <w:szCs w:val="28"/>
        </w:rPr>
        <w:t xml:space="preserve">     </w:t>
      </w:r>
      <w:r w:rsidRPr="0075543F">
        <w:rPr>
          <w:kern w:val="3"/>
          <w:sz w:val="28"/>
          <w:szCs w:val="28"/>
          <w:lang w:eastAsia="ru-RU"/>
        </w:rPr>
        <w:t>Кузьмина Наталья Алексеевна</w:t>
      </w:r>
      <w:r w:rsidRPr="0075543F">
        <w:rPr>
          <w:rFonts w:eastAsia="Times New Roman"/>
          <w:kern w:val="1"/>
          <w:sz w:val="28"/>
          <w:szCs w:val="28"/>
        </w:rPr>
        <w:t xml:space="preserve">  - депутат  Совета депутатов Чернопенского сельского поселения, член  постоянно действующей комиссии по законодательству; </w:t>
      </w:r>
    </w:p>
    <w:p w:rsidR="0066044E" w:rsidRPr="0075543F" w:rsidRDefault="0066044E" w:rsidP="0066044E">
      <w:pPr>
        <w:tabs>
          <w:tab w:val="left" w:pos="720"/>
        </w:tabs>
        <w:ind w:firstLine="709"/>
        <w:jc w:val="both"/>
        <w:rPr>
          <w:rFonts w:eastAsia="Times New Roman"/>
          <w:kern w:val="1"/>
          <w:sz w:val="28"/>
          <w:szCs w:val="28"/>
        </w:rPr>
      </w:pPr>
      <w:r w:rsidRPr="0075543F">
        <w:rPr>
          <w:rFonts w:eastAsia="Times New Roman"/>
          <w:kern w:val="1"/>
          <w:sz w:val="28"/>
          <w:szCs w:val="28"/>
        </w:rPr>
        <w:t xml:space="preserve">    </w:t>
      </w:r>
      <w:r w:rsidRPr="0075543F">
        <w:rPr>
          <w:kern w:val="3"/>
          <w:sz w:val="28"/>
          <w:szCs w:val="28"/>
          <w:lang w:eastAsia="ru-RU"/>
        </w:rPr>
        <w:t>Скворцов Виталий Викторович</w:t>
      </w:r>
      <w:r w:rsidRPr="0075543F">
        <w:rPr>
          <w:rFonts w:eastAsia="Times New Roman"/>
          <w:kern w:val="1"/>
          <w:sz w:val="28"/>
          <w:szCs w:val="28"/>
        </w:rPr>
        <w:t xml:space="preserve">   -  депутат  Совета депутатов Чернопенского сельского поселения, член  постоянно действующей комиссии по законодательству.</w:t>
      </w:r>
    </w:p>
    <w:p w:rsidR="0066044E" w:rsidRPr="0075543F" w:rsidRDefault="0066044E" w:rsidP="0066044E">
      <w:pPr>
        <w:tabs>
          <w:tab w:val="left" w:pos="720"/>
        </w:tabs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75543F">
        <w:rPr>
          <w:rFonts w:eastAsia="Times New Roman"/>
          <w:kern w:val="1"/>
          <w:sz w:val="28"/>
          <w:szCs w:val="28"/>
        </w:rPr>
        <w:t xml:space="preserve">5. Опубликовать проект решения о внесении изменений и дополнений в Устав в информационном бюллетене «Чернопенский вестник» </w:t>
      </w:r>
      <w:r w:rsidRPr="0075543F">
        <w:rPr>
          <w:rFonts w:eastAsia="Andale Sans UI"/>
          <w:kern w:val="1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«Интернет», на официальном сайте администрации Костромского муниципального района  - «admkr.ru» для ознакомления.</w:t>
      </w:r>
    </w:p>
    <w:p w:rsidR="0066044E" w:rsidRPr="0075543F" w:rsidRDefault="0066044E" w:rsidP="0066044E">
      <w:pPr>
        <w:spacing w:line="100" w:lineRule="atLeast"/>
        <w:ind w:firstLine="708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6. Предложения по проекту направить по адресу: Костромская область, Костромской район, поселок Сухоногово, пл. Советская, д. 3  до   </w:t>
      </w:r>
      <w:r w:rsidRPr="009B6C68">
        <w:rPr>
          <w:spacing w:val="-5"/>
          <w:kern w:val="1"/>
          <w:sz w:val="28"/>
          <w:szCs w:val="28"/>
        </w:rPr>
        <w:t>27 марта 2018 года.</w:t>
      </w:r>
    </w:p>
    <w:p w:rsidR="0066044E" w:rsidRPr="0075543F" w:rsidRDefault="0066044E" w:rsidP="0066044E">
      <w:pPr>
        <w:spacing w:line="100" w:lineRule="atLeast"/>
        <w:ind w:firstLine="708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7. </w:t>
      </w:r>
      <w:r w:rsidRPr="0075543F">
        <w:rPr>
          <w:rFonts w:eastAsia="Times New Roman"/>
          <w:kern w:val="1"/>
          <w:sz w:val="28"/>
          <w:szCs w:val="28"/>
        </w:rPr>
        <w:t>Настоящее решение вступает в силу с момента опубликования.</w:t>
      </w:r>
    </w:p>
    <w:p w:rsidR="0066044E" w:rsidRPr="0075543F" w:rsidRDefault="0066044E" w:rsidP="0066044E">
      <w:pPr>
        <w:ind w:firstLine="709"/>
        <w:jc w:val="both"/>
        <w:rPr>
          <w:rFonts w:eastAsia="Times New Roman"/>
          <w:kern w:val="1"/>
          <w:sz w:val="28"/>
          <w:szCs w:val="28"/>
        </w:rPr>
      </w:pPr>
    </w:p>
    <w:p w:rsidR="0066044E" w:rsidRPr="0075543F" w:rsidRDefault="0066044E" w:rsidP="0066044E">
      <w:pPr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>Глава Чернопенского сельского поселения</w:t>
      </w:r>
    </w:p>
    <w:p w:rsidR="0066044E" w:rsidRPr="0075543F" w:rsidRDefault="0066044E" w:rsidP="0066044E">
      <w:pPr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>Костромского муниципального района</w:t>
      </w:r>
    </w:p>
    <w:p w:rsidR="0066044E" w:rsidRPr="0075543F" w:rsidRDefault="0066044E" w:rsidP="0066044E">
      <w:pPr>
        <w:jc w:val="both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>Костромской области                                                                     Е.Н. Зубова</w:t>
      </w:r>
    </w:p>
    <w:p w:rsidR="0066044E" w:rsidRPr="0075543F" w:rsidRDefault="0066044E" w:rsidP="0066044E">
      <w:pPr>
        <w:spacing w:line="100" w:lineRule="atLeast"/>
        <w:jc w:val="right"/>
        <w:rPr>
          <w:spacing w:val="-5"/>
          <w:kern w:val="1"/>
          <w:szCs w:val="20"/>
        </w:rPr>
      </w:pPr>
      <w:r w:rsidRPr="0075543F">
        <w:rPr>
          <w:kern w:val="1"/>
          <w:sz w:val="28"/>
          <w:szCs w:val="28"/>
        </w:rPr>
        <w:br w:type="page"/>
      </w:r>
      <w:r w:rsidRPr="0075543F">
        <w:rPr>
          <w:spacing w:val="-5"/>
          <w:kern w:val="1"/>
          <w:szCs w:val="20"/>
        </w:rPr>
        <w:lastRenderedPageBreak/>
        <w:t>Приложение 1</w:t>
      </w:r>
    </w:p>
    <w:p w:rsidR="0066044E" w:rsidRPr="0075543F" w:rsidRDefault="0066044E" w:rsidP="0066044E">
      <w:pPr>
        <w:spacing w:line="100" w:lineRule="atLeast"/>
        <w:jc w:val="right"/>
        <w:rPr>
          <w:spacing w:val="-5"/>
          <w:kern w:val="1"/>
          <w:szCs w:val="20"/>
        </w:rPr>
      </w:pPr>
      <w:r w:rsidRPr="0075543F">
        <w:rPr>
          <w:spacing w:val="-5"/>
          <w:kern w:val="1"/>
          <w:szCs w:val="20"/>
        </w:rPr>
        <w:t xml:space="preserve">к решению Совета депутатов </w:t>
      </w:r>
    </w:p>
    <w:p w:rsidR="0066044E" w:rsidRPr="0075543F" w:rsidRDefault="0066044E" w:rsidP="0066044E">
      <w:pPr>
        <w:spacing w:line="100" w:lineRule="atLeast"/>
        <w:jc w:val="right"/>
        <w:rPr>
          <w:spacing w:val="-5"/>
          <w:kern w:val="1"/>
          <w:szCs w:val="20"/>
        </w:rPr>
      </w:pPr>
      <w:r w:rsidRPr="0075543F">
        <w:rPr>
          <w:spacing w:val="-5"/>
          <w:kern w:val="1"/>
          <w:szCs w:val="20"/>
        </w:rPr>
        <w:t xml:space="preserve">Чернопенского сельского поселения </w:t>
      </w:r>
      <w:r w:rsidRPr="0075543F">
        <w:rPr>
          <w:spacing w:val="-5"/>
          <w:kern w:val="1"/>
          <w:szCs w:val="20"/>
        </w:rPr>
        <w:br/>
      </w:r>
      <w:r w:rsidRPr="000C0249">
        <w:rPr>
          <w:spacing w:val="-5"/>
          <w:kern w:val="1"/>
          <w:szCs w:val="20"/>
        </w:rPr>
        <w:t>№</w:t>
      </w:r>
      <w:r>
        <w:rPr>
          <w:spacing w:val="-5"/>
          <w:kern w:val="1"/>
          <w:szCs w:val="20"/>
        </w:rPr>
        <w:t xml:space="preserve"> 10    </w:t>
      </w:r>
      <w:r w:rsidRPr="0075543F">
        <w:rPr>
          <w:spacing w:val="-5"/>
          <w:kern w:val="1"/>
          <w:szCs w:val="20"/>
        </w:rPr>
        <w:t>от 28.0</w:t>
      </w:r>
      <w:r>
        <w:rPr>
          <w:spacing w:val="-5"/>
          <w:kern w:val="1"/>
          <w:szCs w:val="20"/>
        </w:rPr>
        <w:t>2</w:t>
      </w:r>
      <w:r w:rsidRPr="0075543F">
        <w:rPr>
          <w:spacing w:val="-5"/>
          <w:kern w:val="1"/>
          <w:szCs w:val="20"/>
        </w:rPr>
        <w:t>.201</w:t>
      </w:r>
      <w:r>
        <w:rPr>
          <w:spacing w:val="-5"/>
          <w:kern w:val="1"/>
          <w:szCs w:val="20"/>
        </w:rPr>
        <w:t>8</w:t>
      </w:r>
      <w:r w:rsidRPr="0075543F">
        <w:rPr>
          <w:spacing w:val="-5"/>
          <w:kern w:val="1"/>
          <w:szCs w:val="20"/>
        </w:rPr>
        <w:t xml:space="preserve"> г.</w:t>
      </w:r>
    </w:p>
    <w:p w:rsidR="0066044E" w:rsidRPr="0075543F" w:rsidRDefault="0066044E" w:rsidP="0066044E">
      <w:pPr>
        <w:spacing w:line="100" w:lineRule="atLeast"/>
        <w:jc w:val="center"/>
        <w:rPr>
          <w:spacing w:val="-5"/>
          <w:kern w:val="1"/>
          <w:szCs w:val="20"/>
        </w:rPr>
      </w:pP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КОСТРОМСКАЯ ОБЛАСТЬ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СОВЕТ ДЕПУТАТОВ</w:t>
      </w:r>
    </w:p>
    <w:p w:rsidR="0066044E" w:rsidRPr="0075543F" w:rsidRDefault="0066044E" w:rsidP="0066044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5543F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66044E" w:rsidRPr="0075543F" w:rsidRDefault="0066044E" w:rsidP="0066044E">
      <w:pPr>
        <w:spacing w:line="100" w:lineRule="atLeast"/>
        <w:jc w:val="center"/>
        <w:rPr>
          <w:spacing w:val="-5"/>
          <w:kern w:val="1"/>
          <w:sz w:val="28"/>
          <w:szCs w:val="28"/>
        </w:rPr>
      </w:pPr>
      <w:r w:rsidRPr="0075543F">
        <w:rPr>
          <w:kern w:val="3"/>
          <w:sz w:val="28"/>
          <w:szCs w:val="28"/>
          <w:lang w:eastAsia="ru-RU"/>
        </w:rPr>
        <w:t>третьего созыва</w:t>
      </w:r>
    </w:p>
    <w:p w:rsidR="0066044E" w:rsidRPr="0075543F" w:rsidRDefault="0066044E" w:rsidP="0066044E">
      <w:pPr>
        <w:spacing w:line="100" w:lineRule="atLeast"/>
        <w:jc w:val="center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>РЕШЕНИЕ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>от  __________  201</w:t>
      </w:r>
      <w:r>
        <w:rPr>
          <w:spacing w:val="-5"/>
          <w:kern w:val="1"/>
          <w:sz w:val="28"/>
          <w:szCs w:val="28"/>
        </w:rPr>
        <w:t>8</w:t>
      </w:r>
      <w:r w:rsidRPr="0075543F">
        <w:rPr>
          <w:spacing w:val="-5"/>
          <w:kern w:val="1"/>
          <w:sz w:val="28"/>
          <w:szCs w:val="28"/>
        </w:rPr>
        <w:t xml:space="preserve"> года                                                              №_______                                            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«О внесении изменений и 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дополнений в Устав муниципального образования 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Чернопенское сельское поселение </w:t>
      </w:r>
      <w:proofErr w:type="gramStart"/>
      <w:r w:rsidRPr="0075543F">
        <w:rPr>
          <w:spacing w:val="-5"/>
          <w:kern w:val="1"/>
          <w:sz w:val="28"/>
          <w:szCs w:val="28"/>
        </w:rPr>
        <w:t>Костромского</w:t>
      </w:r>
      <w:proofErr w:type="gramEnd"/>
      <w:r w:rsidRPr="0075543F">
        <w:rPr>
          <w:spacing w:val="-5"/>
          <w:kern w:val="1"/>
          <w:sz w:val="28"/>
          <w:szCs w:val="28"/>
        </w:rPr>
        <w:t xml:space="preserve"> 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муниципального района Костромской области» 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6044E" w:rsidRPr="0075543F" w:rsidRDefault="0066044E" w:rsidP="0066044E">
      <w:pPr>
        <w:jc w:val="both"/>
        <w:rPr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          </w:t>
      </w:r>
      <w:proofErr w:type="gramStart"/>
      <w:r w:rsidRPr="0075543F">
        <w:rPr>
          <w:kern w:val="1"/>
          <w:sz w:val="28"/>
          <w:szCs w:val="28"/>
        </w:rPr>
        <w:t>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и учитывая результаты публичных слушаний, Совет депутатов Чернопенского сельского поселения Костромского муниципального района Костромской области</w:t>
      </w:r>
      <w:proofErr w:type="gramEnd"/>
    </w:p>
    <w:p w:rsidR="0066044E" w:rsidRPr="0075543F" w:rsidRDefault="0066044E" w:rsidP="0066044E">
      <w:pPr>
        <w:rPr>
          <w:kern w:val="1"/>
          <w:sz w:val="28"/>
          <w:szCs w:val="28"/>
        </w:rPr>
      </w:pPr>
    </w:p>
    <w:p w:rsidR="0066044E" w:rsidRPr="0075543F" w:rsidRDefault="0066044E" w:rsidP="0066044E">
      <w:pPr>
        <w:jc w:val="center"/>
        <w:rPr>
          <w:kern w:val="1"/>
          <w:sz w:val="28"/>
          <w:szCs w:val="28"/>
        </w:rPr>
      </w:pPr>
      <w:r w:rsidRPr="0075543F">
        <w:rPr>
          <w:kern w:val="1"/>
          <w:sz w:val="28"/>
          <w:szCs w:val="28"/>
        </w:rPr>
        <w:t>РЕШИЛ:</w:t>
      </w:r>
    </w:p>
    <w:p w:rsidR="0066044E" w:rsidRPr="00C1124E" w:rsidRDefault="0066044E" w:rsidP="0066044E">
      <w:pPr>
        <w:ind w:firstLine="709"/>
        <w:jc w:val="both"/>
        <w:rPr>
          <w:rFonts w:cs="Tahoma"/>
          <w:kern w:val="24"/>
          <w:sz w:val="28"/>
          <w:lang w:bidi="en-US"/>
        </w:rPr>
      </w:pPr>
      <w:r w:rsidRPr="00C1124E">
        <w:rPr>
          <w:rFonts w:cs="Tahoma"/>
          <w:kern w:val="24"/>
          <w:sz w:val="28"/>
          <w:lang w:val="en-US" w:bidi="en-US"/>
        </w:rPr>
        <w:t>I</w:t>
      </w:r>
      <w:r w:rsidRPr="00C1124E">
        <w:rPr>
          <w:rFonts w:cs="Tahoma"/>
          <w:kern w:val="24"/>
          <w:sz w:val="28"/>
          <w:lang w:bidi="en-US"/>
        </w:rPr>
        <w:t>. Внести в Устав муниципального образования Чернопенское сельское поселение Костромского муниципального района Костромской области, принятого решением от 18.11.2005 № 3 (в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от 30.10.2006 № 45, от 02.07.2007 № 19, от 31.01.2008 № 1, от 25.03.2010 № 13, от 30.09.2010 № 41, от 29.12.2011 № 66, от 29.11.2012 № 68, от 12.03.2015 № 15, от 29.10.2015 № 58, от 27.04.2017 № 19), следующие изменения и дополнения:</w:t>
      </w:r>
    </w:p>
    <w:p w:rsidR="0066044E" w:rsidRPr="00C1124E" w:rsidRDefault="0066044E" w:rsidP="0066044E">
      <w:pPr>
        <w:ind w:left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1. Пункт 4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</w:t>
      </w: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 xml:space="preserve">части 1 статьи 7 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>признать утратившим силу.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2. Часть 1 статьи 7.1 дополнить пунктом 17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следующего содержания: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color w:val="000000" w:themeColor="text1"/>
          <w:kern w:val="24"/>
          <w:sz w:val="28"/>
          <w:lang w:bidi="en-US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1124E">
        <w:rPr>
          <w:rFonts w:cs="Tahoma"/>
          <w:color w:val="000000" w:themeColor="text1"/>
          <w:kern w:val="24"/>
          <w:sz w:val="28"/>
          <w:lang w:bidi="en-US"/>
        </w:rPr>
        <w:t>.».</w:t>
      </w:r>
      <w:proofErr w:type="gramEnd"/>
    </w:p>
    <w:p w:rsidR="0066044E" w:rsidRPr="00C1124E" w:rsidRDefault="0066044E" w:rsidP="0066044E">
      <w:pPr>
        <w:ind w:firstLine="709"/>
        <w:jc w:val="both"/>
        <w:rPr>
          <w:rFonts w:cs="Tahoma"/>
          <w:b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3. В части 1 статьи 8: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lastRenderedPageBreak/>
        <w:t>3.1. пункты 4.1 и 4.2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признать утратившими силу.</w:t>
      </w:r>
    </w:p>
    <w:p w:rsidR="0066044E" w:rsidRPr="00C1124E" w:rsidRDefault="0066044E" w:rsidP="0066044E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1124E">
        <w:rPr>
          <w:rFonts w:eastAsia="Times New Roman"/>
          <w:b/>
          <w:color w:val="000000" w:themeColor="text1"/>
          <w:kern w:val="24"/>
          <w:sz w:val="28"/>
          <w:lang w:eastAsia="ru-RU"/>
        </w:rPr>
        <w:t xml:space="preserve">3.2. </w:t>
      </w:r>
      <w:r w:rsidRPr="00C1124E">
        <w:rPr>
          <w:rFonts w:eastAsia="Times New Roman"/>
          <w:b/>
          <w:color w:val="000000" w:themeColor="text1"/>
          <w:sz w:val="28"/>
          <w:szCs w:val="28"/>
          <w:lang w:eastAsia="ru-RU"/>
        </w:rPr>
        <w:t>дополнить пунктом 4.3</w:t>
      </w:r>
      <w:r w:rsidRPr="00C1124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66044E" w:rsidRPr="00C1124E" w:rsidRDefault="0066044E" w:rsidP="0066044E">
      <w:pPr>
        <w:autoSpaceDE w:val="0"/>
        <w:autoSpaceDN w:val="0"/>
        <w:adjustRightInd w:val="0"/>
        <w:ind w:firstLine="709"/>
        <w:contextualSpacing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;»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;</w:t>
      </w:r>
    </w:p>
    <w:p w:rsidR="0066044E" w:rsidRPr="00C1124E" w:rsidRDefault="0066044E" w:rsidP="0066044E">
      <w:pPr>
        <w:autoSpaceDE w:val="0"/>
        <w:autoSpaceDN w:val="0"/>
        <w:adjustRightInd w:val="0"/>
        <w:ind w:firstLine="709"/>
        <w:contextualSpacing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>3.3. пункт 6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изложить в следующей редакции:</w:t>
      </w:r>
    </w:p>
    <w:p w:rsidR="0066044E" w:rsidRPr="00C1124E" w:rsidRDefault="0066044E" w:rsidP="0066044E">
      <w:pPr>
        <w:autoSpaceDE w:val="0"/>
        <w:autoSpaceDN w:val="0"/>
        <w:adjustRightInd w:val="0"/>
        <w:ind w:firstLine="709"/>
        <w:contextualSpacing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;»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;</w:t>
      </w:r>
    </w:p>
    <w:p w:rsidR="0066044E" w:rsidRPr="00C1124E" w:rsidRDefault="0066044E" w:rsidP="0066044E">
      <w:pPr>
        <w:ind w:firstLine="709"/>
        <w:contextualSpacing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C1124E">
        <w:rPr>
          <w:rFonts w:eastAsia="Times New Roman"/>
          <w:b/>
          <w:color w:val="000000" w:themeColor="text1"/>
          <w:kern w:val="24"/>
          <w:sz w:val="28"/>
          <w:lang w:eastAsia="ru-RU"/>
        </w:rPr>
        <w:t xml:space="preserve">4. </w:t>
      </w:r>
      <w:r w:rsidRPr="00C1124E">
        <w:rPr>
          <w:rFonts w:eastAsia="Times New Roman"/>
          <w:b/>
          <w:color w:val="000000" w:themeColor="text1"/>
          <w:sz w:val="28"/>
          <w:szCs w:val="28"/>
          <w:lang w:eastAsia="ru-RU"/>
        </w:rPr>
        <w:t>В части 3 статье 18:</w:t>
      </w:r>
    </w:p>
    <w:p w:rsidR="0066044E" w:rsidRPr="00C1124E" w:rsidRDefault="0066044E" w:rsidP="0066044E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1124E">
        <w:rPr>
          <w:rFonts w:eastAsia="Times New Roman"/>
          <w:b/>
          <w:color w:val="000000" w:themeColor="text1"/>
          <w:sz w:val="28"/>
          <w:szCs w:val="28"/>
          <w:lang w:eastAsia="ru-RU"/>
        </w:rPr>
        <w:t>4.1. дополнить пунктом 2.1</w:t>
      </w:r>
      <w:r w:rsidRPr="00C1124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66044E" w:rsidRPr="00C1124E" w:rsidRDefault="0066044E" w:rsidP="0066044E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1124E">
        <w:rPr>
          <w:rFonts w:eastAsia="Times New Roman"/>
          <w:color w:val="000000" w:themeColor="text1"/>
          <w:sz w:val="28"/>
          <w:szCs w:val="28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C1124E">
        <w:rPr>
          <w:rFonts w:eastAsia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Pr="00C1124E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66044E" w:rsidRPr="00C1124E" w:rsidRDefault="0066044E" w:rsidP="0066044E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C0249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4.2. </w:t>
      </w:r>
      <w:proofErr w:type="gramStart"/>
      <w:r w:rsidRPr="000C0249">
        <w:rPr>
          <w:rFonts w:eastAsia="Times New Roman"/>
          <w:b/>
          <w:color w:val="000000" w:themeColor="text1"/>
          <w:sz w:val="28"/>
          <w:szCs w:val="28"/>
          <w:lang w:eastAsia="ru-RU"/>
        </w:rPr>
        <w:t>пункте</w:t>
      </w:r>
      <w:proofErr w:type="gramEnd"/>
      <w:r w:rsidRPr="000C0249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3</w:t>
      </w:r>
      <w:r w:rsidRPr="000C024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признать утратившим силу;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b/>
          <w:color w:val="000000" w:themeColor="text1"/>
          <w:kern w:val="24"/>
          <w:sz w:val="28"/>
          <w:lang w:bidi="en-US"/>
        </w:rPr>
        <w:t xml:space="preserve">5. </w:t>
      </w: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>Часть 5 статьи 23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изложить в следующей редакции: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«5.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сельского поселения, принявшего муниципальный правовой акт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о внесении указанных изменений и дополнений в устав сельского поселения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.».</w:t>
      </w:r>
      <w:proofErr w:type="gramEnd"/>
    </w:p>
    <w:p w:rsidR="0066044E" w:rsidRPr="00C1124E" w:rsidRDefault="0066044E" w:rsidP="0066044E">
      <w:pPr>
        <w:ind w:firstLine="709"/>
        <w:jc w:val="both"/>
        <w:rPr>
          <w:color w:val="000000" w:themeColor="text1"/>
          <w:kern w:val="24"/>
          <w:sz w:val="28"/>
          <w:lang w:bidi="en-US"/>
        </w:rPr>
      </w:pPr>
      <w:r w:rsidRPr="00C1124E">
        <w:rPr>
          <w:b/>
          <w:color w:val="000000" w:themeColor="text1"/>
          <w:kern w:val="24"/>
          <w:sz w:val="28"/>
          <w:lang w:bidi="en-US"/>
        </w:rPr>
        <w:t>6. абзацы 3 и 4 части 2.1 статьи 24</w:t>
      </w:r>
      <w:r w:rsidRPr="00C1124E">
        <w:rPr>
          <w:color w:val="000000" w:themeColor="text1"/>
          <w:kern w:val="24"/>
          <w:sz w:val="28"/>
          <w:lang w:bidi="en-US"/>
        </w:rPr>
        <w:t xml:space="preserve"> дополнить словами «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на оставшийся срок полномочий депутата Совета депутатов поселения, который не может быть менее двух лет</w:t>
      </w:r>
      <w:r w:rsidRPr="00C1124E">
        <w:rPr>
          <w:color w:val="000000" w:themeColor="text1"/>
          <w:kern w:val="24"/>
          <w:sz w:val="28"/>
          <w:lang w:bidi="en-US"/>
        </w:rPr>
        <w:t>».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24"/>
          <w:sz w:val="28"/>
          <w:lang w:bidi="en-US"/>
        </w:rPr>
        <w:t>7.</w:t>
      </w: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 xml:space="preserve"> Пункт 5 части 1 статьи 26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изложить в следующей редакции: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«5) утверждение стратегии социально-экономического развития муниципального образования;».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8. Статью 29 дополнить абзацами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следующего содержания: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«При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,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lastRenderedPageBreak/>
        <w:t>иностранными финансовыми инструментами», губернатор Костромской области обращается с заявлением о досрочном прекращении полномочий депутата Совета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депутатов поселения в Совет депутатов поселения или в суд.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В случае обращения губернатора Костромской области с заявлением о досрочном прекращении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полномочий депутата Совета депутатов поселения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днём появления основания для досрочного прекращения полномочий является день поступления в Совета депутатов поселения данного заявления.».</w:t>
      </w:r>
    </w:p>
    <w:p w:rsidR="0066044E" w:rsidRPr="00C1124E" w:rsidRDefault="0066044E" w:rsidP="0066044E">
      <w:pPr>
        <w:spacing w:line="200" w:lineRule="atLeast"/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>9. Статью 31 дополнить частью 2.2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следующего содержания:</w:t>
      </w:r>
    </w:p>
    <w:p w:rsidR="0066044E" w:rsidRPr="00C1124E" w:rsidRDefault="0066044E" w:rsidP="0066044E">
      <w:pPr>
        <w:spacing w:line="200" w:lineRule="atLeast"/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«2.2.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К полномочиям главы поселения в сфере </w:t>
      </w:r>
      <w:proofErr w:type="spell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муниципально</w:t>
      </w:r>
      <w:proofErr w:type="spell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-частного партнерства относится принятие решения о реализации проекта </w:t>
      </w:r>
      <w:proofErr w:type="spell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муниципально</w:t>
      </w:r>
      <w:proofErr w:type="spell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Костромской области), определение органа местного самоуправления поселения, уполномоченного на осуществление полномочий, предусмотренных частью 2 статьи 18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Федерального закона от 13.07.2015 № 224-ФЗ «О государственно-частном партнерстве, </w:t>
      </w:r>
      <w:proofErr w:type="spell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муниципально</w:t>
      </w:r>
      <w:proofErr w:type="spell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а также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муниципально</w:t>
      </w:r>
      <w:proofErr w:type="spell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правовыми актами Костромской области и муниципальными правовыми актами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.».</w:t>
      </w:r>
      <w:proofErr w:type="gramEnd"/>
    </w:p>
    <w:p w:rsidR="0066044E" w:rsidRPr="00C1124E" w:rsidRDefault="0066044E" w:rsidP="0066044E">
      <w:pPr>
        <w:spacing w:line="200" w:lineRule="atLeast"/>
        <w:ind w:firstLine="709"/>
        <w:jc w:val="both"/>
        <w:rPr>
          <w:rFonts w:cs="Tahoma"/>
          <w:b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 xml:space="preserve">10. </w:t>
      </w: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В статье 32: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10.1.часть 3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изложить в следующей редакции: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«3.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C1124E">
        <w:rPr>
          <w:rFonts w:cs="Tahoma"/>
          <w:color w:val="000000" w:themeColor="text1"/>
          <w:kern w:val="24"/>
          <w:sz w:val="28"/>
          <w:lang w:bidi="en-US"/>
        </w:rPr>
        <w:t>.»</w:t>
      </w:r>
      <w:proofErr w:type="gramEnd"/>
      <w:r w:rsidRPr="00C1124E">
        <w:rPr>
          <w:rFonts w:cs="Tahoma"/>
          <w:color w:val="000000" w:themeColor="text1"/>
          <w:kern w:val="24"/>
          <w:sz w:val="28"/>
          <w:lang w:bidi="en-US"/>
        </w:rPr>
        <w:t>.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24"/>
          <w:sz w:val="28"/>
          <w:lang w:bidi="en-US"/>
        </w:rPr>
      </w:pPr>
      <w:r w:rsidRPr="00C1124E">
        <w:rPr>
          <w:rFonts w:cs="Tahoma"/>
          <w:b/>
          <w:color w:val="000000" w:themeColor="text1"/>
          <w:kern w:val="24"/>
          <w:sz w:val="28"/>
          <w:lang w:bidi="en-US"/>
        </w:rPr>
        <w:t>10.2. дополнить частью 6</w:t>
      </w:r>
      <w:r w:rsidRPr="00C1124E">
        <w:rPr>
          <w:rFonts w:cs="Tahoma"/>
          <w:color w:val="000000" w:themeColor="text1"/>
          <w:kern w:val="24"/>
          <w:sz w:val="28"/>
          <w:lang w:bidi="en-US"/>
        </w:rPr>
        <w:t xml:space="preserve"> следующего содержания:</w:t>
      </w:r>
    </w:p>
    <w:p w:rsidR="0066044E" w:rsidRPr="00C1124E" w:rsidRDefault="0066044E" w:rsidP="0066044E">
      <w:pPr>
        <w:ind w:firstLine="709"/>
        <w:jc w:val="both"/>
        <w:rPr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«6.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, 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депутата Совета</w:t>
      </w:r>
      <w:proofErr w:type="gramEnd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депутатов поселения в Совет депутатов поселения или </w:t>
      </w:r>
      <w:r w:rsidRPr="00C1124E">
        <w:rPr>
          <w:color w:val="000000" w:themeColor="text1"/>
          <w:kern w:val="1"/>
          <w:sz w:val="28"/>
          <w:szCs w:val="28"/>
          <w:lang w:bidi="en-US"/>
        </w:rPr>
        <w:t>в суд</w:t>
      </w:r>
      <w:proofErr w:type="gramStart"/>
      <w:r w:rsidRPr="00C1124E">
        <w:rPr>
          <w:color w:val="000000" w:themeColor="text1"/>
          <w:kern w:val="1"/>
          <w:sz w:val="28"/>
          <w:szCs w:val="28"/>
          <w:lang w:bidi="en-US"/>
        </w:rPr>
        <w:t>.».</w:t>
      </w:r>
      <w:proofErr w:type="gramEnd"/>
    </w:p>
    <w:p w:rsidR="0066044E" w:rsidRPr="00C1124E" w:rsidRDefault="0066044E" w:rsidP="0066044E">
      <w:pPr>
        <w:ind w:firstLine="709"/>
        <w:jc w:val="both"/>
        <w:rPr>
          <w:b/>
          <w:color w:val="000000" w:themeColor="text1"/>
          <w:kern w:val="1"/>
          <w:sz w:val="28"/>
          <w:szCs w:val="28"/>
          <w:lang w:bidi="en-US"/>
        </w:rPr>
      </w:pPr>
      <w:r w:rsidRPr="00C1124E">
        <w:rPr>
          <w:b/>
          <w:color w:val="000000" w:themeColor="text1"/>
          <w:kern w:val="1"/>
          <w:sz w:val="28"/>
          <w:szCs w:val="28"/>
          <w:lang w:bidi="en-US"/>
        </w:rPr>
        <w:t>11. В статье 32.1:</w:t>
      </w:r>
    </w:p>
    <w:p w:rsidR="0066044E" w:rsidRPr="00C1124E" w:rsidRDefault="0066044E" w:rsidP="0066044E">
      <w:pPr>
        <w:ind w:firstLine="709"/>
        <w:jc w:val="both"/>
        <w:rPr>
          <w:color w:val="000000" w:themeColor="text1"/>
          <w:kern w:val="1"/>
          <w:sz w:val="28"/>
          <w:szCs w:val="28"/>
          <w:lang w:bidi="en-US"/>
        </w:rPr>
      </w:pPr>
      <w:r w:rsidRPr="00C1124E">
        <w:rPr>
          <w:b/>
          <w:color w:val="000000" w:themeColor="text1"/>
          <w:kern w:val="1"/>
          <w:sz w:val="28"/>
          <w:szCs w:val="28"/>
          <w:lang w:bidi="en-US"/>
        </w:rPr>
        <w:t>11.1.</w:t>
      </w:r>
      <w:r w:rsidRPr="00C1124E">
        <w:rPr>
          <w:color w:val="000000" w:themeColor="text1"/>
          <w:kern w:val="1"/>
          <w:sz w:val="28"/>
          <w:szCs w:val="28"/>
          <w:lang w:bidi="en-US"/>
        </w:rPr>
        <w:t xml:space="preserve"> </w:t>
      </w:r>
      <w:r w:rsidRPr="00C1124E">
        <w:rPr>
          <w:b/>
          <w:color w:val="000000" w:themeColor="text1"/>
          <w:kern w:val="1"/>
          <w:sz w:val="28"/>
          <w:szCs w:val="28"/>
          <w:lang w:bidi="en-US"/>
        </w:rPr>
        <w:t>часть 1 дополнить пунктом 12</w:t>
      </w:r>
      <w:r w:rsidRPr="00C1124E">
        <w:rPr>
          <w:color w:val="000000" w:themeColor="text1"/>
          <w:kern w:val="1"/>
          <w:sz w:val="28"/>
          <w:szCs w:val="28"/>
          <w:lang w:bidi="en-US"/>
        </w:rPr>
        <w:t xml:space="preserve"> следующего содержания:</w:t>
      </w:r>
    </w:p>
    <w:p w:rsidR="0066044E" w:rsidRPr="00227AA0" w:rsidRDefault="0066044E" w:rsidP="0066044E">
      <w:pPr>
        <w:ind w:firstLine="709"/>
        <w:jc w:val="both"/>
        <w:rPr>
          <w:color w:val="000000" w:themeColor="text1"/>
          <w:kern w:val="1"/>
          <w:sz w:val="28"/>
          <w:szCs w:val="28"/>
          <w:lang w:bidi="en-US"/>
        </w:rPr>
      </w:pPr>
      <w:r w:rsidRPr="000C0249">
        <w:rPr>
          <w:color w:val="000000" w:themeColor="text1"/>
          <w:kern w:val="1"/>
          <w:sz w:val="28"/>
          <w:szCs w:val="28"/>
          <w:lang w:bidi="en-US"/>
        </w:rPr>
        <w:t>«</w:t>
      </w:r>
      <w:r w:rsidRPr="000C0249">
        <w:rPr>
          <w:kern w:val="3"/>
          <w:sz w:val="28"/>
          <w:szCs w:val="28"/>
          <w:lang w:eastAsia="ru-RU"/>
        </w:rPr>
        <w:t xml:space="preserve">12) </w:t>
      </w:r>
      <w:r w:rsidRPr="000C0249">
        <w:rPr>
          <w:sz w:val="28"/>
          <w:szCs w:val="28"/>
        </w:rPr>
        <w:t>право на пенсионное обеспечение</w:t>
      </w:r>
      <w:r w:rsidRPr="000C0249">
        <w:rPr>
          <w:rFonts w:eastAsia="Calibri"/>
          <w:color w:val="000000"/>
          <w:sz w:val="28"/>
          <w:szCs w:val="28"/>
          <w:shd w:val="clear" w:color="auto" w:fill="FFFFFF"/>
        </w:rPr>
        <w:t xml:space="preserve"> лицам, </w:t>
      </w:r>
      <w:r w:rsidRPr="000C0249">
        <w:rPr>
          <w:color w:val="000000"/>
          <w:sz w:val="28"/>
          <w:szCs w:val="28"/>
        </w:rPr>
        <w:t>замещающим муниципальные должности,</w:t>
      </w:r>
      <w:r w:rsidRPr="000C0249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0C0249">
        <w:rPr>
          <w:color w:val="000000"/>
          <w:sz w:val="28"/>
          <w:szCs w:val="28"/>
        </w:rPr>
        <w:t>на постоянной основе и в этот период достигших пенсионного возраста или потерявших трудоспособность</w:t>
      </w:r>
      <w:r w:rsidRPr="000C0249">
        <w:rPr>
          <w:b/>
          <w:color w:val="000000" w:themeColor="text1"/>
          <w:kern w:val="1"/>
          <w:sz w:val="28"/>
          <w:szCs w:val="28"/>
          <w:lang w:bidi="en-US"/>
        </w:rPr>
        <w:t xml:space="preserve"> </w:t>
      </w:r>
      <w:r w:rsidRPr="000C0249">
        <w:rPr>
          <w:color w:val="000000" w:themeColor="text1"/>
          <w:kern w:val="1"/>
          <w:sz w:val="28"/>
          <w:szCs w:val="28"/>
          <w:lang w:bidi="en-US"/>
        </w:rPr>
        <w:t>в виде пенсии за выслугу лет»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 xml:space="preserve">12. Абзац 2 части 7 статьи 41 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изложить в следующей редакции:</w:t>
      </w:r>
    </w:p>
    <w:p w:rsidR="0066044E" w:rsidRPr="00C1124E" w:rsidRDefault="0066044E" w:rsidP="0066044E">
      <w:pPr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>.».</w:t>
      </w:r>
      <w:proofErr w:type="gramEnd"/>
    </w:p>
    <w:p w:rsidR="0066044E" w:rsidRPr="00C1124E" w:rsidRDefault="0066044E" w:rsidP="0066044E">
      <w:pPr>
        <w:spacing w:line="200" w:lineRule="atLeast"/>
        <w:ind w:firstLine="709"/>
        <w:jc w:val="both"/>
        <w:rPr>
          <w:rFonts w:cs="Tahoma"/>
          <w:color w:val="000000" w:themeColor="text1"/>
          <w:kern w:val="1"/>
          <w:sz w:val="28"/>
          <w:szCs w:val="28"/>
          <w:lang w:bidi="en-US"/>
        </w:rPr>
      </w:pPr>
      <w:r w:rsidRPr="00C1124E">
        <w:rPr>
          <w:rFonts w:cs="Tahoma"/>
          <w:b/>
          <w:color w:val="000000" w:themeColor="text1"/>
          <w:kern w:val="1"/>
          <w:sz w:val="28"/>
          <w:szCs w:val="28"/>
          <w:lang w:bidi="en-US"/>
        </w:rPr>
        <w:t>13. В части 2 статьи 65</w:t>
      </w:r>
      <w:r w:rsidRPr="00C1124E">
        <w:rPr>
          <w:rFonts w:cs="Tahoma"/>
          <w:color w:val="000000" w:themeColor="text1"/>
          <w:kern w:val="1"/>
          <w:sz w:val="28"/>
          <w:szCs w:val="28"/>
          <w:lang w:bidi="en-US"/>
        </w:rPr>
        <w:t xml:space="preserve">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66044E" w:rsidRPr="00C1124E" w:rsidRDefault="0066044E" w:rsidP="0066044E">
      <w:pPr>
        <w:ind w:firstLine="709"/>
        <w:jc w:val="both"/>
        <w:rPr>
          <w:rFonts w:cs="Tahoma"/>
          <w:kern w:val="24"/>
          <w:sz w:val="28"/>
          <w:lang w:bidi="en-US"/>
        </w:rPr>
      </w:pPr>
      <w:r w:rsidRPr="00C1124E">
        <w:rPr>
          <w:rFonts w:cs="Tahoma"/>
          <w:kern w:val="24"/>
          <w:sz w:val="28"/>
          <w:lang w:val="en-US" w:bidi="en-US"/>
        </w:rPr>
        <w:t>II</w:t>
      </w:r>
      <w:r w:rsidRPr="00C1124E">
        <w:rPr>
          <w:rFonts w:cs="Tahoma"/>
          <w:kern w:val="24"/>
          <w:sz w:val="28"/>
          <w:lang w:bidi="en-US"/>
        </w:rPr>
        <w:t>.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66044E" w:rsidRDefault="0066044E" w:rsidP="0066044E">
      <w:pPr>
        <w:ind w:firstLine="709"/>
        <w:jc w:val="both"/>
        <w:rPr>
          <w:rFonts w:cs="Tahoma"/>
          <w:kern w:val="24"/>
          <w:sz w:val="28"/>
          <w:lang w:bidi="en-US"/>
        </w:rPr>
      </w:pPr>
      <w:r w:rsidRPr="00C1124E">
        <w:rPr>
          <w:rFonts w:cs="Tahoma"/>
          <w:kern w:val="24"/>
          <w:sz w:val="28"/>
          <w:lang w:val="en-US" w:bidi="en-US"/>
        </w:rPr>
        <w:t>III</w:t>
      </w:r>
      <w:r w:rsidRPr="00C1124E">
        <w:rPr>
          <w:rFonts w:cs="Tahoma"/>
          <w:kern w:val="24"/>
          <w:sz w:val="28"/>
          <w:lang w:bidi="en-US"/>
        </w:rPr>
        <w:t>. Настоящее решение вступает в силу со дня его официального опубликования пос</w:t>
      </w:r>
      <w:r>
        <w:rPr>
          <w:rFonts w:cs="Tahoma"/>
          <w:kern w:val="24"/>
          <w:sz w:val="28"/>
          <w:lang w:bidi="en-US"/>
        </w:rPr>
        <w:t>ле государственной регистрации.</w:t>
      </w:r>
    </w:p>
    <w:p w:rsidR="0066044E" w:rsidRPr="00C1124E" w:rsidRDefault="0066044E" w:rsidP="0066044E">
      <w:pPr>
        <w:ind w:firstLine="709"/>
        <w:jc w:val="both"/>
        <w:rPr>
          <w:rFonts w:cs="Tahoma"/>
          <w:kern w:val="24"/>
          <w:sz w:val="28"/>
          <w:lang w:bidi="en-US"/>
        </w:rPr>
      </w:pP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>Глава Чернопенского сельского поселения</w:t>
      </w:r>
    </w:p>
    <w:p w:rsidR="0066044E" w:rsidRPr="0075543F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Костромского муниципального района </w:t>
      </w:r>
    </w:p>
    <w:p w:rsidR="0066044E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  <w:r w:rsidRPr="0075543F">
        <w:rPr>
          <w:spacing w:val="-5"/>
          <w:kern w:val="1"/>
          <w:sz w:val="28"/>
          <w:szCs w:val="28"/>
        </w:rPr>
        <w:t xml:space="preserve">Костромской области                                          </w:t>
      </w:r>
      <w:r w:rsidRPr="0075543F">
        <w:rPr>
          <w:spacing w:val="-5"/>
          <w:kern w:val="1"/>
          <w:sz w:val="28"/>
          <w:szCs w:val="28"/>
        </w:rPr>
        <w:tab/>
      </w:r>
      <w:r w:rsidRPr="0075543F">
        <w:rPr>
          <w:spacing w:val="-5"/>
          <w:kern w:val="1"/>
          <w:sz w:val="28"/>
          <w:szCs w:val="28"/>
        </w:rPr>
        <w:tab/>
      </w:r>
      <w:r w:rsidRPr="0075543F">
        <w:rPr>
          <w:spacing w:val="-5"/>
          <w:kern w:val="1"/>
          <w:sz w:val="28"/>
          <w:szCs w:val="28"/>
        </w:rPr>
        <w:tab/>
        <w:t xml:space="preserve"> </w:t>
      </w:r>
      <w:r>
        <w:rPr>
          <w:spacing w:val="-5"/>
          <w:kern w:val="1"/>
          <w:sz w:val="28"/>
          <w:szCs w:val="28"/>
        </w:rPr>
        <w:t xml:space="preserve">        </w:t>
      </w:r>
      <w:r w:rsidRPr="0075543F">
        <w:rPr>
          <w:spacing w:val="-5"/>
          <w:kern w:val="1"/>
          <w:sz w:val="28"/>
          <w:szCs w:val="28"/>
        </w:rPr>
        <w:t xml:space="preserve"> Е.Н. Зубова</w:t>
      </w:r>
    </w:p>
    <w:p w:rsidR="0066044E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6044E" w:rsidRDefault="0066044E" w:rsidP="0066044E">
      <w:pPr>
        <w:spacing w:line="100" w:lineRule="atLeast"/>
        <w:jc w:val="center"/>
        <w:rPr>
          <w:spacing w:val="-5"/>
          <w:kern w:val="1"/>
          <w:sz w:val="28"/>
          <w:szCs w:val="28"/>
        </w:rPr>
      </w:pPr>
      <w:r>
        <w:rPr>
          <w:spacing w:val="-5"/>
          <w:kern w:val="1"/>
          <w:sz w:val="28"/>
          <w:szCs w:val="28"/>
        </w:rPr>
        <w:t>******</w:t>
      </w:r>
    </w:p>
    <w:p w:rsidR="0066044E" w:rsidRDefault="0066044E" w:rsidP="0066044E">
      <w:pPr>
        <w:spacing w:line="100" w:lineRule="atLeast"/>
        <w:jc w:val="both"/>
        <w:rPr>
          <w:spacing w:val="-5"/>
          <w:kern w:val="1"/>
          <w:sz w:val="28"/>
          <w:szCs w:val="28"/>
        </w:rPr>
      </w:pPr>
    </w:p>
    <w:p w:rsidR="0066044E" w:rsidRPr="005C1E4C" w:rsidRDefault="0066044E" w:rsidP="0066044E">
      <w:pPr>
        <w:spacing w:line="100" w:lineRule="atLeast"/>
        <w:jc w:val="center"/>
        <w:rPr>
          <w:b/>
          <w:spacing w:val="-5"/>
          <w:kern w:val="1"/>
          <w:sz w:val="28"/>
          <w:szCs w:val="28"/>
        </w:rPr>
      </w:pPr>
      <w:r w:rsidRPr="005C1E4C">
        <w:rPr>
          <w:b/>
          <w:spacing w:val="-5"/>
          <w:kern w:val="1"/>
          <w:sz w:val="28"/>
          <w:szCs w:val="28"/>
        </w:rPr>
        <w:t>Сообщение прокуратуры Костромского района Костромской области</w:t>
      </w:r>
    </w:p>
    <w:p w:rsidR="0066044E" w:rsidRPr="0075543F" w:rsidRDefault="0066044E" w:rsidP="0066044E">
      <w:pPr>
        <w:rPr>
          <w:rFonts w:cs="Tahoma"/>
          <w:color w:val="000000"/>
          <w:kern w:val="1"/>
          <w:sz w:val="24"/>
          <w:lang w:bidi="en-US"/>
        </w:rPr>
      </w:pPr>
    </w:p>
    <w:p w:rsidR="0066044E" w:rsidRPr="0066044E" w:rsidRDefault="0066044E" w:rsidP="0066044E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>До выборов Президента РФ осталось меньше 2 недель. Федеральным законом от 12.06.2002 № 67-ФЗ  «Об основных гарантиях избирательных прав и права на участие в референдуме граждан Российской Федерации» гражданам предоставлены все возможности для осуществления своего избирательного права.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 основном все будут пользоваться стандартной схемой голосования – голосование на избирательном участке по месту постоянной регистрации. Но, что же делать, если в этот день Вы будете вдали от своего дома. 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6044E" w:rsidRPr="0066044E" w:rsidRDefault="0066044E" w:rsidP="0066044E">
      <w:pPr>
        <w:widowControl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Если в день голосования Вы выезжаете </w:t>
      </w:r>
      <w:r w:rsidRPr="0066044E">
        <w:rPr>
          <w:rFonts w:eastAsia="Times New Roman"/>
          <w:caps/>
          <w:kern w:val="0"/>
          <w:sz w:val="28"/>
          <w:szCs w:val="28"/>
          <w:lang w:eastAsia="ru-RU"/>
        </w:rPr>
        <w:t>за границу</w:t>
      </w:r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, то сможете проголосовать на одном из избирательных участков на территории иностранного государства. Для этого вам понадобится только загранпаспорт. </w:t>
      </w:r>
    </w:p>
    <w:p w:rsidR="0066044E" w:rsidRPr="0066044E" w:rsidRDefault="0066044E" w:rsidP="0066044E">
      <w:pPr>
        <w:widowControl/>
        <w:tabs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>Для осуществления своего избирательного права в срок по 12 марта 2018 года включительно необходимо подать заявление в любую территориальную избирательную комиссию, участковую избирательную комиссию либо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66044E" w:rsidRPr="0066044E" w:rsidRDefault="0066044E" w:rsidP="0066044E">
      <w:pPr>
        <w:widowControl/>
        <w:tabs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Если Вы не смогли подать заявление в эти сроки, то </w:t>
      </w:r>
      <w:proofErr w:type="spellStart"/>
      <w:r w:rsidRPr="0066044E">
        <w:rPr>
          <w:rFonts w:eastAsia="Times New Roman"/>
          <w:kern w:val="0"/>
          <w:sz w:val="28"/>
          <w:szCs w:val="28"/>
          <w:lang w:eastAsia="ru-RU"/>
        </w:rPr>
        <w:t>возможнго</w:t>
      </w:r>
      <w:proofErr w:type="spellEnd"/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 оформить специальное заявление в участковой избирательной комиссии по месту жительства в срок с 13.03.2018 до 14 часов по местному времени 17.03.2018 года.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Если Вы </w:t>
      </w:r>
      <w:r w:rsidRPr="0066044E">
        <w:rPr>
          <w:rFonts w:eastAsia="Times New Roman"/>
          <w:caps/>
          <w:kern w:val="0"/>
          <w:sz w:val="28"/>
          <w:szCs w:val="28"/>
          <w:lang w:eastAsia="ru-RU"/>
        </w:rPr>
        <w:t>постоянно</w:t>
      </w:r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 проживаете </w:t>
      </w:r>
      <w:r w:rsidRPr="0066044E">
        <w:rPr>
          <w:rFonts w:eastAsia="Times New Roman"/>
          <w:caps/>
          <w:kern w:val="0"/>
          <w:sz w:val="28"/>
          <w:szCs w:val="28"/>
          <w:lang w:eastAsia="ru-RU"/>
        </w:rPr>
        <w:t>на территории другого государства</w:t>
      </w:r>
      <w:r w:rsidRPr="0066044E">
        <w:rPr>
          <w:rFonts w:eastAsia="Times New Roman"/>
          <w:kern w:val="0"/>
          <w:sz w:val="28"/>
          <w:szCs w:val="28"/>
          <w:lang w:eastAsia="ru-RU"/>
        </w:rPr>
        <w:t>, то все гораздо проще: приходите 18 марта с 8-00 до 20-00 по местному времени с паспортом в ближайший избирательный участок, расположенный за границей и голосуйте.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6044E" w:rsidRPr="0066044E" w:rsidRDefault="0066044E" w:rsidP="0066044E">
      <w:pPr>
        <w:widowControl/>
        <w:numPr>
          <w:ilvl w:val="0"/>
          <w:numId w:val="3"/>
        </w:numPr>
        <w:tabs>
          <w:tab w:val="left" w:pos="720"/>
          <w:tab w:val="left" w:pos="1080"/>
        </w:tabs>
        <w:suppressAutoHyphens w:val="0"/>
        <w:ind w:left="0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>Если в день голосования Вы будете находиться</w:t>
      </w:r>
      <w:proofErr w:type="gramStart"/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 В</w:t>
      </w:r>
      <w:proofErr w:type="gramEnd"/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 ПУТИ, то сможете проголосовать на одном из избирательных участков, находящихся в аэропорту или на железнодорожном вокзале. Для этого Вам необходимо в срок по 12 марта </w:t>
      </w:r>
      <w:smartTag w:uri="urn:schemas-microsoft-com:office:smarttags" w:element="metricconverter">
        <w:smartTagPr>
          <w:attr w:name="ProductID" w:val="2018 г"/>
        </w:smartTagPr>
        <w:r w:rsidRPr="0066044E">
          <w:rPr>
            <w:rFonts w:eastAsia="Times New Roman"/>
            <w:kern w:val="0"/>
            <w:sz w:val="28"/>
            <w:szCs w:val="28"/>
            <w:lang w:eastAsia="ru-RU"/>
          </w:rPr>
          <w:t>2018 г</w:t>
        </w:r>
      </w:smartTag>
      <w:r w:rsidRPr="0066044E">
        <w:rPr>
          <w:rFonts w:eastAsia="Times New Roman"/>
          <w:kern w:val="0"/>
          <w:sz w:val="28"/>
          <w:szCs w:val="28"/>
          <w:lang w:eastAsia="ru-RU"/>
        </w:rPr>
        <w:t>. подать заявление о включении Вас в список избирателей по месту нахождения в любую территориальную избирательную комиссию, либо участковую избирательную комиссию, либо через многофункциональный центр, либо через федеральную государственную информационную систему «Единый портал государственных и муниципальных услуг (функций)»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>Если по разным причинам в вышеуказанный срок Вы не уложились, то можете оформить специальное заявление в участковой избирательной комиссии по месту жительства – с 13 марта до 14 часов по местному времени 17 марта 2018 года.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6044E" w:rsidRPr="0066044E" w:rsidRDefault="0066044E" w:rsidP="0066044E">
      <w:pPr>
        <w:widowControl/>
        <w:numPr>
          <w:ilvl w:val="0"/>
          <w:numId w:val="3"/>
        </w:numPr>
        <w:tabs>
          <w:tab w:val="left" w:pos="720"/>
          <w:tab w:val="left" w:pos="1080"/>
        </w:tabs>
        <w:suppressAutoHyphens w:val="0"/>
        <w:ind w:left="0"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6044E">
        <w:rPr>
          <w:rFonts w:eastAsia="Times New Roman"/>
          <w:kern w:val="0"/>
          <w:sz w:val="28"/>
          <w:szCs w:val="28"/>
          <w:lang w:eastAsia="ru-RU"/>
        </w:rPr>
        <w:t>Если в день голосования Вы будете находиться НЕ ПО АДРЕСУ РЕГИСТРАЦИИ (уехали в командировку, отпуск или просто живете в другом населенном пункте), либо не имеете регистрации по месту жительства, то в срок по 12 марта Вы можете обратиться в ближайшую территориальную избирательную комиссию участковую избирательную комиссию, многофункциональный центр предоставления государственных и муниципальных услуг либо федеральную государственную информационную систему «Единый портал</w:t>
      </w:r>
      <w:proofErr w:type="gramEnd"/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 государственных и муниципальных услуг </w:t>
      </w:r>
      <w:r w:rsidRPr="0066044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(функций)», где подать заявление о включении в список избирателей по месту нахождения, указав избирательный участок, где Вы планируете проголосовать. После чего, 18 марта приходите </w:t>
      </w:r>
      <w:r w:rsidRPr="0066044E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на выбранный вами избирательный участок и, предъявив свой паспорт, получайте избирательный бюллетень. Никаких дополнительных документов не требуется.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>Все адреса территориальных и участковых избирательных комиссий, избирательных участков, организованных на территории Российской Федерации, адреса и номера избирательных участков, организованных в аэропортах или на железнодорожных вокзалах, адреса и номера избирательных участков, образованных для голосования граждан Российской Федерации на территориях иностранных государств можно как при подаче заявлений о голосовании по месту нахождения, на сайте ЦИК России (</w:t>
      </w:r>
      <w:r w:rsidRPr="0066044E">
        <w:rPr>
          <w:rFonts w:eastAsia="Times New Roman"/>
          <w:kern w:val="0"/>
          <w:sz w:val="28"/>
          <w:szCs w:val="28"/>
          <w:lang w:val="en-US" w:eastAsia="ru-RU"/>
        </w:rPr>
        <w:t>www</w:t>
      </w:r>
      <w:r w:rsidRPr="0066044E">
        <w:rPr>
          <w:rFonts w:eastAsia="Times New Roman"/>
          <w:kern w:val="0"/>
          <w:sz w:val="28"/>
          <w:szCs w:val="28"/>
          <w:lang w:eastAsia="ru-RU"/>
        </w:rPr>
        <w:t>/</w:t>
      </w:r>
      <w:proofErr w:type="spellStart"/>
      <w:r w:rsidRPr="0066044E">
        <w:rPr>
          <w:rFonts w:eastAsia="Times New Roman"/>
          <w:kern w:val="0"/>
          <w:sz w:val="28"/>
          <w:szCs w:val="28"/>
          <w:lang w:val="en-US" w:eastAsia="ru-RU"/>
        </w:rPr>
        <w:t>cikrf</w:t>
      </w:r>
      <w:proofErr w:type="spellEnd"/>
      <w:r w:rsidRPr="0066044E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Pr="0066044E">
        <w:rPr>
          <w:rFonts w:eastAsia="Times New Roman"/>
          <w:kern w:val="0"/>
          <w:sz w:val="28"/>
          <w:szCs w:val="28"/>
          <w:lang w:val="en-US" w:eastAsia="ru-RU"/>
        </w:rPr>
        <w:t>ru</w:t>
      </w:r>
      <w:proofErr w:type="spellEnd"/>
      <w:r w:rsidRPr="0066044E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66044E">
        <w:rPr>
          <w:rFonts w:eastAsia="Times New Roman"/>
          <w:kern w:val="0"/>
          <w:sz w:val="28"/>
          <w:szCs w:val="28"/>
          <w:lang w:eastAsia="ru-RU"/>
        </w:rPr>
        <w:t>цик</w:t>
      </w:r>
      <w:proofErr w:type="gramStart"/>
      <w:r w:rsidRPr="0066044E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66044E">
        <w:rPr>
          <w:rFonts w:eastAsia="Times New Roman"/>
          <w:kern w:val="0"/>
          <w:sz w:val="28"/>
          <w:szCs w:val="28"/>
          <w:lang w:eastAsia="ru-RU"/>
        </w:rPr>
        <w:t>ф</w:t>
      </w:r>
      <w:proofErr w:type="spellEnd"/>
      <w:r w:rsidRPr="0066044E">
        <w:rPr>
          <w:rFonts w:eastAsia="Times New Roman"/>
          <w:kern w:val="0"/>
          <w:sz w:val="28"/>
          <w:szCs w:val="28"/>
          <w:lang w:eastAsia="ru-RU"/>
        </w:rPr>
        <w:t>), позвонив в информационно-справочный центр ЦИК России по бесплатному номеру 8 (800) 707-20-18</w:t>
      </w:r>
    </w:p>
    <w:p w:rsidR="0066044E" w:rsidRPr="0066044E" w:rsidRDefault="0066044E" w:rsidP="0066044E">
      <w:pPr>
        <w:widowControl/>
        <w:tabs>
          <w:tab w:val="left" w:pos="720"/>
          <w:tab w:val="left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C1E4C" w:rsidRDefault="0066044E" w:rsidP="005C1E4C">
      <w:pPr>
        <w:widowControl/>
        <w:tabs>
          <w:tab w:val="left" w:pos="720"/>
          <w:tab w:val="left" w:pos="1080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6044E">
        <w:rPr>
          <w:rFonts w:eastAsia="Times New Roman"/>
          <w:kern w:val="0"/>
          <w:sz w:val="28"/>
          <w:szCs w:val="28"/>
          <w:lang w:eastAsia="ru-RU"/>
        </w:rPr>
        <w:t>Прокуратура Костромского района</w:t>
      </w:r>
    </w:p>
    <w:p w:rsidR="005C1E4C" w:rsidRDefault="005C1E4C" w:rsidP="005C1E4C">
      <w:pPr>
        <w:widowControl/>
        <w:tabs>
          <w:tab w:val="left" w:pos="720"/>
          <w:tab w:val="left" w:pos="1080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C1E4C" w:rsidRDefault="005C1E4C" w:rsidP="005C1E4C">
      <w:pPr>
        <w:widowControl/>
        <w:tabs>
          <w:tab w:val="left" w:pos="720"/>
          <w:tab w:val="left" w:pos="1080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******</w:t>
      </w:r>
    </w:p>
    <w:p w:rsidR="005C1E4C" w:rsidRDefault="005C1E4C" w:rsidP="005C1E4C">
      <w:pPr>
        <w:widowControl/>
        <w:tabs>
          <w:tab w:val="left" w:pos="720"/>
          <w:tab w:val="left" w:pos="1080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C1E4C" w:rsidRDefault="005C1E4C" w:rsidP="005C1E4C">
      <w:pPr>
        <w:widowControl/>
        <w:tabs>
          <w:tab w:val="left" w:pos="720"/>
          <w:tab w:val="left" w:pos="1080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C1E4C" w:rsidRDefault="005C1E4C" w:rsidP="005C1E4C">
      <w:pPr>
        <w:widowControl/>
        <w:tabs>
          <w:tab w:val="left" w:pos="720"/>
          <w:tab w:val="left" w:pos="1080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C1E4C" w:rsidRPr="005C1E4C" w:rsidRDefault="005C1E4C" w:rsidP="005C1E4C">
      <w:pPr>
        <w:widowControl/>
        <w:tabs>
          <w:tab w:val="left" w:pos="720"/>
          <w:tab w:val="left" w:pos="1080"/>
        </w:tabs>
        <w:suppressAutoHyphens w:val="0"/>
        <w:jc w:val="right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noProof/>
          <w:kern w:val="0"/>
          <w:szCs w:val="20"/>
          <w:lang w:eastAsia="ru-RU"/>
        </w:rPr>
        <w:drawing>
          <wp:anchor distT="0" distB="0" distL="114935" distR="114935" simplePos="0" relativeHeight="251670528" behindDoc="0" locked="0" layoutInCell="1" allowOverlap="1" wp14:anchorId="76BBB743" wp14:editId="1A726A1F">
            <wp:simplePos x="0" y="0"/>
            <wp:positionH relativeFrom="column">
              <wp:posOffset>2707005</wp:posOffset>
            </wp:positionH>
            <wp:positionV relativeFrom="paragraph">
              <wp:posOffset>-325120</wp:posOffset>
            </wp:positionV>
            <wp:extent cx="644525" cy="661035"/>
            <wp:effectExtent l="0" t="0" r="317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АДМИНИСТРАЦИЯ ЧЕРНОПЕНСКОГО СЕЛЬСКОГО ПОСЕЛЕНИЯ</w:t>
      </w:r>
    </w:p>
    <w:p w:rsidR="005C1E4C" w:rsidRPr="005C1E4C" w:rsidRDefault="005C1E4C" w:rsidP="005C1E4C">
      <w:pPr>
        <w:widowControl/>
        <w:tabs>
          <w:tab w:val="left" w:pos="462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5C1E4C" w:rsidRPr="005C1E4C" w:rsidRDefault="005C1E4C" w:rsidP="005C1E4C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5C1E4C">
        <w:rPr>
          <w:rFonts w:eastAsia="Times New Roman"/>
          <w:bCs/>
          <w:kern w:val="0"/>
          <w:sz w:val="28"/>
          <w:szCs w:val="28"/>
          <w:lang w:eastAsia="ar-SA"/>
        </w:rPr>
        <w:t>П</w:t>
      </w:r>
      <w:proofErr w:type="gramEnd"/>
      <w:r w:rsidRPr="005C1E4C">
        <w:rPr>
          <w:rFonts w:eastAsia="Times New Roman"/>
          <w:bCs/>
          <w:kern w:val="0"/>
          <w:sz w:val="28"/>
          <w:szCs w:val="28"/>
          <w:lang w:eastAsia="ar-SA"/>
        </w:rPr>
        <w:t xml:space="preserve"> О С Т А Н О В Л Е Н И Е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 w:cs="Arial"/>
          <w:kern w:val="0"/>
          <w:sz w:val="28"/>
          <w:szCs w:val="28"/>
          <w:lang w:eastAsia="ar-SA"/>
        </w:rPr>
        <w:t xml:space="preserve">1 февраля  2018 года      №  8                                                 </w:t>
      </w:r>
      <w:r w:rsidRPr="005C1E4C">
        <w:rPr>
          <w:rFonts w:eastAsia="Times New Roman" w:cs="Arial"/>
          <w:kern w:val="0"/>
          <w:sz w:val="28"/>
          <w:szCs w:val="28"/>
          <w:lang w:eastAsia="ar-SA"/>
        </w:rPr>
        <w:tab/>
        <w:t xml:space="preserve">           </w:t>
      </w:r>
      <w:proofErr w:type="spellStart"/>
      <w:r w:rsidRPr="005C1E4C">
        <w:rPr>
          <w:rFonts w:eastAsia="Times New Roman" w:cs="Arial"/>
          <w:kern w:val="0"/>
          <w:sz w:val="28"/>
          <w:szCs w:val="28"/>
          <w:lang w:eastAsia="ar-SA"/>
        </w:rPr>
        <w:t>п</w:t>
      </w:r>
      <w:proofErr w:type="gramStart"/>
      <w:r w:rsidRPr="005C1E4C">
        <w:rPr>
          <w:rFonts w:eastAsia="Times New Roman" w:cs="Arial"/>
          <w:kern w:val="0"/>
          <w:sz w:val="28"/>
          <w:szCs w:val="28"/>
          <w:lang w:eastAsia="ar-SA"/>
        </w:rPr>
        <w:t>.С</w:t>
      </w:r>
      <w:proofErr w:type="gramEnd"/>
      <w:r w:rsidRPr="005C1E4C">
        <w:rPr>
          <w:rFonts w:eastAsia="Times New Roman" w:cs="Arial"/>
          <w:kern w:val="0"/>
          <w:sz w:val="28"/>
          <w:szCs w:val="28"/>
          <w:lang w:eastAsia="ar-SA"/>
        </w:rPr>
        <w:t>ухоногово</w:t>
      </w:r>
      <w:proofErr w:type="spellEnd"/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8"/>
        <w:gridCol w:w="5229"/>
      </w:tblGrid>
      <w:tr w:rsidR="005C1E4C" w:rsidRPr="005C1E4C" w:rsidTr="0067505C">
        <w:trPr>
          <w:trHeight w:val="1163"/>
        </w:trPr>
        <w:tc>
          <w:tcPr>
            <w:tcW w:w="42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 w:cs="Arial"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Об утверждении </w:t>
            </w:r>
            <w:r w:rsidRPr="005C1E4C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ar-SA"/>
              </w:rPr>
              <w:t>стоимости и требований к качеству  услуг,  предоставляемых согласно гарантированному перечню услуг по погребению  на 2018  год</w:t>
            </w:r>
          </w:p>
        </w:tc>
        <w:tc>
          <w:tcPr>
            <w:tcW w:w="522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       В соответствии с Федеральным законом от 06.10.2003 № 131 – ФЗ «Об общих   принципах организации местного самоуправления в Российской Федерации», 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администрация   ПОСТАНОВЛЯЕТ: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     1.    Утвердить: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       1.1. С</w:t>
      </w:r>
      <w:r w:rsidRPr="005C1E4C">
        <w:rPr>
          <w:rFonts w:eastAsia="Times New Roman"/>
          <w:iCs/>
          <w:color w:val="000000"/>
          <w:kern w:val="0"/>
          <w:sz w:val="28"/>
          <w:szCs w:val="28"/>
          <w:lang w:eastAsia="ar-SA"/>
        </w:rPr>
        <w:t>тоимость    услуг,  предоставляемых согласно гарантированному перечню услуг по погребению  на 2018  год, в размере 5 701,31 рубль</w:t>
      </w: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(приложение №1).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       1.2.    Требования   к   качеству   услуг,   предоставляемых  населению согласно гарантированному перечню услуг по погребению (приложение №2).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     2.   Считать   утратившим   силу   постановление   администрации Чернопенского сельского поселения  от 01.02.2017 №  6   «</w:t>
      </w:r>
      <w:r w:rsidRPr="005C1E4C">
        <w:rPr>
          <w:rFonts w:eastAsia="Times New Roman"/>
          <w:iCs/>
          <w:color w:val="000000"/>
          <w:kern w:val="0"/>
          <w:sz w:val="28"/>
          <w:szCs w:val="28"/>
          <w:lang w:eastAsia="ar-SA"/>
        </w:rPr>
        <w:t>Об утверждении стоимости и требований к качеству  услуг,  предоставляемых согласно гарантированному перечню услуг по погребению  на 2017  год</w:t>
      </w:r>
      <w:r w:rsidRPr="005C1E4C">
        <w:rPr>
          <w:rFonts w:eastAsia="Times New Roman"/>
          <w:kern w:val="0"/>
          <w:sz w:val="28"/>
          <w:szCs w:val="28"/>
          <w:lang w:eastAsia="ar-SA"/>
        </w:rPr>
        <w:t>».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         3. Настоящее постановление вступает в силу с момента опубликования в информационном бюллетене «Чернопенский вестник» и распространяется на правоотношения, возникшие с 1 февраля 2018 года.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          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proofErr w:type="spellStart"/>
      <w:r w:rsidRPr="005C1E4C">
        <w:rPr>
          <w:rFonts w:eastAsia="Times New Roman"/>
          <w:kern w:val="0"/>
          <w:sz w:val="28"/>
          <w:szCs w:val="28"/>
          <w:lang w:eastAsia="ar-SA"/>
        </w:rPr>
        <w:t>И.о</w:t>
      </w:r>
      <w:proofErr w:type="spellEnd"/>
      <w:r w:rsidRPr="005C1E4C">
        <w:rPr>
          <w:rFonts w:eastAsia="Times New Roman"/>
          <w:kern w:val="0"/>
          <w:sz w:val="28"/>
          <w:szCs w:val="28"/>
          <w:lang w:eastAsia="ar-SA"/>
        </w:rPr>
        <w:t>. главы администрации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Чернопенского сельского поселения      </w:t>
      </w:r>
      <w:r w:rsidRPr="005C1E4C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</w:t>
      </w:r>
      <w:proofErr w:type="spellStart"/>
      <w:r w:rsidRPr="005C1E4C">
        <w:rPr>
          <w:rFonts w:eastAsia="Times New Roman"/>
          <w:kern w:val="0"/>
          <w:sz w:val="28"/>
          <w:szCs w:val="28"/>
          <w:lang w:eastAsia="ar-SA"/>
        </w:rPr>
        <w:t>Т.В.Перлова</w:t>
      </w:r>
      <w:proofErr w:type="spellEnd"/>
      <w:r w:rsidRPr="005C1E4C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          </w:t>
      </w:r>
      <w:r w:rsidRPr="005C1E4C">
        <w:rPr>
          <w:rFonts w:eastAsia="Times New Roman"/>
          <w:kern w:val="0"/>
          <w:szCs w:val="20"/>
          <w:lang w:eastAsia="ar-SA"/>
        </w:rPr>
        <w:t>Приложение №1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         УТВЕРЖДЕНА 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     от   01.02.2018 № 8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keepLines/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>Стоимость</w:t>
      </w:r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 xml:space="preserve"> услуг, предоставляемых согласно</w:t>
      </w:r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>гарантированному перечню услуг по погребению</w:t>
      </w:r>
    </w:p>
    <w:p w:rsidR="005C1E4C" w:rsidRPr="005C1E4C" w:rsidRDefault="005C1E4C" w:rsidP="005C1E4C">
      <w:pPr>
        <w:widowControl/>
        <w:autoSpaceDE w:val="0"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065"/>
        <w:gridCol w:w="2078"/>
      </w:tblGrid>
      <w:tr w:rsidR="005C1E4C" w:rsidRPr="005C1E4C" w:rsidTr="0067505C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Наименование услуг          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Стоимость   </w:t>
            </w: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набора услуг </w:t>
            </w: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(руб.)    </w:t>
            </w:r>
          </w:p>
        </w:tc>
      </w:tr>
      <w:tr w:rsidR="005C1E4C" w:rsidRPr="005C1E4C" w:rsidTr="0067505C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1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Гроб деревянный                           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>505,05</w:t>
            </w:r>
          </w:p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5C1E4C" w:rsidRPr="005C1E4C" w:rsidTr="0067505C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2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Доставка гроба и других ритуальных принадлежностей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>666,61</w:t>
            </w:r>
          </w:p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5C1E4C" w:rsidRPr="005C1E4C" w:rsidTr="0067505C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3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Перевозка тела умершего с указанного адреса        </w:t>
            </w: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на кладбище (услуги автокатафалка)        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>1397,82</w:t>
            </w:r>
          </w:p>
        </w:tc>
      </w:tr>
      <w:tr w:rsidR="005C1E4C" w:rsidRPr="005C1E4C" w:rsidTr="0067505C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4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Захоронение                               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>3131,83</w:t>
            </w:r>
          </w:p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5C1E4C" w:rsidRPr="005C1E4C" w:rsidTr="0067505C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Стоимость гарантированного перечня услуг         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kern w:val="0"/>
                <w:sz w:val="28"/>
                <w:szCs w:val="28"/>
                <w:lang w:eastAsia="ar-SA"/>
              </w:rPr>
              <w:t>5701,31</w:t>
            </w:r>
          </w:p>
          <w:p w:rsidR="005C1E4C" w:rsidRPr="005C1E4C" w:rsidRDefault="005C1E4C" w:rsidP="005C1E4C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5C1E4C">
        <w:rPr>
          <w:rFonts w:eastAsia="Times New Roman"/>
          <w:kern w:val="0"/>
          <w:szCs w:val="20"/>
          <w:lang w:eastAsia="ar-SA"/>
        </w:rPr>
        <w:t>Приложение №2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         УТВЕРЖДЕНЫ 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5C1E4C" w:rsidRPr="005C1E4C" w:rsidRDefault="005C1E4C" w:rsidP="005C1E4C">
      <w:pPr>
        <w:widowControl/>
        <w:spacing w:line="100" w:lineRule="atLeast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right"/>
        <w:rPr>
          <w:rFonts w:eastAsia="Times New Roman"/>
          <w:kern w:val="0"/>
          <w:szCs w:val="20"/>
          <w:lang w:eastAsia="ar-SA"/>
        </w:rPr>
      </w:pPr>
      <w:r w:rsidRPr="005C1E4C">
        <w:rPr>
          <w:rFonts w:eastAsia="Times New Roman"/>
          <w:kern w:val="0"/>
          <w:szCs w:val="20"/>
          <w:lang w:eastAsia="ar-SA"/>
        </w:rPr>
        <w:t xml:space="preserve">                                                                          от   01.02.2018 № 8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>ТРЕБОВАНИЯ</w:t>
      </w:r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>к качеству услуг, предоставляемых населению</w:t>
      </w:r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 xml:space="preserve">согласно гарантированному перечню услуг </w:t>
      </w:r>
      <w:proofErr w:type="gramStart"/>
      <w:r w:rsidRPr="005C1E4C">
        <w:rPr>
          <w:rFonts w:eastAsia="Arial"/>
          <w:kern w:val="1"/>
          <w:sz w:val="28"/>
          <w:szCs w:val="28"/>
          <w:lang w:eastAsia="ar-SA"/>
        </w:rPr>
        <w:t>по</w:t>
      </w:r>
      <w:proofErr w:type="gramEnd"/>
    </w:p>
    <w:p w:rsidR="005C1E4C" w:rsidRPr="005C1E4C" w:rsidRDefault="005C1E4C" w:rsidP="005C1E4C">
      <w:pPr>
        <w:widowControl/>
        <w:autoSpaceDE w:val="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5C1E4C">
        <w:rPr>
          <w:rFonts w:eastAsia="Arial"/>
          <w:kern w:val="1"/>
          <w:sz w:val="28"/>
          <w:szCs w:val="28"/>
          <w:lang w:eastAsia="ar-SA"/>
        </w:rPr>
        <w:t>погребению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1. Оформление документов, необходимых для погребения: заключения о выделении земельного участка для погребения умершего.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2. Предоставление гроба.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Предоставляется необитый гроб, изготовленный из необрезного нестандартного пиломатериала.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3. Доставка гроба и других ритуальных принадлежностей.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Доставка гроба по адресу (не выше 1-го этажа) осуществляется бригадой рабочих по выносу.  Для доставки гроба предоставляется специально оборудованный транспорт-автокатафалк.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4. Перевозка тела умершего с указанного адреса на кладбище.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Перевозка тела умершего из дома (морга) до кладбища осуществляется автокатафалком с соблюдением скорости, не превышающей 40 км/час.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5. Захоронение включает в себя: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- рытье могилы установленного размера на отведенном участке кладбища вручную;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- зачистка могилы вручную;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- опускание гроба в могилу;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- засыпка могилы вручную;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- устройство надмогильного холма;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C1E4C">
        <w:rPr>
          <w:rFonts w:eastAsia="Times New Roman"/>
          <w:kern w:val="0"/>
          <w:sz w:val="28"/>
          <w:szCs w:val="28"/>
          <w:lang w:eastAsia="ar-SA"/>
        </w:rPr>
        <w:t>- установка регистрационного знака.</w:t>
      </w: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5C1E4C" w:rsidRPr="005C1E4C" w:rsidRDefault="005C1E4C" w:rsidP="005C1E4C">
      <w:pPr>
        <w:keepLines/>
        <w:widowControl/>
        <w:tabs>
          <w:tab w:val="left" w:pos="709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5C1E4C" w:rsidRPr="005C1E4C" w:rsidRDefault="005C1E4C" w:rsidP="005C1E4C">
      <w:pPr>
        <w:keepLines/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keepLines/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widowControl/>
        <w:tabs>
          <w:tab w:val="left" w:pos="709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C1E4C" w:rsidRPr="005C1E4C" w:rsidRDefault="005C1E4C" w:rsidP="005C1E4C">
      <w:pPr>
        <w:jc w:val="center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72576" behindDoc="0" locked="0" layoutInCell="1" allowOverlap="1" wp14:anchorId="48A811A3" wp14:editId="72B9731D">
            <wp:simplePos x="0" y="0"/>
            <wp:positionH relativeFrom="column">
              <wp:posOffset>2515235</wp:posOffset>
            </wp:positionH>
            <wp:positionV relativeFrom="paragraph">
              <wp:posOffset>-511175</wp:posOffset>
            </wp:positionV>
            <wp:extent cx="657225" cy="67373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4C" w:rsidRPr="005C1E4C" w:rsidRDefault="005C1E4C" w:rsidP="005C1E4C">
      <w:pPr>
        <w:jc w:val="center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>АДМИНИСТРАЦИЯ ЧЕРНОПЕНСКОГО СЕЛЬСКОГО ПОСЕЛЕНИЯ</w:t>
      </w:r>
    </w:p>
    <w:p w:rsidR="005C1E4C" w:rsidRPr="005C1E4C" w:rsidRDefault="005C1E4C" w:rsidP="005C1E4C">
      <w:pPr>
        <w:ind w:left="900" w:firstLine="360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      КОСТРОМСКОГО МУНИЦИПАЛЬНОГО РАЙОНА</w:t>
      </w:r>
    </w:p>
    <w:p w:rsidR="005C1E4C" w:rsidRPr="005C1E4C" w:rsidRDefault="005C1E4C" w:rsidP="005C1E4C">
      <w:pPr>
        <w:ind w:left="900" w:firstLine="360"/>
        <w:jc w:val="both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                    КОСТРОМСКОЙ ОБЛАСТИ</w:t>
      </w:r>
    </w:p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</w:p>
    <w:p w:rsidR="005C1E4C" w:rsidRPr="005C1E4C" w:rsidRDefault="005C1E4C" w:rsidP="005C1E4C">
      <w:pPr>
        <w:autoSpaceDN w:val="0"/>
        <w:ind w:left="900" w:firstLine="360"/>
        <w:jc w:val="both"/>
        <w:textAlignment w:val="baseline"/>
        <w:rPr>
          <w:rFonts w:eastAsia="Lucida Sans Unicode"/>
          <w:b/>
          <w:kern w:val="3"/>
          <w:sz w:val="28"/>
          <w:szCs w:val="28"/>
          <w:lang w:eastAsia="ru-RU"/>
        </w:rPr>
      </w:pPr>
      <w:r w:rsidRPr="005C1E4C">
        <w:rPr>
          <w:rFonts w:eastAsia="Lucida Sans Unicode" w:cs="Tahoma"/>
          <w:kern w:val="3"/>
          <w:sz w:val="28"/>
          <w:szCs w:val="28"/>
          <w:lang w:eastAsia="ru-RU"/>
        </w:rPr>
        <w:t xml:space="preserve">    </w:t>
      </w:r>
      <w:r w:rsidRPr="005C1E4C">
        <w:rPr>
          <w:rFonts w:eastAsia="Lucida Sans Unicode"/>
          <w:b/>
          <w:kern w:val="3"/>
          <w:sz w:val="28"/>
          <w:szCs w:val="28"/>
          <w:lang w:eastAsia="ru-RU"/>
        </w:rPr>
        <w:t xml:space="preserve">                </w:t>
      </w:r>
      <w:proofErr w:type="gramStart"/>
      <w:r w:rsidRPr="005C1E4C">
        <w:rPr>
          <w:rFonts w:eastAsia="Lucida Sans Unicode"/>
          <w:b/>
          <w:kern w:val="3"/>
          <w:sz w:val="28"/>
          <w:szCs w:val="28"/>
          <w:lang w:eastAsia="ru-RU"/>
        </w:rPr>
        <w:t>П</w:t>
      </w:r>
      <w:proofErr w:type="gramEnd"/>
      <w:r w:rsidRPr="005C1E4C">
        <w:rPr>
          <w:rFonts w:eastAsia="Lucida Sans Unicode"/>
          <w:b/>
          <w:kern w:val="3"/>
          <w:sz w:val="28"/>
          <w:szCs w:val="28"/>
          <w:lang w:eastAsia="ru-RU"/>
        </w:rPr>
        <w:t xml:space="preserve"> О С Т А Н О В Л Е Н И Е</w:t>
      </w:r>
    </w:p>
    <w:p w:rsidR="005C1E4C" w:rsidRPr="005C1E4C" w:rsidRDefault="005C1E4C" w:rsidP="005C1E4C">
      <w:pPr>
        <w:jc w:val="center"/>
        <w:rPr>
          <w:rFonts w:eastAsia="Lucida Sans Unicode"/>
          <w:kern w:val="1"/>
          <w:sz w:val="28"/>
          <w:szCs w:val="28"/>
        </w:rPr>
      </w:pPr>
    </w:p>
    <w:p w:rsidR="005C1E4C" w:rsidRPr="005C1E4C" w:rsidRDefault="005C1E4C" w:rsidP="005C1E4C">
      <w:pPr>
        <w:ind w:left="900" w:firstLine="360"/>
        <w:rPr>
          <w:rFonts w:eastAsia="Lucida Sans Unicode"/>
          <w:kern w:val="1"/>
          <w:sz w:val="28"/>
          <w:szCs w:val="28"/>
        </w:rPr>
      </w:pPr>
    </w:p>
    <w:p w:rsidR="005C1E4C" w:rsidRPr="005C1E4C" w:rsidRDefault="005C1E4C" w:rsidP="005C1E4C">
      <w:pPr>
        <w:ind w:left="-80" w:hanging="20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>01  февраля  2018 года       №  9</w:t>
      </w:r>
      <w:r w:rsidRPr="005C1E4C">
        <w:rPr>
          <w:rFonts w:eastAsia="Lucida Sans Unicode"/>
          <w:kern w:val="1"/>
          <w:sz w:val="28"/>
          <w:szCs w:val="28"/>
        </w:rPr>
        <w:tab/>
      </w:r>
      <w:r w:rsidRPr="005C1E4C">
        <w:rPr>
          <w:rFonts w:eastAsia="Lucida Sans Unicode"/>
          <w:kern w:val="1"/>
          <w:sz w:val="28"/>
          <w:szCs w:val="28"/>
        </w:rPr>
        <w:tab/>
      </w:r>
      <w:r w:rsidRPr="005C1E4C">
        <w:rPr>
          <w:rFonts w:eastAsia="Lucida Sans Unicode"/>
          <w:kern w:val="1"/>
          <w:sz w:val="28"/>
          <w:szCs w:val="28"/>
        </w:rPr>
        <w:tab/>
      </w:r>
      <w:r w:rsidRPr="005C1E4C">
        <w:rPr>
          <w:rFonts w:eastAsia="Lucida Sans Unicode"/>
          <w:kern w:val="1"/>
          <w:sz w:val="28"/>
          <w:szCs w:val="28"/>
        </w:rPr>
        <w:tab/>
        <w:t xml:space="preserve">                п. Сухоногово</w:t>
      </w:r>
    </w:p>
    <w:p w:rsidR="005C1E4C" w:rsidRPr="005C1E4C" w:rsidRDefault="005C1E4C" w:rsidP="005C1E4C">
      <w:pPr>
        <w:ind w:left="-80" w:hanging="20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8"/>
        <w:gridCol w:w="4749"/>
      </w:tblGrid>
      <w:tr w:rsidR="005C1E4C" w:rsidRPr="005C1E4C" w:rsidTr="0067505C">
        <w:tc>
          <w:tcPr>
            <w:tcW w:w="4748" w:type="dxa"/>
          </w:tcPr>
          <w:p w:rsidR="005C1E4C" w:rsidRPr="005C1E4C" w:rsidRDefault="005C1E4C" w:rsidP="005C1E4C">
            <w:pPr>
              <w:jc w:val="both"/>
              <w:rPr>
                <w:rFonts w:eastAsia="Times New Roman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5C1E4C">
              <w:rPr>
                <w:rFonts w:eastAsia="Lucida Sans Unicode"/>
                <w:kern w:val="1"/>
                <w:sz w:val="28"/>
                <w:szCs w:val="28"/>
              </w:rPr>
              <w:t>Об утверждении р</w:t>
            </w:r>
            <w:r w:rsidRPr="005C1E4C">
              <w:rPr>
                <w:kern w:val="1"/>
                <w:sz w:val="28"/>
                <w:szCs w:val="28"/>
                <w:lang w:eastAsia="ar-SA"/>
              </w:rPr>
              <w:t>азмера платы</w:t>
            </w:r>
          </w:p>
          <w:p w:rsidR="005C1E4C" w:rsidRPr="005C1E4C" w:rsidRDefault="005C1E4C" w:rsidP="005C1E4C">
            <w:pPr>
              <w:tabs>
                <w:tab w:val="left" w:pos="0"/>
                <w:tab w:val="left" w:pos="720"/>
              </w:tabs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C1E4C">
              <w:rPr>
                <w:rFonts w:eastAsia="Times New Roman"/>
                <w:bCs/>
                <w:iCs/>
                <w:kern w:val="1"/>
                <w:sz w:val="28"/>
                <w:szCs w:val="28"/>
                <w:lang w:eastAsia="ar-SA"/>
              </w:rPr>
              <w:t xml:space="preserve">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фонда.</w:t>
            </w:r>
          </w:p>
        </w:tc>
        <w:tc>
          <w:tcPr>
            <w:tcW w:w="4749" w:type="dxa"/>
          </w:tcPr>
          <w:p w:rsidR="005C1E4C" w:rsidRPr="005C1E4C" w:rsidRDefault="005C1E4C" w:rsidP="005C1E4C">
            <w:pPr>
              <w:suppressLineNumbers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</w:p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            В соответствии с  Жилищным Кодексом Российской Федерации, Методическими указаниями установления размера платы за пользование жилым помещением для нанимателей  жилых помещений по договорам социального найма и договорам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  от 27.09.2016 № 668/ </w:t>
      </w:r>
      <w:proofErr w:type="spellStart"/>
      <w:proofErr w:type="gramStart"/>
      <w:r w:rsidRPr="005C1E4C">
        <w:rPr>
          <w:rFonts w:eastAsia="Lucida Sans Unicode"/>
          <w:kern w:val="1"/>
          <w:sz w:val="28"/>
          <w:szCs w:val="28"/>
        </w:rPr>
        <w:t>пр</w:t>
      </w:r>
      <w:proofErr w:type="spellEnd"/>
      <w:proofErr w:type="gramEnd"/>
      <w:r w:rsidRPr="005C1E4C">
        <w:rPr>
          <w:rFonts w:eastAsia="Lucida Sans Unicode"/>
          <w:kern w:val="1"/>
          <w:sz w:val="28"/>
          <w:szCs w:val="28"/>
        </w:rPr>
        <w:t>, на основании решения Совета депутатов от 25.01.2018 г. № 2 «</w:t>
      </w:r>
      <w:r w:rsidRPr="005C1E4C">
        <w:rPr>
          <w:rFonts w:eastAsia="Times New Roman"/>
          <w:bCs/>
          <w:iCs/>
          <w:kern w:val="1"/>
          <w:sz w:val="28"/>
          <w:szCs w:val="28"/>
        </w:rPr>
        <w:t xml:space="preserve">Об </w:t>
      </w:r>
      <w:proofErr w:type="gramStart"/>
      <w:r w:rsidRPr="005C1E4C">
        <w:rPr>
          <w:rFonts w:eastAsia="Times New Roman"/>
          <w:bCs/>
          <w:iCs/>
          <w:kern w:val="1"/>
          <w:sz w:val="28"/>
          <w:szCs w:val="28"/>
        </w:rPr>
        <w:t>утверждении</w:t>
      </w:r>
      <w:proofErr w:type="gramEnd"/>
      <w:r w:rsidRPr="005C1E4C">
        <w:rPr>
          <w:rFonts w:eastAsia="Times New Roman"/>
          <w:bCs/>
          <w:iCs/>
          <w:kern w:val="1"/>
          <w:sz w:val="28"/>
          <w:szCs w:val="28"/>
        </w:rPr>
        <w:t xml:space="preserve"> Положения об установлении  размера платы за пользование жилым помещением (платы за наем)»</w:t>
      </w:r>
    </w:p>
    <w:p w:rsidR="005C1E4C" w:rsidRPr="005C1E4C" w:rsidRDefault="005C1E4C" w:rsidP="005C1E4C">
      <w:pPr>
        <w:widowControl/>
        <w:spacing w:line="100" w:lineRule="atLeast"/>
        <w:jc w:val="both"/>
        <w:rPr>
          <w:rFonts w:eastAsia="Times New Roman"/>
          <w:kern w:val="1"/>
          <w:sz w:val="28"/>
          <w:szCs w:val="28"/>
        </w:rPr>
      </w:pPr>
      <w:r w:rsidRPr="005C1E4C">
        <w:rPr>
          <w:rFonts w:eastAsia="Times New Roman"/>
          <w:kern w:val="1"/>
          <w:sz w:val="28"/>
          <w:szCs w:val="28"/>
        </w:rPr>
        <w:t xml:space="preserve"> АДМИНИСТРАЦИЯ  ПОСТАНОВЛЯЕТ:</w:t>
      </w:r>
    </w:p>
    <w:p w:rsidR="005C1E4C" w:rsidRPr="005C1E4C" w:rsidRDefault="005C1E4C" w:rsidP="005C1E4C">
      <w:pPr>
        <w:numPr>
          <w:ilvl w:val="0"/>
          <w:numId w:val="4"/>
        </w:numPr>
        <w:ind w:left="0" w:hanging="11"/>
        <w:contextualSpacing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5C1E4C">
        <w:rPr>
          <w:rFonts w:eastAsia="Lucida Sans Unicode"/>
          <w:kern w:val="1"/>
          <w:sz w:val="28"/>
          <w:szCs w:val="28"/>
        </w:rPr>
        <w:t>Утвердить р</w:t>
      </w:r>
      <w:r w:rsidRPr="005C1E4C">
        <w:rPr>
          <w:kern w:val="1"/>
          <w:sz w:val="28"/>
          <w:szCs w:val="28"/>
          <w:lang w:eastAsia="ar-SA"/>
        </w:rPr>
        <w:t>азмер платы</w:t>
      </w:r>
      <w:r w:rsidRPr="005C1E4C">
        <w:rPr>
          <w:rFonts w:eastAsia="Times New Roman"/>
          <w:bCs/>
          <w:iCs/>
          <w:kern w:val="1"/>
          <w:sz w:val="28"/>
          <w:szCs w:val="28"/>
          <w:lang w:eastAsia="ar-SA"/>
        </w:rPr>
        <w:t xml:space="preserve">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соответствии с приложением 1. </w:t>
      </w:r>
    </w:p>
    <w:p w:rsidR="005C1E4C" w:rsidRPr="005C1E4C" w:rsidRDefault="005C1E4C" w:rsidP="005C1E4C">
      <w:pPr>
        <w:numPr>
          <w:ilvl w:val="0"/>
          <w:numId w:val="4"/>
        </w:numPr>
        <w:ind w:left="0" w:hanging="11"/>
        <w:contextualSpacing/>
        <w:jc w:val="both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 Копию настоящего постановления направить в </w:t>
      </w:r>
      <w:r w:rsidRPr="005C1E4C">
        <w:rPr>
          <w:rFonts w:eastAsia="Lucida Sans Unicode"/>
          <w:color w:val="000000"/>
          <w:kern w:val="1"/>
          <w:sz w:val="28"/>
          <w:szCs w:val="28"/>
          <w:shd w:val="clear" w:color="auto" w:fill="FFFFFF"/>
        </w:rPr>
        <w:t>Единый информационный расчетно-консультационный центр</w:t>
      </w:r>
      <w:r w:rsidRPr="005C1E4C">
        <w:rPr>
          <w:rFonts w:eastAsia="Lucida Sans Unicode"/>
          <w:kern w:val="1"/>
          <w:sz w:val="28"/>
          <w:szCs w:val="28"/>
        </w:rPr>
        <w:t xml:space="preserve"> г. Костромы для начисления </w:t>
      </w:r>
      <w:r w:rsidRPr="005C1E4C">
        <w:rPr>
          <w:kern w:val="1"/>
          <w:sz w:val="28"/>
          <w:szCs w:val="28"/>
          <w:lang w:eastAsia="ar-SA"/>
        </w:rPr>
        <w:t>платы</w:t>
      </w:r>
      <w:r w:rsidRPr="005C1E4C">
        <w:rPr>
          <w:rFonts w:eastAsia="Times New Roman"/>
          <w:bCs/>
          <w:iCs/>
          <w:kern w:val="1"/>
          <w:sz w:val="28"/>
          <w:szCs w:val="28"/>
          <w:lang w:eastAsia="ar-SA"/>
        </w:rPr>
        <w:t xml:space="preserve">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Pr="005C1E4C">
        <w:rPr>
          <w:rFonts w:eastAsia="Lucida Sans Unicode"/>
          <w:bCs/>
          <w:iCs/>
          <w:kern w:val="1"/>
          <w:sz w:val="28"/>
          <w:szCs w:val="28"/>
          <w:lang w:eastAsia="ar-SA"/>
        </w:rPr>
        <w:t xml:space="preserve"> в платежных документах нанимателей.</w:t>
      </w:r>
    </w:p>
    <w:p w:rsidR="005C1E4C" w:rsidRPr="005C1E4C" w:rsidRDefault="005C1E4C" w:rsidP="005C1E4C">
      <w:pPr>
        <w:widowControl/>
        <w:numPr>
          <w:ilvl w:val="0"/>
          <w:numId w:val="4"/>
        </w:numPr>
        <w:spacing w:line="100" w:lineRule="atLeast"/>
        <w:ind w:left="0" w:firstLine="0"/>
        <w:jc w:val="both"/>
        <w:rPr>
          <w:rFonts w:eastAsia="Times New Roman"/>
          <w:kern w:val="1"/>
          <w:sz w:val="28"/>
          <w:szCs w:val="28"/>
        </w:rPr>
      </w:pPr>
      <w:r w:rsidRPr="005C1E4C">
        <w:rPr>
          <w:rFonts w:eastAsia="Times New Roman"/>
          <w:kern w:val="1"/>
          <w:sz w:val="28"/>
          <w:szCs w:val="28"/>
        </w:rPr>
        <w:t xml:space="preserve">  Настоящее постановление вступает в силу с момента его подписания.</w:t>
      </w:r>
    </w:p>
    <w:p w:rsidR="005C1E4C" w:rsidRPr="005C1E4C" w:rsidRDefault="005C1E4C" w:rsidP="005C1E4C">
      <w:pPr>
        <w:jc w:val="center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</w:t>
      </w:r>
    </w:p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 xml:space="preserve">Глава </w:t>
      </w:r>
    </w:p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  <w:r w:rsidRPr="005C1E4C">
        <w:rPr>
          <w:rFonts w:eastAsia="Lucida Sans Unicode"/>
          <w:kern w:val="1"/>
          <w:sz w:val="28"/>
          <w:szCs w:val="28"/>
        </w:rPr>
        <w:t>Чернопенского сельского поселения                                                Е.Н. Зубова</w:t>
      </w:r>
    </w:p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</w:p>
    <w:p w:rsidR="005C1E4C" w:rsidRPr="005C1E4C" w:rsidRDefault="005C1E4C" w:rsidP="005C1E4C">
      <w:pPr>
        <w:jc w:val="both"/>
        <w:rPr>
          <w:rFonts w:eastAsia="Lucida Sans Unicode"/>
          <w:kern w:val="1"/>
          <w:sz w:val="28"/>
          <w:szCs w:val="28"/>
        </w:rPr>
      </w:pPr>
    </w:p>
    <w:p w:rsidR="005C1E4C" w:rsidRPr="005C1E4C" w:rsidRDefault="005C1E4C" w:rsidP="005C1E4C">
      <w:pPr>
        <w:widowControl/>
        <w:suppressAutoHyphens w:val="0"/>
        <w:jc w:val="right"/>
        <w:rPr>
          <w:kern w:val="1"/>
          <w:szCs w:val="20"/>
          <w:lang w:eastAsia="ar-SA"/>
        </w:rPr>
      </w:pPr>
    </w:p>
    <w:p w:rsidR="005C1E4C" w:rsidRPr="005C1E4C" w:rsidRDefault="005C1E4C" w:rsidP="005C1E4C">
      <w:pPr>
        <w:widowControl/>
        <w:suppressAutoHyphens w:val="0"/>
        <w:jc w:val="right"/>
        <w:rPr>
          <w:kern w:val="1"/>
          <w:szCs w:val="20"/>
          <w:lang w:eastAsia="ar-SA"/>
        </w:rPr>
      </w:pPr>
      <w:r w:rsidRPr="005C1E4C">
        <w:rPr>
          <w:kern w:val="1"/>
          <w:szCs w:val="20"/>
          <w:lang w:eastAsia="ar-SA"/>
        </w:rPr>
        <w:t>Приложение 1</w:t>
      </w:r>
    </w:p>
    <w:p w:rsidR="005C1E4C" w:rsidRPr="005C1E4C" w:rsidRDefault="005C1E4C" w:rsidP="005C1E4C">
      <w:pPr>
        <w:widowControl/>
        <w:suppressAutoHyphens w:val="0"/>
        <w:jc w:val="right"/>
        <w:rPr>
          <w:kern w:val="1"/>
          <w:szCs w:val="20"/>
          <w:lang w:eastAsia="ar-SA"/>
        </w:rPr>
      </w:pPr>
      <w:r w:rsidRPr="005C1E4C">
        <w:rPr>
          <w:kern w:val="1"/>
          <w:szCs w:val="20"/>
          <w:lang w:eastAsia="ar-SA"/>
        </w:rPr>
        <w:t xml:space="preserve"> к постановлению администрации</w:t>
      </w:r>
    </w:p>
    <w:p w:rsidR="005C1E4C" w:rsidRPr="005C1E4C" w:rsidRDefault="005C1E4C" w:rsidP="005C1E4C">
      <w:pPr>
        <w:widowControl/>
        <w:suppressAutoHyphens w:val="0"/>
        <w:jc w:val="right"/>
        <w:rPr>
          <w:kern w:val="1"/>
          <w:szCs w:val="20"/>
          <w:lang w:eastAsia="ar-SA"/>
        </w:rPr>
      </w:pPr>
      <w:r w:rsidRPr="005C1E4C">
        <w:rPr>
          <w:kern w:val="1"/>
          <w:szCs w:val="20"/>
          <w:lang w:eastAsia="ar-SA"/>
        </w:rPr>
        <w:t xml:space="preserve">  Чернопенского сельского поселения</w:t>
      </w:r>
    </w:p>
    <w:p w:rsidR="005C1E4C" w:rsidRPr="005C1E4C" w:rsidRDefault="005C1E4C" w:rsidP="005C1E4C">
      <w:pPr>
        <w:widowControl/>
        <w:suppressAutoHyphens w:val="0"/>
        <w:jc w:val="right"/>
        <w:rPr>
          <w:kern w:val="1"/>
          <w:szCs w:val="20"/>
          <w:lang w:eastAsia="ar-SA"/>
        </w:rPr>
      </w:pPr>
      <w:r w:rsidRPr="005C1E4C">
        <w:rPr>
          <w:kern w:val="1"/>
          <w:szCs w:val="20"/>
          <w:lang w:eastAsia="ar-SA"/>
        </w:rPr>
        <w:lastRenderedPageBreak/>
        <w:t>От  01.02.2018 г.  № 9</w:t>
      </w:r>
    </w:p>
    <w:p w:rsidR="005C1E4C" w:rsidRPr="005C1E4C" w:rsidRDefault="005C1E4C" w:rsidP="005C1E4C">
      <w:pPr>
        <w:jc w:val="center"/>
        <w:rPr>
          <w:kern w:val="1"/>
          <w:sz w:val="28"/>
          <w:szCs w:val="28"/>
          <w:lang w:eastAsia="ar-SA"/>
        </w:rPr>
      </w:pPr>
    </w:p>
    <w:p w:rsidR="005C1E4C" w:rsidRPr="005C1E4C" w:rsidRDefault="005C1E4C" w:rsidP="005C1E4C">
      <w:pPr>
        <w:jc w:val="center"/>
        <w:rPr>
          <w:rFonts w:eastAsia="Times New Roman"/>
          <w:bCs/>
          <w:iCs/>
          <w:kern w:val="1"/>
          <w:sz w:val="28"/>
          <w:szCs w:val="28"/>
          <w:lang w:eastAsia="ar-SA"/>
        </w:rPr>
      </w:pPr>
      <w:r w:rsidRPr="005C1E4C">
        <w:rPr>
          <w:kern w:val="1"/>
          <w:sz w:val="28"/>
          <w:szCs w:val="28"/>
          <w:lang w:eastAsia="ar-SA"/>
        </w:rPr>
        <w:t>Размер платы</w:t>
      </w:r>
    </w:p>
    <w:p w:rsidR="005C1E4C" w:rsidRPr="005C1E4C" w:rsidRDefault="005C1E4C" w:rsidP="005C1E4C">
      <w:pPr>
        <w:tabs>
          <w:tab w:val="left" w:pos="0"/>
          <w:tab w:val="left" w:pos="720"/>
        </w:tabs>
        <w:jc w:val="center"/>
        <w:rPr>
          <w:kern w:val="1"/>
          <w:sz w:val="28"/>
          <w:szCs w:val="28"/>
          <w:lang w:eastAsia="ar-SA"/>
        </w:rPr>
      </w:pPr>
      <w:r w:rsidRPr="005C1E4C">
        <w:rPr>
          <w:rFonts w:eastAsia="Times New Roman"/>
          <w:bCs/>
          <w:iCs/>
          <w:kern w:val="1"/>
          <w:sz w:val="28"/>
          <w:szCs w:val="28"/>
          <w:lang w:eastAsia="ar-SA"/>
        </w:rPr>
        <w:t xml:space="preserve">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5C1E4C" w:rsidRPr="005C1E4C" w:rsidRDefault="005C1E4C" w:rsidP="005C1E4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1950"/>
      </w:tblGrid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suppressAutoHyphens w:val="0"/>
              <w:ind w:left="36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№ </w:t>
            </w:r>
            <w:proofErr w:type="gramStart"/>
            <w:r w:rsidRPr="005C1E4C">
              <w:rPr>
                <w:rFonts w:eastAsiaTheme="minorHAnsi"/>
                <w:kern w:val="0"/>
                <w:sz w:val="24"/>
              </w:rPr>
              <w:t>п</w:t>
            </w:r>
            <w:proofErr w:type="gramEnd"/>
            <w:r w:rsidRPr="005C1E4C">
              <w:rPr>
                <w:rFonts w:eastAsiaTheme="minorHAnsi"/>
                <w:kern w:val="0"/>
                <w:sz w:val="24"/>
              </w:rPr>
              <w:t>/п</w:t>
            </w: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Адрес</w:t>
            </w:r>
          </w:p>
        </w:tc>
        <w:tc>
          <w:tcPr>
            <w:tcW w:w="1417" w:type="dxa"/>
          </w:tcPr>
          <w:p w:rsidR="005C1E4C" w:rsidRPr="005C1E4C" w:rsidRDefault="005C1E4C" w:rsidP="005C1E4C">
            <w:pPr>
              <w:jc w:val="center"/>
              <w:rPr>
                <w:rFonts w:cs="Tahoma"/>
                <w:kern w:val="1"/>
                <w:sz w:val="24"/>
                <w:lang w:eastAsia="ar-SA"/>
              </w:rPr>
            </w:pPr>
            <w:r w:rsidRPr="005C1E4C">
              <w:rPr>
                <w:rFonts w:cs="Tahoma"/>
                <w:kern w:val="1"/>
                <w:sz w:val="24"/>
                <w:lang w:eastAsia="ar-SA"/>
              </w:rPr>
              <w:t>Единица измерения</w:t>
            </w: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Размер платы в месяц</w:t>
            </w:r>
            <w:proofErr w:type="gramStart"/>
            <w:r w:rsidRPr="005C1E4C">
              <w:rPr>
                <w:rFonts w:eastAsiaTheme="minorHAnsi"/>
                <w:kern w:val="0"/>
                <w:sz w:val="24"/>
              </w:rPr>
              <w:t xml:space="preserve"> ,</w:t>
            </w:r>
            <w:proofErr w:type="gramEnd"/>
            <w:r w:rsidRPr="005C1E4C">
              <w:rPr>
                <w:rFonts w:eastAsiaTheme="minorHAnsi"/>
                <w:kern w:val="0"/>
                <w:sz w:val="24"/>
              </w:rPr>
              <w:t xml:space="preserve"> руб.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1, кв. 6</w:t>
            </w:r>
          </w:p>
        </w:tc>
        <w:tc>
          <w:tcPr>
            <w:tcW w:w="1417" w:type="dxa"/>
            <w:vMerge w:val="restart"/>
          </w:tcPr>
          <w:tbl>
            <w:tblPr>
              <w:tblStyle w:val="a6"/>
              <w:tblW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</w:tblGrid>
            <w:tr w:rsidR="005C1E4C" w:rsidRPr="005C1E4C" w:rsidTr="0067505C">
              <w:tc>
                <w:tcPr>
                  <w:tcW w:w="1309" w:type="dxa"/>
                </w:tcPr>
                <w:p w:rsidR="005C1E4C" w:rsidRPr="005C1E4C" w:rsidRDefault="005C1E4C" w:rsidP="005C1E4C">
                  <w:pPr>
                    <w:jc w:val="center"/>
                    <w:rPr>
                      <w:rFonts w:cs="Tahoma"/>
                      <w:kern w:val="1"/>
                      <w:sz w:val="24"/>
                      <w:lang w:eastAsia="ar-SA"/>
                    </w:rPr>
                  </w:pPr>
                  <w:r w:rsidRPr="005C1E4C">
                    <w:rPr>
                      <w:rFonts w:cs="Tahoma"/>
                      <w:kern w:val="1"/>
                      <w:sz w:val="24"/>
                      <w:lang w:eastAsia="ar-SA"/>
                    </w:rPr>
                    <w:t xml:space="preserve">Руб./ </w:t>
                  </w:r>
                  <w:proofErr w:type="spellStart"/>
                  <w:r w:rsidRPr="005C1E4C">
                    <w:rPr>
                      <w:rFonts w:cs="Tahoma"/>
                      <w:kern w:val="1"/>
                      <w:sz w:val="24"/>
                      <w:lang w:eastAsia="ar-SA"/>
                    </w:rPr>
                    <w:t>кв</w:t>
                  </w:r>
                  <w:proofErr w:type="gramStart"/>
                  <w:r w:rsidRPr="005C1E4C">
                    <w:rPr>
                      <w:rFonts w:cs="Tahoma"/>
                      <w:kern w:val="1"/>
                      <w:sz w:val="24"/>
                      <w:lang w:eastAsia="ar-SA"/>
                    </w:rPr>
                    <w:t>.м</w:t>
                  </w:r>
                  <w:proofErr w:type="spellEnd"/>
                  <w:proofErr w:type="gramEnd"/>
                  <w:r w:rsidRPr="005C1E4C">
                    <w:rPr>
                      <w:rFonts w:cs="Tahoma"/>
                      <w:kern w:val="1"/>
                      <w:sz w:val="24"/>
                      <w:lang w:eastAsia="ar-SA"/>
                    </w:rPr>
                    <w:t xml:space="preserve"> общей площади</w:t>
                  </w:r>
                </w:p>
                <w:p w:rsidR="005C1E4C" w:rsidRPr="005C1E4C" w:rsidRDefault="005C1E4C" w:rsidP="005C1E4C">
                  <w:pPr>
                    <w:widowControl/>
                    <w:suppressAutoHyphens w:val="0"/>
                    <w:jc w:val="center"/>
                    <w:rPr>
                      <w:rFonts w:eastAsiaTheme="minorHAnsi"/>
                      <w:kern w:val="0"/>
                      <w:sz w:val="24"/>
                    </w:rPr>
                  </w:pPr>
                </w:p>
              </w:tc>
            </w:tr>
          </w:tbl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1, кв. 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1, кв. 17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2, кв. 12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2, кв. 15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2, кв. 16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3, кв. 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3, кв. 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4, кв. 12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4, кв. 14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4, кв. 16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4, кв. 18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6, кв. 11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6-а,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6-а, кв. 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7 , кв. 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9 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70 лет Октября, д. 17 , кв. 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7 , кв. 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7 , кв. 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1 , кв. 15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1 , кв. 16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1 , кв. 22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3 , кв. 13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3 , кв. 21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4 , кв. 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4 , кв. 13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4а</w:t>
            </w:r>
            <w:proofErr w:type="gramStart"/>
            <w:r w:rsidRPr="005C1E4C">
              <w:rPr>
                <w:rFonts w:eastAsiaTheme="minorHAnsi"/>
                <w:kern w:val="0"/>
                <w:sz w:val="24"/>
              </w:rPr>
              <w:t xml:space="preserve"> ,</w:t>
            </w:r>
            <w:proofErr w:type="gramEnd"/>
            <w:r w:rsidRPr="005C1E4C">
              <w:rPr>
                <w:rFonts w:eastAsiaTheme="minorHAnsi"/>
                <w:kern w:val="0"/>
                <w:sz w:val="24"/>
              </w:rPr>
              <w:t xml:space="preserve"> кв. 4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4а</w:t>
            </w:r>
            <w:proofErr w:type="gramStart"/>
            <w:r w:rsidRPr="005C1E4C">
              <w:rPr>
                <w:rFonts w:eastAsiaTheme="minorHAnsi"/>
                <w:kern w:val="0"/>
                <w:sz w:val="24"/>
              </w:rPr>
              <w:t xml:space="preserve"> ,</w:t>
            </w:r>
            <w:proofErr w:type="gramEnd"/>
            <w:r w:rsidRPr="005C1E4C">
              <w:rPr>
                <w:rFonts w:eastAsiaTheme="minorHAnsi"/>
                <w:kern w:val="0"/>
                <w:sz w:val="24"/>
              </w:rPr>
              <w:t xml:space="preserve"> кв. 24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5 , кв. 9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5 , кв. 13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7 , кв. 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7 , кв. 12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11 , кв. 15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13 , кв. 4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пер. Лазурный, д. 1 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gramStart"/>
            <w:r w:rsidRPr="005C1E4C">
              <w:rPr>
                <w:rFonts w:eastAsiaTheme="minorHAnsi"/>
                <w:kern w:val="0"/>
                <w:sz w:val="24"/>
              </w:rPr>
              <w:t>Костромская</w:t>
            </w:r>
            <w:proofErr w:type="gramEnd"/>
            <w:r w:rsidRPr="005C1E4C">
              <w:rPr>
                <w:rFonts w:eastAsiaTheme="minorHAnsi"/>
                <w:kern w:val="0"/>
                <w:sz w:val="24"/>
              </w:rPr>
              <w:t>, д. 6 , кв. 13 (ком.)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Пасынкова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, д. 1 , кв. 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Пасынкова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, д. 1 , кв. 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Пасынкова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, д. 1 , кв. 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Пасынкова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, д. 1 , кв. 12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Пасынкова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, д. 1 , кв. 16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пр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-д Парковый, д. 2 , кв. 9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19,1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пер. Волжский, д. 4 , кв. 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16,9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 пер. Волжский, д. 8, кв.2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16,9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4, кв. 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16,9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С.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Чернопенье</w:t>
            </w:r>
            <w:proofErr w:type="spellEnd"/>
            <w:r w:rsidRPr="005C1E4C">
              <w:rPr>
                <w:rFonts w:eastAsiaTheme="minorHAnsi"/>
                <w:kern w:val="0"/>
                <w:sz w:val="24"/>
              </w:rPr>
              <w:t>, ул. Школьная, д. 12, кв. 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16,9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2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4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5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8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Комсомольская, д. 5, кв. 9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 xml:space="preserve">П. Сухоногово, ул. </w:t>
            </w:r>
            <w:proofErr w:type="spellStart"/>
            <w:r w:rsidRPr="005C1E4C">
              <w:rPr>
                <w:rFonts w:eastAsiaTheme="minorHAnsi"/>
                <w:kern w:val="0"/>
                <w:sz w:val="24"/>
              </w:rPr>
              <w:t>Пасынкова</w:t>
            </w:r>
            <w:proofErr w:type="spellEnd"/>
            <w:proofErr w:type="gramStart"/>
            <w:r w:rsidRPr="005C1E4C">
              <w:rPr>
                <w:rFonts w:eastAsiaTheme="minorHAnsi"/>
                <w:kern w:val="0"/>
                <w:sz w:val="24"/>
              </w:rPr>
              <w:t xml:space="preserve"> ,</w:t>
            </w:r>
            <w:proofErr w:type="gramEnd"/>
            <w:r w:rsidRPr="005C1E4C">
              <w:rPr>
                <w:rFonts w:eastAsiaTheme="minorHAnsi"/>
                <w:kern w:val="0"/>
                <w:sz w:val="24"/>
              </w:rPr>
              <w:t xml:space="preserve"> д. 7 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18,0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20 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14,8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21 , кв. 1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14,8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21 , кв. 3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14,8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21 , кв. 4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14,8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21 , кв. 6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14,8</w:t>
            </w:r>
          </w:p>
        </w:tc>
      </w:tr>
      <w:tr w:rsidR="005C1E4C" w:rsidRPr="005C1E4C" w:rsidTr="0067505C">
        <w:tc>
          <w:tcPr>
            <w:tcW w:w="851" w:type="dxa"/>
          </w:tcPr>
          <w:p w:rsidR="005C1E4C" w:rsidRPr="005C1E4C" w:rsidRDefault="005C1E4C" w:rsidP="005C1E4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5529" w:type="dxa"/>
          </w:tcPr>
          <w:p w:rsidR="005C1E4C" w:rsidRPr="005C1E4C" w:rsidRDefault="005C1E4C" w:rsidP="005C1E4C">
            <w:pPr>
              <w:widowControl/>
              <w:suppressAutoHyphens w:val="0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П. Сухоногово, ул. Костромская, д. 21 , кв. 7</w:t>
            </w:r>
          </w:p>
        </w:tc>
        <w:tc>
          <w:tcPr>
            <w:tcW w:w="1417" w:type="dxa"/>
            <w:vMerge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</w:p>
        </w:tc>
        <w:tc>
          <w:tcPr>
            <w:tcW w:w="1950" w:type="dxa"/>
          </w:tcPr>
          <w:p w:rsidR="005C1E4C" w:rsidRPr="005C1E4C" w:rsidRDefault="005C1E4C" w:rsidP="005C1E4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4"/>
              </w:rPr>
            </w:pPr>
            <w:r w:rsidRPr="005C1E4C">
              <w:rPr>
                <w:rFonts w:eastAsiaTheme="minorHAnsi"/>
                <w:kern w:val="0"/>
                <w:sz w:val="24"/>
              </w:rPr>
              <w:t>14,8</w:t>
            </w:r>
          </w:p>
        </w:tc>
      </w:tr>
    </w:tbl>
    <w:p w:rsidR="005C1E4C" w:rsidRPr="005C1E4C" w:rsidRDefault="005C1E4C" w:rsidP="005C1E4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615927" w:rsidRPr="00615927" w:rsidRDefault="00615927" w:rsidP="00615927">
      <w:pPr>
        <w:pageBreakBefore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Andale Sans UI"/>
          <w:noProof/>
          <w:kern w:val="1"/>
          <w:sz w:val="24"/>
          <w:lang w:eastAsia="ru-RU"/>
        </w:rPr>
        <w:lastRenderedPageBreak/>
        <w:drawing>
          <wp:anchor distT="0" distB="0" distL="114935" distR="114935" simplePos="0" relativeHeight="251674624" behindDoc="0" locked="0" layoutInCell="1" allowOverlap="1" wp14:anchorId="4E26CE22" wp14:editId="41BEC651">
            <wp:simplePos x="0" y="0"/>
            <wp:positionH relativeFrom="column">
              <wp:posOffset>2421255</wp:posOffset>
            </wp:positionH>
            <wp:positionV relativeFrom="paragraph">
              <wp:posOffset>-346710</wp:posOffset>
            </wp:positionV>
            <wp:extent cx="647065" cy="663575"/>
            <wp:effectExtent l="0" t="0" r="63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615927">
        <w:rPr>
          <w:rFonts w:eastAsia="Times New Roman"/>
          <w:kern w:val="1"/>
          <w:sz w:val="28"/>
          <w:szCs w:val="28"/>
          <w:lang w:eastAsia="ar-SA"/>
        </w:rPr>
        <w:t>РОССИЙСКАЯ ФЕДЕРАЦИЯ</w:t>
      </w: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615927">
        <w:rPr>
          <w:rFonts w:eastAsia="Times New Roman"/>
          <w:kern w:val="1"/>
          <w:sz w:val="28"/>
          <w:szCs w:val="28"/>
          <w:lang w:eastAsia="ar-SA"/>
        </w:rPr>
        <w:t>КОСТРОМСКАЯ ОБЛАСТЬ</w:t>
      </w: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615927">
        <w:rPr>
          <w:rFonts w:eastAsia="Times New Roman"/>
          <w:kern w:val="1"/>
          <w:sz w:val="28"/>
          <w:szCs w:val="28"/>
          <w:lang w:eastAsia="ar-SA"/>
        </w:rPr>
        <w:t>ГЛАВА ЧЕРНОПЕНСКОГО СЕЛЬСКОГО ПОСЕЛЕНИЯ</w:t>
      </w: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615927">
        <w:rPr>
          <w:rFonts w:eastAsia="Times New Roman"/>
          <w:kern w:val="1"/>
          <w:sz w:val="28"/>
          <w:szCs w:val="28"/>
          <w:lang w:eastAsia="ar-SA"/>
        </w:rPr>
        <w:t xml:space="preserve">КОСТРОМСКОГО МУНИЦИПАЛЬНОГО РАЙОНА </w:t>
      </w:r>
    </w:p>
    <w:p w:rsidR="00615927" w:rsidRPr="00615927" w:rsidRDefault="00615927" w:rsidP="00615927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615927" w:rsidRPr="00615927" w:rsidRDefault="00615927" w:rsidP="00615927">
      <w:pPr>
        <w:autoSpaceDE w:val="0"/>
        <w:jc w:val="center"/>
        <w:rPr>
          <w:rFonts w:ascii="Arial" w:eastAsia="Times New Roman" w:hAnsi="Arial" w:cs="Arial"/>
          <w:kern w:val="1"/>
          <w:sz w:val="24"/>
          <w:lang w:eastAsia="ar-SA"/>
        </w:rPr>
      </w:pPr>
      <w:proofErr w:type="gramStart"/>
      <w:r w:rsidRPr="00615927">
        <w:rPr>
          <w:rFonts w:eastAsia="Times New Roman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615927">
        <w:rPr>
          <w:rFonts w:eastAsia="Times New Roman"/>
          <w:b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615927" w:rsidRPr="00615927" w:rsidRDefault="00615927" w:rsidP="00615927">
      <w:pPr>
        <w:jc w:val="both"/>
        <w:rPr>
          <w:rFonts w:ascii="Arial" w:eastAsia="Andale Sans UI" w:hAnsi="Arial" w:cs="Arial"/>
          <w:kern w:val="1"/>
          <w:sz w:val="24"/>
          <w:lang/>
        </w:rPr>
      </w:pP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 w:cs="Arial"/>
          <w:kern w:val="1"/>
          <w:sz w:val="28"/>
          <w:szCs w:val="28"/>
          <w:lang/>
        </w:rPr>
        <w:t xml:space="preserve">16 февраля 2018 </w:t>
      </w:r>
      <w:r w:rsidRPr="00615927">
        <w:rPr>
          <w:rFonts w:eastAsia="Andale Sans UI" w:cs="Arial"/>
          <w:kern w:val="1"/>
          <w:sz w:val="28"/>
          <w:szCs w:val="28"/>
          <w:lang/>
        </w:rPr>
        <w:t>года      № 1                                                            п. Сухоногово</w:t>
      </w:r>
    </w:p>
    <w:p w:rsidR="00615927" w:rsidRPr="00615927" w:rsidRDefault="00615927" w:rsidP="00615927">
      <w:pPr>
        <w:ind w:hanging="40"/>
        <w:jc w:val="both"/>
        <w:rPr>
          <w:rFonts w:eastAsia="Andale Sans UI"/>
          <w:kern w:val="1"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5440"/>
      </w:tblGrid>
      <w:tr w:rsidR="00615927" w:rsidRPr="00615927" w:rsidTr="002A033D">
        <w:tc>
          <w:tcPr>
            <w:tcW w:w="4199" w:type="dxa"/>
            <w:shd w:val="clear" w:color="auto" w:fill="auto"/>
          </w:tcPr>
          <w:p w:rsidR="00615927" w:rsidRPr="00615927" w:rsidRDefault="00615927" w:rsidP="00615927">
            <w:pPr>
              <w:jc w:val="both"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 xml:space="preserve">О назначении публичных слушаний по 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>внесению изменений в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 xml:space="preserve"> Схем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>у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 xml:space="preserve"> </w:t>
            </w:r>
            <w:r w:rsidRPr="00615927">
              <w:rPr>
                <w:rFonts w:ascii="Arial" w:eastAsia="Andale Sans UI" w:hAnsi="Arial" w:cs="Arial"/>
                <w:kern w:val="1"/>
                <w:sz w:val="24"/>
                <w:lang/>
              </w:rPr>
              <w:t xml:space="preserve">  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 xml:space="preserve">водоснабжения и водоотведения  Чернопенского 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>сельского</w:t>
            </w:r>
            <w:r w:rsidRPr="00615927">
              <w:rPr>
                <w:rFonts w:eastAsia="Andale Sans UI"/>
                <w:kern w:val="1"/>
                <w:sz w:val="28"/>
                <w:szCs w:val="28"/>
                <w:lang/>
              </w:rPr>
              <w:t xml:space="preserve"> поселения Костромского муниципального района Костромской области на период с 2014 года до 2023 года</w:t>
            </w:r>
          </w:p>
        </w:tc>
        <w:tc>
          <w:tcPr>
            <w:tcW w:w="5440" w:type="dxa"/>
            <w:shd w:val="clear" w:color="auto" w:fill="auto"/>
          </w:tcPr>
          <w:p w:rsidR="00615927" w:rsidRPr="00615927" w:rsidRDefault="00615927" w:rsidP="00615927">
            <w:pPr>
              <w:suppressLineNumber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</w:tbl>
    <w:p w:rsidR="00615927" w:rsidRPr="00615927" w:rsidRDefault="00615927" w:rsidP="00615927">
      <w:pPr>
        <w:ind w:hanging="40"/>
        <w:jc w:val="both"/>
        <w:rPr>
          <w:rFonts w:eastAsia="Andale Sans UI"/>
          <w:spacing w:val="20"/>
          <w:kern w:val="1"/>
          <w:sz w:val="28"/>
          <w:szCs w:val="28"/>
          <w:lang/>
        </w:rPr>
      </w:pPr>
    </w:p>
    <w:p w:rsidR="00615927" w:rsidRPr="00615927" w:rsidRDefault="00615927" w:rsidP="00615927">
      <w:pPr>
        <w:ind w:firstLine="520"/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В </w:t>
      </w:r>
      <w:r w:rsidRPr="00615927">
        <w:rPr>
          <w:rFonts w:eastAsia="Andale Sans UI" w:cs="Arial"/>
          <w:kern w:val="1"/>
          <w:sz w:val="28"/>
          <w:szCs w:val="28"/>
          <w:lang/>
        </w:rPr>
        <w:t>соответствии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 с Федеральным законом  Российской Федерации  о</w:t>
      </w:r>
      <w:r w:rsidRPr="00615927">
        <w:rPr>
          <w:rFonts w:eastAsia="Times New Roman" w:cs="Arial"/>
          <w:color w:val="000000"/>
          <w:kern w:val="1"/>
          <w:sz w:val="28"/>
          <w:szCs w:val="28"/>
          <w:lang/>
        </w:rPr>
        <w:t xml:space="preserve">т 7 декабря 2011 г. N 416-ФЗ </w:t>
      </w:r>
      <w:r w:rsidRPr="00615927">
        <w:rPr>
          <w:rFonts w:eastAsia="Times New Roman" w:cs="Arial"/>
          <w:color w:val="000000"/>
          <w:kern w:val="1"/>
          <w:sz w:val="28"/>
          <w:szCs w:val="28"/>
          <w:lang/>
        </w:rPr>
        <w:t>«</w:t>
      </w:r>
      <w:r w:rsidRPr="00615927">
        <w:rPr>
          <w:rFonts w:eastAsia="Times New Roman" w:cs="Arial"/>
          <w:color w:val="000000"/>
          <w:kern w:val="1"/>
          <w:sz w:val="28"/>
          <w:szCs w:val="28"/>
          <w:lang/>
        </w:rPr>
        <w:t>О водоснабжении и водоотведении</w:t>
      </w:r>
      <w:r w:rsidRPr="00615927">
        <w:rPr>
          <w:rFonts w:eastAsia="Times New Roman" w:cs="Arial"/>
          <w:color w:val="000000"/>
          <w:kern w:val="1"/>
          <w:sz w:val="28"/>
          <w:szCs w:val="28"/>
          <w:lang/>
        </w:rPr>
        <w:t>»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, 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постановлением Правительства Российской Федерации от 05.09.2013 № 782 «О схемах водоснабжения и водоотведения», 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Уставом муниципального образования Чернопенское </w:t>
      </w:r>
      <w:r w:rsidRPr="00615927">
        <w:rPr>
          <w:rFonts w:eastAsia="Andale Sans UI" w:cs="Arial"/>
          <w:kern w:val="1"/>
          <w:sz w:val="28"/>
          <w:szCs w:val="28"/>
          <w:lang/>
        </w:rPr>
        <w:t>сельское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 поселение Костромского муниципального района Костромской области, Положением о порядке организации и проведения публичных слушаний в Чернопенском сельском поселении, в целях </w:t>
      </w:r>
      <w:r w:rsidRPr="00615927">
        <w:rPr>
          <w:rFonts w:eastAsia="Andale Sans UI" w:cs="Arial"/>
          <w:kern w:val="1"/>
          <w:sz w:val="28"/>
          <w:szCs w:val="28"/>
          <w:lang/>
        </w:rPr>
        <w:t xml:space="preserve">актуализации Схемы </w:t>
      </w:r>
      <w:r w:rsidRPr="00615927">
        <w:rPr>
          <w:rFonts w:eastAsia="Andale Sans UI"/>
          <w:kern w:val="1"/>
          <w:sz w:val="28"/>
          <w:szCs w:val="28"/>
          <w:lang/>
        </w:rPr>
        <w:t>водоснабжения и водоотведения  Чернопенского сельского поселения Костромского муниципального района Костромской области на период с 2014 года до 2023 года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, </w:t>
      </w:r>
    </w:p>
    <w:p w:rsidR="00615927" w:rsidRPr="00615927" w:rsidRDefault="00615927" w:rsidP="00615927">
      <w:pPr>
        <w:ind w:firstLine="520"/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ПОСТАНОВЛЯЮ: 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1.  Назначить публичные слушания   по </w:t>
      </w:r>
      <w:r w:rsidRPr="00615927">
        <w:rPr>
          <w:rFonts w:eastAsia="Andale Sans UI"/>
          <w:kern w:val="1"/>
          <w:sz w:val="28"/>
          <w:szCs w:val="28"/>
          <w:lang/>
        </w:rPr>
        <w:t>внесению изменений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</w:t>
      </w:r>
      <w:r w:rsidRPr="00615927">
        <w:rPr>
          <w:rFonts w:eastAsia="Andale Sans UI"/>
          <w:kern w:val="1"/>
          <w:sz w:val="28"/>
          <w:szCs w:val="28"/>
          <w:lang/>
        </w:rPr>
        <w:t>в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Схем</w:t>
      </w:r>
      <w:r w:rsidRPr="00615927">
        <w:rPr>
          <w:rFonts w:eastAsia="Andale Sans UI"/>
          <w:kern w:val="1"/>
          <w:sz w:val="28"/>
          <w:szCs w:val="28"/>
          <w:lang/>
        </w:rPr>
        <w:t>у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водоснабжения и водоотведения  Чернопенского </w:t>
      </w:r>
      <w:r w:rsidRPr="00615927">
        <w:rPr>
          <w:rFonts w:eastAsia="Andale Sans UI"/>
          <w:kern w:val="1"/>
          <w:sz w:val="28"/>
          <w:szCs w:val="28"/>
          <w:lang/>
        </w:rPr>
        <w:t>сельского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поселения Костромского муниципального района Костромской области на период с 2014 года до 2023 года,   провести публичные слушания 12 </w:t>
      </w:r>
      <w:r w:rsidRPr="00615927">
        <w:rPr>
          <w:rFonts w:eastAsia="Andale Sans UI"/>
          <w:kern w:val="1"/>
          <w:sz w:val="28"/>
          <w:szCs w:val="28"/>
          <w:lang/>
        </w:rPr>
        <w:t>марта 2018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года  в 15:00 часов, по адресу: п.Сухоногово, пл. Советская,  д.3;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    2.    Утвердить следующую программу публичных слушаний: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2.1.   Рассмотрение   </w:t>
      </w:r>
      <w:r w:rsidRPr="00615927">
        <w:rPr>
          <w:rFonts w:eastAsia="Andale Sans UI"/>
          <w:kern w:val="1"/>
          <w:sz w:val="28"/>
          <w:szCs w:val="28"/>
          <w:lang/>
        </w:rPr>
        <w:t>внесения изменений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</w:t>
      </w:r>
      <w:r w:rsidRPr="00615927">
        <w:rPr>
          <w:rFonts w:eastAsia="Andale Sans UI"/>
          <w:kern w:val="1"/>
          <w:sz w:val="28"/>
          <w:szCs w:val="28"/>
          <w:lang/>
        </w:rPr>
        <w:t>в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Схем</w:t>
      </w:r>
      <w:r w:rsidRPr="00615927">
        <w:rPr>
          <w:rFonts w:eastAsia="Andale Sans UI"/>
          <w:kern w:val="1"/>
          <w:sz w:val="28"/>
          <w:szCs w:val="28"/>
          <w:lang/>
        </w:rPr>
        <w:t>у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водоснабжения и водоотведения  Чернопенского </w:t>
      </w:r>
      <w:r w:rsidRPr="00615927">
        <w:rPr>
          <w:rFonts w:eastAsia="Andale Sans UI"/>
          <w:kern w:val="1"/>
          <w:sz w:val="28"/>
          <w:szCs w:val="28"/>
          <w:lang/>
        </w:rPr>
        <w:t>сельского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поселения Костромского муниципального района Костромской области на период с 2014 года до 2023 года;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2.2.  Обсуждение  </w:t>
      </w:r>
      <w:r w:rsidRPr="00615927">
        <w:rPr>
          <w:rFonts w:eastAsia="Andale Sans UI"/>
          <w:kern w:val="1"/>
          <w:sz w:val="28"/>
          <w:szCs w:val="28"/>
          <w:lang/>
        </w:rPr>
        <w:t>внесения  изменений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 </w:t>
      </w:r>
      <w:r w:rsidRPr="00615927">
        <w:rPr>
          <w:rFonts w:eastAsia="Andale Sans UI"/>
          <w:kern w:val="1"/>
          <w:sz w:val="28"/>
          <w:szCs w:val="28"/>
          <w:lang/>
        </w:rPr>
        <w:t>в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Схем</w:t>
      </w:r>
      <w:r w:rsidRPr="00615927">
        <w:rPr>
          <w:rFonts w:eastAsia="Andale Sans UI"/>
          <w:kern w:val="1"/>
          <w:sz w:val="28"/>
          <w:szCs w:val="28"/>
          <w:lang/>
        </w:rPr>
        <w:t>у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теплоснабжения </w:t>
      </w:r>
      <w:r w:rsidRPr="00615927">
        <w:rPr>
          <w:rFonts w:eastAsia="Andale Sans UI"/>
          <w:kern w:val="1"/>
          <w:sz w:val="28"/>
          <w:szCs w:val="28"/>
          <w:lang/>
        </w:rPr>
        <w:lastRenderedPageBreak/>
        <w:t xml:space="preserve">Чернопенского </w:t>
      </w:r>
      <w:r w:rsidRPr="00615927">
        <w:rPr>
          <w:rFonts w:eastAsia="Andale Sans UI"/>
          <w:kern w:val="1"/>
          <w:sz w:val="28"/>
          <w:szCs w:val="28"/>
          <w:lang/>
        </w:rPr>
        <w:t>сельского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поселения;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    2.3.   Принятие  резолюции публичных слушаний.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    3.   Образовать оргкомитет публичных слушаний в составе: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Председатель: глава Чернопенского сельского поселения </w:t>
      </w:r>
      <w:proofErr w:type="spellStart"/>
      <w:r w:rsidRPr="00615927">
        <w:rPr>
          <w:rFonts w:eastAsia="Andale Sans UI"/>
          <w:kern w:val="1"/>
          <w:sz w:val="28"/>
          <w:szCs w:val="28"/>
          <w:lang/>
        </w:rPr>
        <w:t>Е.Н.Зубова</w:t>
      </w:r>
      <w:proofErr w:type="spellEnd"/>
      <w:r w:rsidRPr="00615927">
        <w:rPr>
          <w:rFonts w:eastAsia="Andale Sans UI"/>
          <w:kern w:val="1"/>
          <w:sz w:val="28"/>
          <w:szCs w:val="28"/>
          <w:lang/>
        </w:rPr>
        <w:t>,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Члены оргкомитета: заместитель главы администрации Чернопенского сельского поселения Т. В. Перлова, главный  специалист Чернопенского сельского поселения  О. А. Украсина, </w:t>
      </w:r>
      <w:r w:rsidRPr="00615927">
        <w:rPr>
          <w:rFonts w:eastAsia="Andale Sans UI"/>
          <w:kern w:val="1"/>
          <w:sz w:val="28"/>
          <w:szCs w:val="28"/>
          <w:lang/>
        </w:rPr>
        <w:t>главный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специалист Чернопенского сельского поселения Г. В. Савина,  депутат Совета депутатов Чернопенского сельского поселения </w:t>
      </w:r>
      <w:proofErr w:type="spellStart"/>
      <w:r w:rsidRPr="00615927">
        <w:rPr>
          <w:rFonts w:eastAsia="Andale Sans UI"/>
          <w:kern w:val="1"/>
          <w:sz w:val="28"/>
          <w:szCs w:val="28"/>
          <w:lang/>
        </w:rPr>
        <w:t>В.В.Скворцов</w:t>
      </w:r>
      <w:proofErr w:type="spellEnd"/>
      <w:r w:rsidRPr="00615927">
        <w:rPr>
          <w:rFonts w:eastAsia="Andale Sans UI"/>
          <w:kern w:val="1"/>
          <w:sz w:val="28"/>
          <w:szCs w:val="28"/>
          <w:lang/>
        </w:rPr>
        <w:t>.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4. Установить, что   предложения на публичные слушания по </w:t>
      </w:r>
      <w:r w:rsidRPr="00615927">
        <w:rPr>
          <w:rFonts w:eastAsia="Andale Sans UI"/>
          <w:kern w:val="1"/>
          <w:sz w:val="28"/>
          <w:szCs w:val="28"/>
          <w:lang/>
        </w:rPr>
        <w:t>внесению изменений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</w:t>
      </w:r>
      <w:r w:rsidRPr="00615927">
        <w:rPr>
          <w:rFonts w:eastAsia="Andale Sans UI"/>
          <w:kern w:val="1"/>
          <w:sz w:val="28"/>
          <w:szCs w:val="28"/>
          <w:lang/>
        </w:rPr>
        <w:t>в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Схем</w:t>
      </w:r>
      <w:r w:rsidRPr="00615927">
        <w:rPr>
          <w:rFonts w:eastAsia="Andale Sans UI"/>
          <w:kern w:val="1"/>
          <w:sz w:val="28"/>
          <w:szCs w:val="28"/>
          <w:lang/>
        </w:rPr>
        <w:t>у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водоснабжения и водоотведения  Чернопенского </w:t>
      </w:r>
      <w:r w:rsidRPr="00615927">
        <w:rPr>
          <w:rFonts w:eastAsia="Andale Sans UI"/>
          <w:kern w:val="1"/>
          <w:sz w:val="28"/>
          <w:szCs w:val="28"/>
          <w:lang/>
        </w:rPr>
        <w:t>сельского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поселения Костромского муниципального района Костромской области на период с 2014 года до 2023 года, принимаются в администрации Чернопенского сельского поселения до 15.00</w:t>
      </w:r>
      <w:r w:rsidRPr="00615927">
        <w:rPr>
          <w:rFonts w:eastAsia="Andale Sans UI"/>
          <w:kern w:val="1"/>
          <w:sz w:val="28"/>
          <w:szCs w:val="28"/>
          <w:lang/>
        </w:rPr>
        <w:t>ч 7 марта 2018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года по адресу: п. Сухоногово, пл. Советская, д. 3, с 8:00 ч до 16:00 ч., перерыв на обед с 12:00 ч. до 13:00 ч., тел. 8 (4942) 66-46-25.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  5. Опубликовать, настоящее </w:t>
      </w:r>
      <w:r w:rsidRPr="00615927">
        <w:rPr>
          <w:rFonts w:eastAsia="Andale Sans UI"/>
          <w:kern w:val="1"/>
          <w:sz w:val="28"/>
          <w:szCs w:val="28"/>
          <w:lang/>
        </w:rPr>
        <w:t>постановление</w:t>
      </w:r>
      <w:r w:rsidRPr="00615927">
        <w:rPr>
          <w:rFonts w:eastAsia="Andale Sans UI"/>
          <w:kern w:val="1"/>
          <w:sz w:val="28"/>
          <w:szCs w:val="28"/>
          <w:lang/>
        </w:rPr>
        <w:t xml:space="preserve"> в информационном бюллетене “Чернопенский вестник”.</w:t>
      </w:r>
    </w:p>
    <w:p w:rsidR="00615927" w:rsidRPr="00615927" w:rsidRDefault="00615927" w:rsidP="00615927">
      <w:pPr>
        <w:ind w:firstLine="20"/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    6.  Настоящее постановление вступает в силу с момента подписания.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         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8"/>
          <w:szCs w:val="28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Глава Чернопенского </w:t>
      </w:r>
    </w:p>
    <w:p w:rsidR="00615927" w:rsidRPr="00615927" w:rsidRDefault="00615927" w:rsidP="00615927">
      <w:pPr>
        <w:jc w:val="both"/>
        <w:rPr>
          <w:rFonts w:eastAsia="Andale Sans UI"/>
          <w:kern w:val="1"/>
          <w:sz w:val="24"/>
          <w:lang/>
        </w:rPr>
      </w:pPr>
      <w:r w:rsidRPr="00615927">
        <w:rPr>
          <w:rFonts w:eastAsia="Andale Sans UI"/>
          <w:kern w:val="1"/>
          <w:sz w:val="28"/>
          <w:szCs w:val="28"/>
          <w:lang/>
        </w:rPr>
        <w:t xml:space="preserve">сельского поселения      </w:t>
      </w:r>
      <w:r w:rsidRPr="00615927">
        <w:rPr>
          <w:rFonts w:eastAsia="Andale Sans UI"/>
          <w:kern w:val="1"/>
          <w:sz w:val="28"/>
          <w:szCs w:val="28"/>
          <w:lang/>
        </w:rPr>
        <w:tab/>
        <w:t xml:space="preserve">                                                         Е.Н.Зубова</w:t>
      </w: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Default="00615927" w:rsidP="00615927">
      <w:pPr>
        <w:rPr>
          <w:kern w:val="1"/>
          <w:sz w:val="12"/>
          <w:szCs w:val="12"/>
        </w:rPr>
      </w:pPr>
    </w:p>
    <w:p w:rsidR="00615927" w:rsidRPr="00485D55" w:rsidRDefault="00615927" w:rsidP="00615927">
      <w:pPr>
        <w:rPr>
          <w:kern w:val="1"/>
          <w:sz w:val="12"/>
          <w:szCs w:val="12"/>
        </w:rPr>
      </w:pPr>
      <w:r w:rsidRPr="00485D55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615927" w:rsidRPr="00485D55" w:rsidRDefault="00615927" w:rsidP="00615927">
      <w:pPr>
        <w:rPr>
          <w:i/>
          <w:kern w:val="1"/>
          <w:sz w:val="12"/>
          <w:szCs w:val="12"/>
        </w:rPr>
      </w:pPr>
      <w:r w:rsidRPr="00485D55">
        <w:rPr>
          <w:i/>
          <w:kern w:val="1"/>
          <w:sz w:val="12"/>
          <w:szCs w:val="12"/>
        </w:rPr>
        <w:t>Выходит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по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мере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необходимости,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но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не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реже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1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раза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в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месяц,</w:t>
      </w:r>
      <w:proofErr w:type="gramStart"/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.</w:t>
      </w:r>
      <w:proofErr w:type="gramEnd"/>
    </w:p>
    <w:p w:rsidR="00615927" w:rsidRPr="00485D55" w:rsidRDefault="00615927" w:rsidP="00615927">
      <w:pPr>
        <w:rPr>
          <w:i/>
          <w:kern w:val="1"/>
          <w:sz w:val="12"/>
          <w:szCs w:val="12"/>
        </w:rPr>
      </w:pPr>
      <w:r w:rsidRPr="00485D55">
        <w:rPr>
          <w:i/>
          <w:kern w:val="1"/>
          <w:sz w:val="12"/>
          <w:szCs w:val="12"/>
        </w:rPr>
        <w:t>Адрес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издательства:</w:t>
      </w:r>
      <w:r w:rsidRPr="00485D55">
        <w:rPr>
          <w:kern w:val="1"/>
          <w:sz w:val="12"/>
          <w:szCs w:val="12"/>
        </w:rPr>
        <w:t xml:space="preserve"> </w:t>
      </w:r>
      <w:proofErr w:type="spellStart"/>
      <w:r w:rsidRPr="00485D55">
        <w:rPr>
          <w:i/>
          <w:kern w:val="1"/>
          <w:sz w:val="12"/>
          <w:szCs w:val="12"/>
        </w:rPr>
        <w:t>п</w:t>
      </w:r>
      <w:proofErr w:type="gramStart"/>
      <w:r w:rsidRPr="00485D55">
        <w:rPr>
          <w:i/>
          <w:kern w:val="1"/>
          <w:sz w:val="12"/>
          <w:szCs w:val="12"/>
        </w:rPr>
        <w:t>.С</w:t>
      </w:r>
      <w:proofErr w:type="gramEnd"/>
      <w:r w:rsidRPr="00485D55">
        <w:rPr>
          <w:i/>
          <w:kern w:val="1"/>
          <w:sz w:val="12"/>
          <w:szCs w:val="12"/>
        </w:rPr>
        <w:t>ухоногово</w:t>
      </w:r>
      <w:proofErr w:type="spellEnd"/>
      <w:r w:rsidRPr="00485D55">
        <w:rPr>
          <w:i/>
          <w:kern w:val="1"/>
          <w:sz w:val="12"/>
          <w:szCs w:val="12"/>
        </w:rPr>
        <w:t>,</w:t>
      </w:r>
      <w:r w:rsidRPr="00485D55">
        <w:rPr>
          <w:kern w:val="1"/>
          <w:sz w:val="12"/>
          <w:szCs w:val="12"/>
        </w:rPr>
        <w:t xml:space="preserve"> </w:t>
      </w:r>
      <w:proofErr w:type="spellStart"/>
      <w:r w:rsidRPr="00485D55">
        <w:rPr>
          <w:i/>
          <w:kern w:val="1"/>
          <w:sz w:val="12"/>
          <w:szCs w:val="12"/>
        </w:rPr>
        <w:t>пл.Советская</w:t>
      </w:r>
      <w:proofErr w:type="spellEnd"/>
      <w:r w:rsidRPr="00485D55">
        <w:rPr>
          <w:i/>
          <w:kern w:val="1"/>
          <w:sz w:val="12"/>
          <w:szCs w:val="12"/>
        </w:rPr>
        <w:t>,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3</w:t>
      </w:r>
    </w:p>
    <w:p w:rsidR="00615927" w:rsidRPr="00485D55" w:rsidRDefault="00615927" w:rsidP="00615927">
      <w:pPr>
        <w:rPr>
          <w:i/>
          <w:kern w:val="1"/>
          <w:sz w:val="12"/>
          <w:szCs w:val="12"/>
        </w:rPr>
      </w:pPr>
      <w:r w:rsidRPr="00485D55">
        <w:rPr>
          <w:i/>
          <w:kern w:val="1"/>
          <w:sz w:val="12"/>
          <w:szCs w:val="12"/>
        </w:rPr>
        <w:t>Контактный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телефон:</w:t>
      </w:r>
      <w:r w:rsidRPr="00485D55">
        <w:rPr>
          <w:kern w:val="1"/>
          <w:sz w:val="12"/>
          <w:szCs w:val="12"/>
        </w:rPr>
        <w:t xml:space="preserve"> </w:t>
      </w:r>
      <w:r w:rsidRPr="00485D55">
        <w:rPr>
          <w:i/>
          <w:kern w:val="1"/>
          <w:sz w:val="12"/>
          <w:szCs w:val="12"/>
        </w:rPr>
        <w:t>664-963</w:t>
      </w:r>
    </w:p>
    <w:p w:rsidR="00615927" w:rsidRPr="00485D55" w:rsidRDefault="00615927" w:rsidP="00615927">
      <w:pPr>
        <w:widowControl/>
        <w:tabs>
          <w:tab w:val="left" w:pos="1080"/>
        </w:tabs>
        <w:spacing w:line="100" w:lineRule="atLeast"/>
        <w:ind w:left="90"/>
        <w:jc w:val="both"/>
        <w:rPr>
          <w:rFonts w:eastAsia="Arial"/>
          <w:i/>
          <w:iCs/>
          <w:kern w:val="1"/>
          <w:sz w:val="12"/>
          <w:szCs w:val="12"/>
        </w:rPr>
      </w:pPr>
      <w:proofErr w:type="gramStart"/>
      <w:r w:rsidRPr="00485D55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485D55">
        <w:rPr>
          <w:rFonts w:eastAsia="Arial"/>
          <w:i/>
          <w:iCs/>
          <w:kern w:val="1"/>
          <w:sz w:val="12"/>
          <w:szCs w:val="12"/>
        </w:rPr>
        <w:t xml:space="preserve"> Савина Г.В.</w:t>
      </w:r>
    </w:p>
    <w:p w:rsidR="004B7CE8" w:rsidRPr="00615927" w:rsidRDefault="004B7CE8"/>
    <w:sectPr w:rsidR="004B7CE8" w:rsidRPr="00615927" w:rsidSect="00424D43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2B" w:rsidRDefault="0038692B" w:rsidP="005C1E4C">
      <w:r>
        <w:separator/>
      </w:r>
    </w:p>
  </w:endnote>
  <w:endnote w:type="continuationSeparator" w:id="0">
    <w:p w:rsidR="0038692B" w:rsidRDefault="0038692B" w:rsidP="005C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40273"/>
      <w:docPartObj>
        <w:docPartGallery w:val="Page Numbers (Bottom of Page)"/>
        <w:docPartUnique/>
      </w:docPartObj>
    </w:sdtPr>
    <w:sdtEndPr/>
    <w:sdtContent>
      <w:p w:rsidR="005C1E4C" w:rsidRDefault="005C1E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27">
          <w:rPr>
            <w:noProof/>
          </w:rPr>
          <w:t>2</w:t>
        </w:r>
        <w:r>
          <w:fldChar w:fldCharType="end"/>
        </w:r>
      </w:p>
    </w:sdtContent>
  </w:sdt>
  <w:p w:rsidR="008B56AB" w:rsidRDefault="008B5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2B" w:rsidRDefault="0038692B" w:rsidP="005C1E4C">
      <w:r>
        <w:separator/>
      </w:r>
    </w:p>
  </w:footnote>
  <w:footnote w:type="continuationSeparator" w:id="0">
    <w:p w:rsidR="0038692B" w:rsidRDefault="0038692B" w:rsidP="005C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EBF"/>
    <w:multiLevelType w:val="hybridMultilevel"/>
    <w:tmpl w:val="C3EE093C"/>
    <w:lvl w:ilvl="0" w:tplc="4B08E0E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5F6A"/>
    <w:multiLevelType w:val="hybridMultilevel"/>
    <w:tmpl w:val="55EE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074542"/>
    <w:multiLevelType w:val="hybridMultilevel"/>
    <w:tmpl w:val="787E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C6FE3"/>
    <w:multiLevelType w:val="hybridMultilevel"/>
    <w:tmpl w:val="93188064"/>
    <w:lvl w:ilvl="0" w:tplc="48565A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3"/>
    <w:rsid w:val="00051408"/>
    <w:rsid w:val="0038692B"/>
    <w:rsid w:val="00424D43"/>
    <w:rsid w:val="004B7CE8"/>
    <w:rsid w:val="005C1E4C"/>
    <w:rsid w:val="00615927"/>
    <w:rsid w:val="0066044E"/>
    <w:rsid w:val="008B56AB"/>
    <w:rsid w:val="009923BD"/>
    <w:rsid w:val="00C7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424D4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24D4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424D43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24D4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24D43"/>
    <w:rPr>
      <w:rFonts w:ascii="Times New Roman" w:eastAsia="Arial Unicode MS" w:hAnsi="Times New Roman" w:cs="Times New Roman"/>
      <w:kern w:val="2"/>
      <w:sz w:val="20"/>
      <w:szCs w:val="24"/>
    </w:rPr>
  </w:style>
  <w:style w:type="table" w:styleId="a6">
    <w:name w:val="Table Grid"/>
    <w:basedOn w:val="a2"/>
    <w:uiPriority w:val="59"/>
    <w:rsid w:val="0066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6044E"/>
  </w:style>
  <w:style w:type="paragraph" w:customStyle="1" w:styleId="10">
    <w:name w:val="Обычный1"/>
    <w:rsid w:val="0066044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1E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C1E4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5C1E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C1E4C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424D4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24D4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424D43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24D4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24D43"/>
    <w:rPr>
      <w:rFonts w:ascii="Times New Roman" w:eastAsia="Arial Unicode MS" w:hAnsi="Times New Roman" w:cs="Times New Roman"/>
      <w:kern w:val="2"/>
      <w:sz w:val="20"/>
      <w:szCs w:val="24"/>
    </w:rPr>
  </w:style>
  <w:style w:type="table" w:styleId="a6">
    <w:name w:val="Table Grid"/>
    <w:basedOn w:val="a2"/>
    <w:uiPriority w:val="59"/>
    <w:rsid w:val="0066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6044E"/>
  </w:style>
  <w:style w:type="paragraph" w:customStyle="1" w:styleId="10">
    <w:name w:val="Обычный1"/>
    <w:rsid w:val="0066044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1E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C1E4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5C1E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C1E4C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2018-03-07T06:17:00Z</dcterms:created>
  <dcterms:modified xsi:type="dcterms:W3CDTF">2018-03-21T13:23:00Z</dcterms:modified>
</cp:coreProperties>
</file>