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10" w:rsidRDefault="00194510" w:rsidP="0019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Костромская межрайонная природоохранная прокуратура разъясняет:</w:t>
      </w:r>
    </w:p>
    <w:p w:rsidR="00194510" w:rsidRPr="00194510" w:rsidRDefault="00194510" w:rsidP="0019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510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в органах прокуратуры</w:t>
      </w:r>
    </w:p>
    <w:p w:rsid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510" w:rsidRDefault="00201B5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</w:t>
      </w:r>
      <w:r w:rsidR="00194510" w:rsidRPr="00194510">
        <w:rPr>
          <w:rFonts w:ascii="Times New Roman" w:hAnsi="Times New Roman" w:cs="Times New Roman"/>
          <w:sz w:val="28"/>
          <w:szCs w:val="28"/>
        </w:rPr>
        <w:t xml:space="preserve"> 10 Федерального закона от 17.01.1992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201B50" w:rsidRPr="00194510" w:rsidRDefault="00201B5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Инструкцией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45, её положения распространяются на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государства, полученные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Обращение – это изложенные в письменной, устной форме или в форме электронного документа предложение, заявление, жалоба или ходатайство.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Осуществление гражданами права на обращение не должно нарушать права и свободы других лиц.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Письменное обращение должно содержать либо наименование органа, в который оно направляется, либо фамилию, имя, отчество соответствующего должностного лица, либо его должность, а также фамилию, имя, отчество (последнее –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обязательно должно содержать фамилию, имя, отчество (последнее –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</w:t>
      </w:r>
    </w:p>
    <w:p w:rsidR="00194510" w:rsidRPr="00194510" w:rsidRDefault="00194510" w:rsidP="001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– в течение 15 дней, если иное не предусмотрено федеральным законодательством. 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194510" w:rsidRPr="00194510" w:rsidRDefault="00194510" w:rsidP="005537F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10">
        <w:rPr>
          <w:rFonts w:ascii="Times New Roman" w:hAnsi="Times New Roman" w:cs="Times New Roman"/>
          <w:sz w:val="28"/>
          <w:szCs w:val="28"/>
        </w:rPr>
        <w:t>Ответ направляется в форме электронного документа по адресу электронной почты, указанному в обращении, поступившем в органы прокуратуры в форме электронного документа, и в письменной форме по почтовому адресу, указанному в обращении, поступившем в органы прокуратуры в письменной форме.</w:t>
      </w:r>
    </w:p>
    <w:sectPr w:rsidR="00194510" w:rsidRPr="0019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10"/>
    <w:rsid w:val="00194510"/>
    <w:rsid w:val="00201B50"/>
    <w:rsid w:val="005537F5"/>
    <w:rsid w:val="00587EED"/>
    <w:rsid w:val="009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2</cp:revision>
  <dcterms:created xsi:type="dcterms:W3CDTF">2022-05-13T05:38:00Z</dcterms:created>
  <dcterms:modified xsi:type="dcterms:W3CDTF">2022-05-13T05:38:00Z</dcterms:modified>
</cp:coreProperties>
</file>