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1D" w:rsidRPr="00A87C83" w:rsidRDefault="00A4371D" w:rsidP="00A4371D">
      <w:pPr>
        <w:autoSpaceDN w:val="0"/>
        <w:spacing w:line="100" w:lineRule="atLeast"/>
        <w:jc w:val="center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A4371D" w:rsidRDefault="00A4371D" w:rsidP="00A4371D">
      <w:pPr>
        <w:jc w:val="both"/>
        <w:rPr>
          <w:rFonts w:ascii="Arial" w:hAnsi="Arial" w:cs="Arial"/>
          <w:sz w:val="24"/>
        </w:rPr>
      </w:pPr>
      <w:r w:rsidRPr="00A87C83">
        <w:rPr>
          <w:rFonts w:ascii="Arial" w:hAnsi="Arial" w:cs="Arial"/>
          <w:sz w:val="24"/>
        </w:rPr>
        <w:t>Опубликовано в информационном бюллетене «</w:t>
      </w:r>
      <w:proofErr w:type="spellStart"/>
      <w:r w:rsidRPr="00A87C83">
        <w:rPr>
          <w:rFonts w:ascii="Arial" w:hAnsi="Arial" w:cs="Arial"/>
          <w:sz w:val="24"/>
        </w:rPr>
        <w:t>Чернопенский</w:t>
      </w:r>
      <w:proofErr w:type="spellEnd"/>
      <w:r w:rsidRPr="00A87C83">
        <w:rPr>
          <w:rFonts w:ascii="Arial" w:hAnsi="Arial" w:cs="Arial"/>
          <w:sz w:val="24"/>
        </w:rPr>
        <w:t xml:space="preserve"> вестник» №1 от 08.02.2021 года</w:t>
      </w:r>
    </w:p>
    <w:p w:rsidR="00A87C83" w:rsidRPr="00A87C83" w:rsidRDefault="00A87C83" w:rsidP="00A87C83">
      <w:pPr>
        <w:rPr>
          <w:rFonts w:ascii="Arial" w:hAnsi="Arial" w:cs="Arial"/>
          <w:sz w:val="24"/>
        </w:rPr>
      </w:pPr>
    </w:p>
    <w:p w:rsidR="00A4371D" w:rsidRPr="004157B8" w:rsidRDefault="00A4371D" w:rsidP="00A87C83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КОСТРОМСКАЯ ОБЛАСТЬ</w:t>
      </w:r>
    </w:p>
    <w:p w:rsidR="00A4371D" w:rsidRPr="004157B8" w:rsidRDefault="00A4371D" w:rsidP="00A87C83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КОСТРОМСКОЙ МУНИЦИПАЛЬНЫЙ РАЙОН</w:t>
      </w:r>
    </w:p>
    <w:p w:rsidR="00A4371D" w:rsidRPr="004157B8" w:rsidRDefault="00A4371D" w:rsidP="00A87C83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СОВЕТ ДЕПУТАТОВ</w:t>
      </w:r>
    </w:p>
    <w:p w:rsidR="00A4371D" w:rsidRPr="004157B8" w:rsidRDefault="00A4371D" w:rsidP="00A87C83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ЧЕРНОПЕНСКОГО СЕЛЬСКОГО ПОСЕЛЕНИЯ</w:t>
      </w:r>
    </w:p>
    <w:p w:rsidR="00A4371D" w:rsidRPr="004157B8" w:rsidRDefault="00A4371D" w:rsidP="00A87C83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третьего созыва</w:t>
      </w:r>
    </w:p>
    <w:p w:rsidR="004157B8" w:rsidRDefault="004157B8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A4371D" w:rsidRPr="004157B8" w:rsidRDefault="00A4371D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proofErr w:type="gramStart"/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Р</w:t>
      </w:r>
      <w:proofErr w:type="gramEnd"/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Е Ш Е Н И Е</w:t>
      </w:r>
    </w:p>
    <w:p w:rsidR="00A4371D" w:rsidRPr="004157B8" w:rsidRDefault="00A4371D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A4371D" w:rsidRPr="004157B8" w:rsidRDefault="004157B8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28 января 2021  года </w:t>
      </w:r>
      <w:r w:rsidR="00A4371D"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№  2 п. Сухоногово</w:t>
      </w:r>
    </w:p>
    <w:p w:rsidR="00A4371D" w:rsidRPr="004157B8" w:rsidRDefault="00A4371D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</w:p>
    <w:p w:rsidR="004157B8" w:rsidRPr="004157B8" w:rsidRDefault="004157B8" w:rsidP="004157B8">
      <w:pPr>
        <w:autoSpaceDN w:val="0"/>
        <w:jc w:val="both"/>
        <w:textAlignment w:val="baseline"/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</w:pPr>
      <w:r w:rsidRPr="004157B8">
        <w:rPr>
          <w:rFonts w:ascii="Arial" w:eastAsia="Times New Roman" w:hAnsi="Arial" w:cs="Arial"/>
          <w:caps/>
          <w:kern w:val="3"/>
          <w:sz w:val="24"/>
          <w:lang w:eastAsia="ru-RU" w:bidi="hi-IN"/>
        </w:rPr>
        <w:t>О внесении изменений в решение Совета депутатов Чернопенского сельского поселения от 25.07.2019</w:t>
      </w:r>
      <w:r>
        <w:rPr>
          <w:rFonts w:ascii="Arial" w:eastAsia="Times New Roman" w:hAnsi="Arial" w:cs="Arial"/>
          <w:caps/>
          <w:kern w:val="3"/>
          <w:sz w:val="24"/>
          <w:lang w:eastAsia="ru-RU" w:bidi="hi-IN"/>
        </w:rPr>
        <w:t xml:space="preserve"> № 28 «Об утверждении Положения</w:t>
      </w:r>
      <w:r w:rsidRPr="004157B8">
        <w:rPr>
          <w:rFonts w:ascii="Arial" w:eastAsia="Times New Roman" w:hAnsi="Arial" w:cs="Arial"/>
          <w:bCs/>
          <w:caps/>
          <w:kern w:val="3"/>
          <w:sz w:val="24"/>
          <w:lang w:eastAsia="ru-RU" w:bidi="hi-IN"/>
        </w:rPr>
        <w:t xml:space="preserve">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</w:t>
      </w:r>
    </w:p>
    <w:p w:rsidR="004157B8" w:rsidRDefault="004157B8" w:rsidP="00A4371D">
      <w:pPr>
        <w:autoSpaceDN w:val="0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</w:p>
    <w:p w:rsidR="00A4371D" w:rsidRPr="00A87C83" w:rsidRDefault="00A4371D" w:rsidP="004157B8">
      <w:pPr>
        <w:autoSpaceDN w:val="0"/>
        <w:ind w:firstLine="540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/>
        </w:rPr>
      </w:pPr>
      <w:r w:rsidRPr="00A87C83">
        <w:rPr>
          <w:rFonts w:ascii="Arial" w:eastAsia="Times New Roman" w:hAnsi="Arial" w:cs="Arial"/>
          <w:kern w:val="3"/>
          <w:sz w:val="24"/>
          <w:lang w:eastAsia="ru-RU"/>
        </w:rPr>
        <w:t>В соо</w:t>
      </w:r>
      <w:r w:rsidR="004157B8">
        <w:rPr>
          <w:rFonts w:ascii="Arial" w:eastAsia="Times New Roman" w:hAnsi="Arial" w:cs="Arial"/>
          <w:kern w:val="3"/>
          <w:sz w:val="24"/>
          <w:lang w:eastAsia="ru-RU"/>
        </w:rPr>
        <w:t>тветствии с Федеральным законом</w:t>
      </w:r>
      <w:r w:rsidRPr="00A87C83">
        <w:rPr>
          <w:rFonts w:ascii="Arial" w:eastAsia="Times New Roman" w:hAnsi="Arial" w:cs="Arial"/>
          <w:kern w:val="3"/>
          <w:sz w:val="24"/>
          <w:lang w:eastAsia="ru-RU"/>
        </w:rPr>
        <w:t xml:space="preserve"> от 24 июля 2007 года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на территории Костромской области»,</w:t>
      </w:r>
      <w:r w:rsidR="004157B8">
        <w:rPr>
          <w:rFonts w:ascii="Arial" w:eastAsia="Times New Roman" w:hAnsi="Arial" w:cs="Arial"/>
          <w:kern w:val="3"/>
          <w:sz w:val="24"/>
          <w:lang w:eastAsia="ru-RU"/>
        </w:rPr>
        <w:t xml:space="preserve"> </w:t>
      </w:r>
      <w:r w:rsidRPr="00A87C83">
        <w:rPr>
          <w:rFonts w:ascii="Arial" w:eastAsia="Times New Roman" w:hAnsi="Arial" w:cs="Arial"/>
          <w:kern w:val="3"/>
          <w:sz w:val="24"/>
          <w:lang w:eastAsia="ru-RU"/>
        </w:rPr>
        <w:t xml:space="preserve">Совет депутатов Чернопенского сельского поселения Костромского муниципального района Костромской области третьего созыва </w:t>
      </w:r>
      <w:proofErr w:type="gramStart"/>
      <w:r w:rsidRPr="00A87C83">
        <w:rPr>
          <w:rFonts w:ascii="Arial" w:eastAsia="Times New Roman" w:hAnsi="Arial" w:cs="Arial"/>
          <w:kern w:val="3"/>
          <w:sz w:val="24"/>
          <w:lang w:eastAsia="ru-RU"/>
        </w:rPr>
        <w:t>Р</w:t>
      </w:r>
      <w:proofErr w:type="gramEnd"/>
      <w:r w:rsidRPr="00A87C83">
        <w:rPr>
          <w:rFonts w:ascii="Arial" w:eastAsia="Times New Roman" w:hAnsi="Arial" w:cs="Arial"/>
          <w:kern w:val="3"/>
          <w:sz w:val="24"/>
          <w:lang w:eastAsia="ru-RU"/>
        </w:rPr>
        <w:t xml:space="preserve"> Е Ш И Л:</w:t>
      </w:r>
    </w:p>
    <w:p w:rsidR="00A4371D" w:rsidRPr="00A87C83" w:rsidRDefault="00A4371D" w:rsidP="004157B8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1. </w:t>
      </w:r>
      <w:r w:rsidR="004157B8">
        <w:rPr>
          <w:rFonts w:ascii="Arial" w:eastAsia="Calibri" w:hAnsi="Arial" w:cs="Arial"/>
          <w:kern w:val="3"/>
          <w:sz w:val="24"/>
          <w:lang w:eastAsia="ru-RU"/>
        </w:rPr>
        <w:t xml:space="preserve">Внести изменения в </w:t>
      </w:r>
      <w:r w:rsidRPr="00A87C83">
        <w:rPr>
          <w:rFonts w:ascii="Arial" w:eastAsia="Calibri" w:hAnsi="Arial" w:cs="Arial"/>
          <w:bCs/>
          <w:kern w:val="3"/>
          <w:sz w:val="24"/>
          <w:lang w:eastAsia="ru-RU"/>
        </w:rPr>
        <w:t>решение Совета депутатов Чернопенского сельского поселения от 25.07.2019 № 28 «Об утверждении Положения  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поселения» (Приложение):</w:t>
      </w:r>
    </w:p>
    <w:p w:rsidR="00A4371D" w:rsidRPr="00A87C83" w:rsidRDefault="00A4371D" w:rsidP="004157B8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bCs/>
          <w:kern w:val="3"/>
          <w:sz w:val="24"/>
          <w:lang w:eastAsia="ru-RU"/>
        </w:rPr>
        <w:t xml:space="preserve">1.1. </w:t>
      </w:r>
      <w:proofErr w:type="gramStart"/>
      <w:r w:rsidRPr="00A87C83">
        <w:rPr>
          <w:rFonts w:ascii="Arial" w:eastAsia="Arial, Helvetica, sans-serif" w:hAnsi="Arial" w:cs="Arial"/>
          <w:kern w:val="3"/>
          <w:sz w:val="24"/>
          <w:lang w:eastAsia="ru-RU" w:bidi="hi-IN"/>
        </w:rPr>
        <w:t>П</w:t>
      </w:r>
      <w:r w:rsidR="004157B8">
        <w:rPr>
          <w:rFonts w:ascii="Arial" w:eastAsia="Arial, Helvetica, sans-serif" w:hAnsi="Arial" w:cs="Arial"/>
          <w:kern w:val="3"/>
          <w:sz w:val="24"/>
          <w:lang w:eastAsia="zh-CN"/>
        </w:rPr>
        <w:t xml:space="preserve">ункт 1 Положения 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поселения, включенного в перечень муниципального имущества Чернопенского сельского поселения, 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предпринимательства (далее — Положение) 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 w:bidi="hi-IN"/>
        </w:rPr>
        <w:t>после слов «организациям, образующим инфраструктуру поддержки</w:t>
      </w:r>
      <w:proofErr w:type="gramEnd"/>
      <w:r w:rsidRPr="00A87C83">
        <w:rPr>
          <w:rFonts w:ascii="Arial" w:eastAsia="Arial, Helvetica, sans-serif" w:hAnsi="Arial" w:cs="Arial"/>
          <w:bCs/>
          <w:kern w:val="3"/>
          <w:sz w:val="24"/>
          <w:lang w:eastAsia="ru-RU" w:bidi="hi-IN"/>
        </w:rPr>
        <w:t xml:space="preserve"> субъектов малого и среднего предпринимательства»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 дополнить словами «, физически</w:t>
      </w:r>
      <w:r w:rsidRPr="00A87C83">
        <w:rPr>
          <w:rFonts w:ascii="Arial" w:eastAsia="Calibri" w:hAnsi="Arial" w:cs="Arial"/>
          <w:bCs/>
          <w:kern w:val="3"/>
          <w:sz w:val="24"/>
          <w:lang w:eastAsia="zh-CN"/>
        </w:rPr>
        <w:t>м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 лицам, применяющим специальный налоговый режим»;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 </w:t>
      </w:r>
    </w:p>
    <w:p w:rsidR="004157B8" w:rsidRDefault="00A4371D" w:rsidP="004157B8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1.2. </w:t>
      </w:r>
      <w:r w:rsidRPr="00A87C83">
        <w:rPr>
          <w:rFonts w:ascii="Arial" w:eastAsia="Arial, Helvetica, sans-serif" w:hAnsi="Arial" w:cs="Arial"/>
          <w:kern w:val="3"/>
          <w:sz w:val="24"/>
          <w:lang w:eastAsia="ru-RU" w:bidi="hi-IN"/>
        </w:rPr>
        <w:t>П</w:t>
      </w:r>
      <w:r w:rsidRPr="00A87C83">
        <w:rPr>
          <w:rFonts w:ascii="Arial" w:eastAsia="Arial, Helvetica, sans-serif" w:hAnsi="Arial" w:cs="Arial"/>
          <w:kern w:val="3"/>
          <w:sz w:val="24"/>
          <w:lang w:eastAsia="zh-CN"/>
        </w:rPr>
        <w:t>ункт</w:t>
      </w:r>
      <w:r w:rsidR="004157B8">
        <w:rPr>
          <w:rFonts w:ascii="Arial" w:eastAsia="Arial, Helvetica, sans-serif" w:hAnsi="Arial" w:cs="Arial"/>
          <w:kern w:val="3"/>
          <w:sz w:val="24"/>
          <w:lang w:eastAsia="zh-CN"/>
        </w:rPr>
        <w:t xml:space="preserve"> 4 </w:t>
      </w:r>
      <w:r w:rsidRPr="00A87C83">
        <w:rPr>
          <w:rFonts w:ascii="Arial" w:eastAsia="Arial, Helvetica, sans-serif" w:hAnsi="Arial" w:cs="Arial"/>
          <w:kern w:val="3"/>
          <w:sz w:val="24"/>
          <w:lang w:eastAsia="zh-CN"/>
        </w:rPr>
        <w:t xml:space="preserve">Положения 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 w:bidi="hi-IN"/>
        </w:rPr>
        <w:t>после слов «организациям, образующим инфраструктуру поддержки субъектов малого и среднего предпринимательства»</w:t>
      </w:r>
      <w:r w:rsidR="004157B8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 дополнить словами «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>физически</w:t>
      </w:r>
      <w:r w:rsidRPr="00A87C83">
        <w:rPr>
          <w:rFonts w:ascii="Arial" w:eastAsia="Calibri" w:hAnsi="Arial" w:cs="Arial"/>
          <w:bCs/>
          <w:kern w:val="3"/>
          <w:sz w:val="24"/>
          <w:lang w:eastAsia="zh-CN"/>
        </w:rPr>
        <w:t>е</w:t>
      </w:r>
      <w:r w:rsidR="004157B8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 лица, применяющие</w:t>
      </w:r>
      <w:r w:rsidRPr="00A87C83">
        <w:rPr>
          <w:rFonts w:ascii="Arial" w:eastAsia="Arial, Helvetica, sans-serif" w:hAnsi="Arial" w:cs="Arial"/>
          <w:bCs/>
          <w:kern w:val="3"/>
          <w:sz w:val="24"/>
          <w:lang w:eastAsia="ru-RU"/>
        </w:rPr>
        <w:t xml:space="preserve"> специальный налоговый режим».</w:t>
      </w:r>
    </w:p>
    <w:p w:rsidR="00A4371D" w:rsidRPr="00A87C83" w:rsidRDefault="00A4371D" w:rsidP="004157B8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2. Настоящее решение вступает в силу со дня его официального   опубликования в информационном бюллетене «</w:t>
      </w:r>
      <w:proofErr w:type="spellStart"/>
      <w:r w:rsidRPr="00A87C83">
        <w:rPr>
          <w:rFonts w:ascii="Arial" w:eastAsia="Calibri" w:hAnsi="Arial" w:cs="Arial"/>
          <w:kern w:val="3"/>
          <w:sz w:val="24"/>
          <w:lang w:eastAsia="zh-CN"/>
        </w:rPr>
        <w:t>Чернопенский</w:t>
      </w:r>
      <w:proofErr w:type="spell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вестник».</w:t>
      </w:r>
    </w:p>
    <w:p w:rsidR="00A4371D" w:rsidRPr="00A87C83" w:rsidRDefault="00A4371D" w:rsidP="00A4371D">
      <w:pPr>
        <w:autoSpaceDN w:val="0"/>
        <w:spacing w:line="100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A4371D" w:rsidRDefault="00A4371D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4157B8" w:rsidRPr="00A87C83" w:rsidRDefault="004157B8" w:rsidP="00A4371D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4157B8" w:rsidRPr="00A87C83" w:rsidRDefault="004157B8" w:rsidP="004157B8">
      <w:pPr>
        <w:autoSpaceDN w:val="0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A87C83">
        <w:rPr>
          <w:rFonts w:ascii="Arial" w:hAnsi="Arial" w:cs="Arial"/>
          <w:color w:val="00000A"/>
          <w:kern w:val="3"/>
          <w:sz w:val="24"/>
          <w:lang w:eastAsia="ru-RU"/>
        </w:rPr>
        <w:t xml:space="preserve">Глава Чернопенского сельского поселения Костромского муниципального района Костромской области, </w:t>
      </w:r>
    </w:p>
    <w:p w:rsidR="004157B8" w:rsidRDefault="004157B8" w:rsidP="004157B8">
      <w:pPr>
        <w:autoSpaceDN w:val="0"/>
        <w:spacing w:line="100" w:lineRule="atLeast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Председатель Совета депутатов </w:t>
      </w:r>
      <w:r w:rsidRPr="00A87C83">
        <w:rPr>
          <w:rFonts w:ascii="Arial" w:hAnsi="Arial" w:cs="Arial"/>
          <w:color w:val="00000A"/>
          <w:kern w:val="3"/>
          <w:sz w:val="24"/>
          <w:lang w:eastAsia="ru-RU"/>
        </w:rPr>
        <w:t>Чернопенского сельского поселения Костромского муниципального района Костромской области  третьего созыва</w:t>
      </w:r>
    </w:p>
    <w:p w:rsidR="004157B8" w:rsidRDefault="004157B8" w:rsidP="004157B8">
      <w:pPr>
        <w:jc w:val="right"/>
        <w:rPr>
          <w:rFonts w:ascii="Arial" w:eastAsia="Calibri" w:hAnsi="Arial" w:cs="Arial"/>
          <w:sz w:val="24"/>
        </w:rPr>
      </w:pPr>
      <w:r w:rsidRPr="003029F5">
        <w:rPr>
          <w:rFonts w:ascii="Arial" w:hAnsi="Arial" w:cs="Arial"/>
          <w:color w:val="00000A"/>
          <w:kern w:val="3"/>
          <w:sz w:val="24"/>
          <w:lang w:eastAsia="ru-RU"/>
        </w:rPr>
        <w:t>Е.Н. Зубова</w:t>
      </w:r>
    </w:p>
    <w:p w:rsidR="004157B8" w:rsidRDefault="004157B8" w:rsidP="004157B8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bCs/>
          <w:kern w:val="3"/>
          <w:sz w:val="24"/>
          <w:lang w:eastAsia="ru-RU" w:bidi="hi-IN"/>
        </w:rPr>
      </w:pPr>
    </w:p>
    <w:p w:rsidR="004157B8" w:rsidRDefault="004157B8" w:rsidP="004157B8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bCs/>
          <w:kern w:val="3"/>
          <w:sz w:val="24"/>
          <w:lang w:eastAsia="ru-RU" w:bidi="hi-IN"/>
        </w:rPr>
      </w:pPr>
    </w:p>
    <w:p w:rsidR="004157B8" w:rsidRDefault="004157B8" w:rsidP="004157B8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bCs/>
          <w:kern w:val="3"/>
          <w:sz w:val="24"/>
          <w:lang w:eastAsia="ru-RU" w:bidi="hi-IN"/>
        </w:rPr>
      </w:pPr>
    </w:p>
    <w:p w:rsidR="00A4371D" w:rsidRPr="00A87C83" w:rsidRDefault="00A4371D" w:rsidP="004157B8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Приложение</w:t>
      </w:r>
    </w:p>
    <w:p w:rsidR="00A4371D" w:rsidRPr="00A87C83" w:rsidRDefault="00A4371D" w:rsidP="00A4371D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Утверждено</w:t>
      </w:r>
    </w:p>
    <w:p w:rsidR="00A4371D" w:rsidRPr="00A87C83" w:rsidRDefault="004157B8" w:rsidP="00A4371D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Решением </w:t>
      </w:r>
      <w:r w:rsidR="00A4371D"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Совета депутатов</w:t>
      </w:r>
    </w:p>
    <w:p w:rsidR="00A4371D" w:rsidRPr="00A87C83" w:rsidRDefault="00A4371D" w:rsidP="00A4371D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Чернопенского сельского поселения</w:t>
      </w:r>
    </w:p>
    <w:p w:rsidR="00A4371D" w:rsidRPr="00A87C83" w:rsidRDefault="004157B8" w:rsidP="00A4371D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от </w:t>
      </w:r>
      <w:r w:rsidR="00A4371D"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2</w:t>
      </w:r>
      <w:r>
        <w:rPr>
          <w:rFonts w:ascii="Arial" w:eastAsia="Times New Roman" w:hAnsi="Arial" w:cs="Arial"/>
          <w:bCs/>
          <w:kern w:val="3"/>
          <w:sz w:val="24"/>
          <w:lang w:eastAsia="ru-RU" w:bidi="hi-IN"/>
        </w:rPr>
        <w:t>5.07.2019</w:t>
      </w:r>
      <w:r w:rsidR="00A4371D"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 xml:space="preserve"> № 28</w:t>
      </w:r>
    </w:p>
    <w:p w:rsidR="00A4371D" w:rsidRPr="00A87C83" w:rsidRDefault="00A4371D" w:rsidP="001A74E5">
      <w:pPr>
        <w:autoSpaceDN w:val="0"/>
        <w:spacing w:line="100" w:lineRule="atLeast"/>
        <w:jc w:val="righ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A87C83">
        <w:rPr>
          <w:rFonts w:ascii="Arial" w:eastAsia="Times New Roman" w:hAnsi="Arial" w:cs="Arial"/>
          <w:bCs/>
          <w:kern w:val="3"/>
          <w:sz w:val="24"/>
          <w:lang w:eastAsia="ru-RU" w:bidi="hi-IN"/>
        </w:rPr>
        <w:t>(в редакции от 28.01.2021 г. № 2)</w:t>
      </w:r>
    </w:p>
    <w:p w:rsidR="001A74E5" w:rsidRPr="00A87C83" w:rsidRDefault="001A74E5" w:rsidP="00653448">
      <w:pPr>
        <w:widowControl/>
        <w:autoSpaceDN w:val="0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ПОЛОЖЕНИЕ</w:t>
      </w: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о порядке и условиях предоставления в аренду субъектам малого и среднего предпринимательства муниципального имущества Чернопенского сельского поселения, включенного в перечень муниципального имущества Чернопенского сельского поселения,</w:t>
      </w: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подлежащего передаче во владение и (или) в пользование субъектам</w:t>
      </w: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малого и среднего предпринимательства и организациям, образующим</w:t>
      </w: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инфраструктуру поддержки субъектов малого и среднего</w:t>
      </w:r>
    </w:p>
    <w:p w:rsidR="00A4371D" w:rsidRPr="001A74E5" w:rsidRDefault="00A4371D" w:rsidP="001A74E5">
      <w:pPr>
        <w:widowControl/>
        <w:autoSpaceDN w:val="0"/>
        <w:textAlignment w:val="baseline"/>
        <w:rPr>
          <w:rFonts w:ascii="Arial" w:eastAsia="Calibri" w:hAnsi="Arial" w:cs="Arial"/>
          <w:caps/>
          <w:kern w:val="3"/>
          <w:sz w:val="24"/>
          <w:lang w:eastAsia="zh-CN"/>
        </w:rPr>
      </w:pPr>
      <w:r w:rsidRPr="001A74E5">
        <w:rPr>
          <w:rFonts w:ascii="Arial" w:eastAsia="Calibri" w:hAnsi="Arial" w:cs="Arial"/>
          <w:caps/>
          <w:kern w:val="3"/>
          <w:sz w:val="24"/>
          <w:lang w:eastAsia="zh-CN"/>
        </w:rPr>
        <w:t>предпринимательства</w:t>
      </w:r>
    </w:p>
    <w:p w:rsidR="00A4371D" w:rsidRPr="00A87C83" w:rsidRDefault="00A4371D" w:rsidP="001A74E5">
      <w:pPr>
        <w:widowControl/>
        <w:autoSpaceDN w:val="0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bookmarkStart w:id="0" w:name="_GoBack"/>
      <w:bookmarkEnd w:id="0"/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1. 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Настоящее положение разработано в соответствии с Федеральным законом от 24 июля 2007г. № 209-ФЗ «О развитии малого и среднего предпринимательства в Российской Федерации», Законом Костромской области от 26 мая 2008 года № 318-4-ЗКО «О развитии малого и среднего предпринимательства в Костромской области» и определяет порядок и условия предоставления муниципального имущества Чернопенского сельского поселения, включенного в перечень муниципального имущества Чернопенского сельского поселения, подлежащего</w:t>
      </w:r>
      <w:proofErr w:type="gram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(далее - муниципальное имущество Чернопенского сельского поселения),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 (далее — субъекты)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.</w:t>
      </w:r>
      <w:proofErr w:type="gram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(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в</w:t>
      </w:r>
      <w:proofErr w:type="gram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редакции решения Совета депутатов от 28.01.2021 г. № 2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)</w:t>
      </w:r>
      <w:proofErr w:type="gramEnd"/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2. Предоставление муниципального имущества Чернопенского сельского поселения в аренду осуществляется посредством проведения торгов в форме конкурса или аукциона.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3. Торги проводятся в форме конкурса, если в отношении муниципального имущества, включенного в перечень, необходимо выполнить определенные условия.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Во всех остальных случаях проводится аукцион. Решение о проведении торгов принимается администрацией Чернопенского сельского поселения.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4. Торги проводятся в порядке, уста</w:t>
      </w:r>
      <w:r w:rsidR="001A74E5">
        <w:rPr>
          <w:rFonts w:ascii="Arial" w:eastAsia="Calibri" w:hAnsi="Arial" w:cs="Arial"/>
          <w:kern w:val="3"/>
          <w:sz w:val="24"/>
          <w:lang w:eastAsia="zh-CN"/>
        </w:rPr>
        <w:t>новленном Федеральным законом от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26 июля 2006 года № 135-ФЗ «О защите конкуренции». Участниками торгов могут быть только лица, соответствующие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а также организациям, образующим инфраструктуру поддержки малого и среднего предпринимательства</w:t>
      </w:r>
      <w:r w:rsidR="001A74E5">
        <w:rPr>
          <w:rFonts w:ascii="Arial" w:eastAsia="Calibri" w:hAnsi="Arial" w:cs="Arial"/>
          <w:kern w:val="3"/>
          <w:sz w:val="24"/>
          <w:lang w:eastAsia="zh-CN"/>
        </w:rPr>
        <w:t xml:space="preserve">, физические лица, применяющие 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>специальный налоговый режим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.</w:t>
      </w:r>
      <w:proofErr w:type="gram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(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в</w:t>
      </w:r>
      <w:proofErr w:type="gramEnd"/>
      <w:r w:rsidRPr="00A87C83">
        <w:rPr>
          <w:rFonts w:ascii="Arial" w:eastAsia="Calibri" w:hAnsi="Arial" w:cs="Arial"/>
          <w:kern w:val="3"/>
          <w:sz w:val="24"/>
          <w:lang w:eastAsia="zh-CN"/>
        </w:rPr>
        <w:t xml:space="preserve"> редакции решения Совета депутатов от 28.01.2021 г. № 2)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5. Договор аренды заключается сроком до 5 лет.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lastRenderedPageBreak/>
        <w:t xml:space="preserve">6. За использование муниципального имущества субъекты уплачивают арендную плату в размере, определенном по результатам торгов. </w:t>
      </w:r>
      <w:proofErr w:type="gramStart"/>
      <w:r w:rsidRPr="00A87C83">
        <w:rPr>
          <w:rFonts w:ascii="Arial" w:eastAsia="Calibri" w:hAnsi="Arial" w:cs="Arial"/>
          <w:kern w:val="3"/>
          <w:sz w:val="24"/>
          <w:lang w:eastAsia="zh-CN"/>
        </w:rPr>
        <w:t>При этом размер арендной платы для субъектов, занимающихся социально значимыми видами деятельности, уплачиваемый в первой половине срока действия договора аренды, составляет 70 % от определенного по результатам торгов.</w:t>
      </w:r>
      <w:proofErr w:type="gramEnd"/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7. Торги на право заключения договора аренды муниципального имущества организует администрация Чернопенского сельского поселения. Для проведения торгов формируется комисси</w:t>
      </w:r>
      <w:r w:rsidR="001A74E5">
        <w:rPr>
          <w:rFonts w:ascii="Arial" w:eastAsia="Calibri" w:hAnsi="Arial" w:cs="Arial"/>
          <w:kern w:val="3"/>
          <w:sz w:val="24"/>
          <w:lang w:eastAsia="zh-CN"/>
        </w:rPr>
        <w:t xml:space="preserve">я, в состав которой включаются 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>депутаты Совета депутатов Чернопенского сельского поселения, представители администрации Черн</w:t>
      </w:r>
      <w:r w:rsidR="001A74E5">
        <w:rPr>
          <w:rFonts w:ascii="Arial" w:eastAsia="Calibri" w:hAnsi="Arial" w:cs="Arial"/>
          <w:kern w:val="3"/>
          <w:sz w:val="24"/>
          <w:lang w:eastAsia="zh-CN"/>
        </w:rPr>
        <w:t xml:space="preserve">опенского сельского поселения, </w:t>
      </w:r>
      <w:r w:rsidRPr="00A87C83">
        <w:rPr>
          <w:rFonts w:ascii="Arial" w:eastAsia="Calibri" w:hAnsi="Arial" w:cs="Arial"/>
          <w:kern w:val="3"/>
          <w:sz w:val="24"/>
          <w:lang w:eastAsia="zh-CN"/>
        </w:rPr>
        <w:t>Централизованной бухгалтерии Чернопенского сельского поселения.</w:t>
      </w:r>
    </w:p>
    <w:p w:rsidR="00A4371D" w:rsidRPr="00A87C83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8. В результате проведения конкурса победителем признается лицо, предложившее лучшие условия конкурса и предложение о размере арендной платы.</w:t>
      </w:r>
    </w:p>
    <w:p w:rsidR="00876DC8" w:rsidRPr="001A74E5" w:rsidRDefault="00A4371D" w:rsidP="001A74E5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A87C83">
        <w:rPr>
          <w:rFonts w:ascii="Arial" w:eastAsia="Calibri" w:hAnsi="Arial" w:cs="Arial"/>
          <w:kern w:val="3"/>
          <w:sz w:val="24"/>
          <w:lang w:eastAsia="zh-CN"/>
        </w:rPr>
        <w:t>9. В результате проведения аукциона победителем признается лицо, предложившее в ходе аукциона максимальный годовой размер арендной платы за сдаваемое имущество.</w:t>
      </w:r>
    </w:p>
    <w:sectPr w:rsidR="00876DC8" w:rsidRPr="001A74E5" w:rsidSect="00A87C83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0C"/>
    <w:rsid w:val="001A74E5"/>
    <w:rsid w:val="004157B8"/>
    <w:rsid w:val="00653448"/>
    <w:rsid w:val="00876DC8"/>
    <w:rsid w:val="00A4371D"/>
    <w:rsid w:val="00A87C83"/>
    <w:rsid w:val="00F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7B7F-AFB1-476C-8BD8-631EC002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2021-02-10T06:49:00Z</dcterms:created>
  <dcterms:modified xsi:type="dcterms:W3CDTF">2021-02-10T08:27:00Z</dcterms:modified>
</cp:coreProperties>
</file>