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left" w:pos="990" w:leader="none"/>
        </w:tabs>
        <w:spacing w:lineRule="auto" w:line="276" w:before="0" w:after="200"/>
        <w:rPr>
          <w:rFonts w:ascii="Times New Roman" w:hAnsi="Times New Roman" w:eastAsia="SimSun"/>
          <w:kern w:val="2"/>
          <w:sz w:val="28"/>
          <w:szCs w:val="28"/>
          <w:lang w:val="ru-RU" w:eastAsia="ru-RU"/>
        </w:rPr>
      </w:pPr>
      <w:r>
        <w:rPr>
          <w:rFonts w:eastAsia="SimSun" w:ascii="Times New Roman" w:hAnsi="Times New Roman"/>
          <w:kern w:val="2"/>
          <w:sz w:val="28"/>
          <w:szCs w:val="28"/>
          <w:lang w:val="ru-RU" w:eastAsia="ru-RU"/>
        </w:rPr>
        <w:drawing>
          <wp:anchor behindDoc="1" distT="0" distB="0" distL="0" distR="0" simplePos="0" locked="0" layoutInCell="1" allowOverlap="1" relativeHeight="2">
            <wp:simplePos x="0" y="0"/>
            <wp:positionH relativeFrom="column">
              <wp:posOffset>2719705</wp:posOffset>
            </wp:positionH>
            <wp:positionV relativeFrom="paragraph">
              <wp:posOffset>10795</wp:posOffset>
            </wp:positionV>
            <wp:extent cx="647700" cy="66421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8" t="-6" r="-8" b="-6"/>
                    <a:stretch>
                      <a:fillRect/>
                    </a:stretch>
                  </pic:blipFill>
                  <pic:spPr bwMode="auto">
                    <a:xfrm>
                      <a:off x="0" y="0"/>
                      <a:ext cx="647700" cy="664210"/>
                    </a:xfrm>
                    <a:prstGeom prst="rect">
                      <a:avLst/>
                    </a:prstGeom>
                  </pic:spPr>
                </pic:pic>
              </a:graphicData>
            </a:graphic>
          </wp:anchor>
        </w:drawing>
      </w:r>
    </w:p>
    <w:p>
      <w:pPr>
        <w:pStyle w:val="Normal"/>
        <w:widowControl/>
        <w:spacing w:lineRule="auto" w:line="276" w:before="0" w:after="200"/>
        <w:jc w:val="center"/>
        <w:rPr>
          <w:rFonts w:ascii="Times New Roman" w:hAnsi="Times New Roman" w:eastAsia="SimSun"/>
          <w:kern w:val="2"/>
          <w:sz w:val="28"/>
          <w:szCs w:val="28"/>
          <w:lang w:val="ru-RU" w:eastAsia="ru-RU"/>
        </w:rPr>
      </w:pPr>
      <w:r>
        <w:rPr>
          <w:rFonts w:eastAsia="SimSun" w:ascii="Times New Roman" w:hAnsi="Times New Roman"/>
          <w:kern w:val="2"/>
          <w:sz w:val="28"/>
          <w:szCs w:val="28"/>
          <w:lang w:val="ru-RU" w:eastAsia="ru-RU"/>
        </w:rPr>
      </w:r>
    </w:p>
    <w:p>
      <w:pPr>
        <w:pStyle w:val="Normal"/>
        <w:jc w:val="center"/>
        <w:rPr>
          <w:rFonts w:ascii="Courier New" w:hAnsi="Courier New" w:cs="Courier New"/>
          <w:kern w:val="2"/>
          <w:sz w:val="20"/>
          <w:szCs w:val="20"/>
          <w:lang w:eastAsia="zh-CN"/>
        </w:rPr>
      </w:pPr>
      <w:r>
        <w:rPr>
          <w:rFonts w:ascii="Times New Roman" w:hAnsi="Times New Roman"/>
          <w:kern w:val="2"/>
          <w:sz w:val="28"/>
          <w:szCs w:val="28"/>
          <w:lang w:eastAsia="zh-CN"/>
        </w:rPr>
        <w:t>КОСТРОМСКАЯ ОБЛАСТЬ</w:t>
      </w:r>
    </w:p>
    <w:p>
      <w:pPr>
        <w:pStyle w:val="Normal"/>
        <w:jc w:val="center"/>
        <w:rPr>
          <w:rFonts w:ascii="Courier New" w:hAnsi="Courier New" w:cs="Courier New"/>
          <w:kern w:val="2"/>
          <w:sz w:val="20"/>
          <w:szCs w:val="20"/>
          <w:lang w:eastAsia="zh-CN"/>
        </w:rPr>
      </w:pPr>
      <w:r>
        <w:rPr>
          <w:rFonts w:ascii="Times New Roman" w:hAnsi="Times New Roman"/>
          <w:kern w:val="2"/>
          <w:sz w:val="28"/>
          <w:szCs w:val="28"/>
          <w:lang w:eastAsia="zh-CN"/>
        </w:rPr>
        <w:t>КОСТРОМСКОЙ МУНИЦИПАЛЬНЫЙ РАЙОН</w:t>
      </w:r>
    </w:p>
    <w:p>
      <w:pPr>
        <w:pStyle w:val="Normal"/>
        <w:jc w:val="center"/>
        <w:rPr>
          <w:rFonts w:ascii="Courier New" w:hAnsi="Courier New" w:cs="Courier New"/>
          <w:kern w:val="2"/>
          <w:sz w:val="20"/>
          <w:szCs w:val="20"/>
          <w:lang w:eastAsia="zh-CN"/>
        </w:rPr>
      </w:pPr>
      <w:r>
        <w:rPr>
          <w:rFonts w:ascii="Times New Roman" w:hAnsi="Times New Roman"/>
          <w:kern w:val="2"/>
          <w:sz w:val="28"/>
          <w:szCs w:val="28"/>
          <w:lang w:eastAsia="zh-CN"/>
        </w:rPr>
        <w:t>СОВЕТ ДЕПУТАТОВ</w:t>
      </w:r>
    </w:p>
    <w:p>
      <w:pPr>
        <w:pStyle w:val="Normal"/>
        <w:jc w:val="center"/>
        <w:rPr>
          <w:rFonts w:ascii="Courier New" w:hAnsi="Courier New" w:cs="Courier New"/>
          <w:kern w:val="2"/>
          <w:sz w:val="20"/>
          <w:szCs w:val="20"/>
          <w:lang w:eastAsia="zh-CN"/>
        </w:rPr>
      </w:pPr>
      <w:r>
        <w:rPr>
          <w:rFonts w:ascii="Times New Roman" w:hAnsi="Times New Roman"/>
          <w:kern w:val="2"/>
          <w:sz w:val="28"/>
          <w:szCs w:val="28"/>
          <w:lang w:eastAsia="zh-CN"/>
        </w:rPr>
        <w:t>ЧЕРНОПЕНСКОГО СЕЛЬСКОГО ПОСЕЛЕНИЯ</w:t>
      </w:r>
    </w:p>
    <w:p>
      <w:pPr>
        <w:pStyle w:val="Normal"/>
        <w:jc w:val="center"/>
        <w:rPr>
          <w:rFonts w:ascii="Courier New" w:hAnsi="Courier New" w:cs="Courier New"/>
          <w:kern w:val="2"/>
          <w:sz w:val="20"/>
          <w:szCs w:val="20"/>
          <w:lang w:eastAsia="zh-CN"/>
        </w:rPr>
      </w:pPr>
      <w:r>
        <w:rPr>
          <w:rFonts w:ascii="Times New Roman" w:hAnsi="Times New Roman"/>
          <w:kern w:val="2"/>
          <w:sz w:val="28"/>
          <w:szCs w:val="28"/>
          <w:lang w:eastAsia="zh-CN"/>
        </w:rPr>
        <w:t>третьего созыва</w:t>
      </w:r>
    </w:p>
    <w:p>
      <w:pPr>
        <w:pStyle w:val="Normal"/>
        <w:jc w:val="center"/>
        <w:rPr>
          <w:rFonts w:ascii="Times New Roman" w:hAnsi="Times New Roman"/>
          <w:kern w:val="2"/>
          <w:sz w:val="28"/>
          <w:szCs w:val="28"/>
          <w:lang w:eastAsia="zh-CN"/>
        </w:rPr>
      </w:pPr>
      <w:r>
        <w:rPr>
          <w:rFonts w:ascii="Times New Roman" w:hAnsi="Times New Roman"/>
          <w:kern w:val="2"/>
          <w:sz w:val="28"/>
          <w:szCs w:val="28"/>
          <w:lang w:eastAsia="zh-CN"/>
        </w:rPr>
      </w:r>
    </w:p>
    <w:p>
      <w:pPr>
        <w:pStyle w:val="Normal"/>
        <w:rPr>
          <w:rFonts w:ascii="Times New Roman" w:hAnsi="Times New Roman"/>
          <w:kern w:val="2"/>
          <w:sz w:val="28"/>
          <w:szCs w:val="28"/>
          <w:lang w:eastAsia="zh-CN"/>
        </w:rPr>
      </w:pPr>
      <w:r>
        <w:rPr>
          <w:rFonts w:ascii="Times New Roman" w:hAnsi="Times New Roman"/>
          <w:kern w:val="2"/>
          <w:sz w:val="28"/>
          <w:szCs w:val="28"/>
          <w:lang w:eastAsia="zh-CN"/>
        </w:rPr>
      </w:r>
    </w:p>
    <w:p>
      <w:pPr>
        <w:pStyle w:val="Normal"/>
        <w:rPr>
          <w:rFonts w:ascii="Times New Roman" w:hAnsi="Times New Roman"/>
          <w:kern w:val="2"/>
          <w:sz w:val="28"/>
          <w:szCs w:val="28"/>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 xml:space="preserve">Р Е Ш Е Н И Е </w:t>
      </w:r>
    </w:p>
    <w:p>
      <w:pPr>
        <w:pStyle w:val="Normal"/>
        <w:rPr>
          <w:rFonts w:ascii="Courier New" w:hAnsi="Courier New" w:cs="Courier New"/>
          <w:kern w:val="2"/>
          <w:sz w:val="20"/>
          <w:szCs w:val="20"/>
          <w:lang w:eastAsia="zh-CN"/>
        </w:rPr>
      </w:pPr>
      <w:r>
        <w:rPr>
          <w:rFonts w:ascii="Times New Roman" w:hAnsi="Times New Roman"/>
          <w:kern w:val="2"/>
          <w:sz w:val="28"/>
          <w:szCs w:val="28"/>
          <w:lang w:eastAsia="zh-CN"/>
        </w:rPr>
        <w:t>23 июля  2020 года   № 29                                                              п. Сухоногово</w:t>
      </w:r>
    </w:p>
    <w:p>
      <w:pPr>
        <w:pStyle w:val="Normal"/>
        <w:rPr>
          <w:rFonts w:ascii="Times New Roman" w:hAnsi="Times New Roman"/>
          <w:kern w:val="2"/>
          <w:sz w:val="28"/>
          <w:szCs w:val="28"/>
          <w:lang w:eastAsia="zh-CN"/>
        </w:rPr>
      </w:pPr>
      <w:r>
        <w:rPr>
          <w:rFonts w:ascii="Times New Roman" w:hAnsi="Times New Roman"/>
          <w:kern w:val="2"/>
          <w:sz w:val="28"/>
          <w:szCs w:val="28"/>
          <w:lang w:eastAsia="zh-CN"/>
        </w:rPr>
      </w:r>
    </w:p>
    <w:tbl>
      <w:tblPr>
        <w:tblW w:w="9213" w:type="dxa"/>
        <w:jc w:val="left"/>
        <w:tblInd w:w="30" w:type="dxa"/>
        <w:tblCellMar>
          <w:top w:w="0" w:type="dxa"/>
          <w:left w:w="10" w:type="dxa"/>
          <w:bottom w:w="0" w:type="dxa"/>
          <w:right w:w="10" w:type="dxa"/>
        </w:tblCellMar>
        <w:tblLook w:firstRow="0" w:noVBand="0" w:lastRow="0" w:firstColumn="0" w:lastColumn="0" w:noHBand="0" w:val="0000"/>
      </w:tblPr>
      <w:tblGrid>
        <w:gridCol w:w="4578"/>
        <w:gridCol w:w="4634"/>
      </w:tblGrid>
      <w:tr>
        <w:trPr/>
        <w:tc>
          <w:tcPr>
            <w:tcW w:w="4578" w:type="dxa"/>
            <w:tcBorders/>
            <w:shd w:color="auto" w:fill="auto" w:val="clear"/>
          </w:tcPr>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О внесении изменений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tc>
        <w:tc>
          <w:tcPr>
            <w:tcW w:w="4634" w:type="dxa"/>
            <w:tcBorders/>
            <w:shd w:color="auto" w:fill="auto" w:val="clear"/>
          </w:tcPr>
          <w:p>
            <w:pPr>
              <w:pStyle w:val="Normal"/>
              <w:snapToGrid w:val="false"/>
              <w:rPr>
                <w:rFonts w:ascii="Times New Roman" w:hAnsi="Times New Roman"/>
                <w:kern w:val="2"/>
                <w:sz w:val="28"/>
                <w:szCs w:val="28"/>
                <w:lang w:eastAsia="zh-CN"/>
              </w:rPr>
            </w:pPr>
            <w:r>
              <w:rPr>
                <w:rFonts w:ascii="Times New Roman" w:hAnsi="Times New Roman"/>
                <w:kern w:val="2"/>
                <w:sz w:val="28"/>
                <w:szCs w:val="28"/>
                <w:lang w:eastAsia="zh-CN"/>
              </w:rPr>
            </w:r>
            <w:bookmarkStart w:id="0" w:name="_GoBack"/>
            <w:bookmarkStart w:id="1" w:name="_GoBack"/>
            <w:bookmarkEnd w:id="1"/>
          </w:p>
        </w:tc>
      </w:tr>
    </w:tbl>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ab/>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Чернопенского  сельского поселения  Костромского муниципального района Костромской области,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Совет депутатов Чернопенского сельского поселения Костромского муниципального района  решил:</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ab/>
        <w:t xml:space="preserve"> 1. Внести изменения в решение Совета депутатов Чернопенского сельского поселения от 26.07.2018 № 34 «Об утверждении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(Приложение):</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1.1.    Подпункт 1 пункта 2 статьи 4 Порядка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изложить в новой редакции: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1.2. Пункт 2 статьи 4 Порядка дополнить подпунктом 3:</w:t>
      </w:r>
    </w:p>
    <w:p>
      <w:pPr>
        <w:pStyle w:val="Normal"/>
        <w:ind w:firstLine="540"/>
        <w:jc w:val="both"/>
        <w:rPr>
          <w:rFonts w:cs="Calibri"/>
          <w:kern w:val="2"/>
          <w:szCs w:val="20"/>
          <w:lang w:eastAsia="zh-CN"/>
        </w:rPr>
      </w:pPr>
      <w:r>
        <w:rPr>
          <w:rFonts w:ascii="Times New Roman" w:hAnsi="Times New Roman"/>
          <w:kern w:val="2"/>
          <w:sz w:val="28"/>
          <w:szCs w:val="28"/>
          <w:lang w:eastAsia="zh-CN"/>
        </w:rPr>
        <w:t xml:space="preserve"> </w:t>
      </w:r>
      <w:r>
        <w:rPr>
          <w:rFonts w:eastAsia="Arial" w:ascii="Times New Roman" w:hAnsi="Times New Roman"/>
          <w:kern w:val="2"/>
          <w:sz w:val="28"/>
          <w:szCs w:val="28"/>
          <w:lang w:eastAsia="zh-CN"/>
        </w:rPr>
        <w:t>«3) установления  или  изменения  нормативов  потребления коммунальных ресурсов (коммунальных услуг).»;</w:t>
      </w:r>
    </w:p>
    <w:p>
      <w:pPr>
        <w:pStyle w:val="Normal"/>
        <w:ind w:firstLine="540"/>
        <w:jc w:val="both"/>
        <w:rPr>
          <w:rFonts w:cs="Calibri"/>
          <w:kern w:val="2"/>
          <w:szCs w:val="20"/>
          <w:lang w:eastAsia="zh-CN"/>
        </w:rPr>
      </w:pPr>
      <w:r>
        <w:rPr>
          <w:rFonts w:ascii="Times New Roman" w:hAnsi="Times New Roman"/>
          <w:kern w:val="2"/>
          <w:sz w:val="28"/>
          <w:szCs w:val="28"/>
          <w:lang w:eastAsia="zh-CN"/>
        </w:rPr>
        <w:t xml:space="preserve">  </w:t>
      </w:r>
      <w:r>
        <w:rPr>
          <w:rFonts w:eastAsia="Arial" w:ascii="Times New Roman" w:hAnsi="Times New Roman"/>
          <w:kern w:val="2"/>
          <w:sz w:val="28"/>
          <w:szCs w:val="28"/>
          <w:lang w:eastAsia="zh-CN"/>
        </w:rPr>
        <w:t>1.3. Подпункт 3 пункта 1 статьи 5 изложить в новой редакции:</w:t>
      </w:r>
    </w:p>
    <w:p>
      <w:pPr>
        <w:pStyle w:val="Normal"/>
        <w:ind w:firstLine="540"/>
        <w:jc w:val="both"/>
        <w:rPr/>
      </w:pPr>
      <w:r>
        <w:rPr>
          <w:rFonts w:ascii="Times New Roman" w:hAnsi="Times New Roman"/>
          <w:color w:val="333333"/>
          <w:kern w:val="2"/>
          <w:sz w:val="28"/>
          <w:szCs w:val="28"/>
          <w:lang w:eastAsia="zh-CN"/>
        </w:rPr>
        <w:t xml:space="preserve">  </w:t>
      </w:r>
      <w:r>
        <w:rPr>
          <w:rFonts w:eastAsia="Arial" w:ascii="Times New Roman" w:hAnsi="Times New Roman"/>
          <w:color w:val="333333"/>
          <w:kern w:val="2"/>
          <w:sz w:val="28"/>
          <w:szCs w:val="28"/>
          <w:lang w:eastAsia="zh-CN"/>
        </w:rPr>
        <w:t>«3)</w:t>
      </w:r>
      <w:r>
        <w:rPr>
          <w:rFonts w:eastAsia="Arial" w:ascii="Times New Roman" w:hAnsi="Times New Roman"/>
          <w:kern w:val="2"/>
          <w:sz w:val="28"/>
          <w:szCs w:val="28"/>
          <w:lang w:eastAsia="zh-CN"/>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fldChar w:fldCharType="begin"/>
      </w:r>
      <w:r>
        <w:rPr>
          <w:rStyle w:val="Style"/>
          <w:sz w:val="28"/>
          <w:kern w:val="2"/>
          <w:szCs w:val="20"/>
          <w:rFonts w:cs="Calibri"/>
        </w:rPr>
        <w:instrText> HYPERLINK "http://www.consultant.ru/document/cons_doc_LAW_351278/71861d068253eb32f913279b4bdb983015034efe/" \l "dst444"</w:instrText>
      </w:r>
      <w:r>
        <w:rPr>
          <w:rStyle w:val="Style"/>
          <w:sz w:val="28"/>
          <w:kern w:val="2"/>
          <w:szCs w:val="20"/>
          <w:rFonts w:cs="Calibri"/>
        </w:rPr>
        <w:fldChar w:fldCharType="separate"/>
      </w:r>
      <w:r>
        <w:rPr>
          <w:rStyle w:val="Style"/>
          <w:rFonts w:cs="Calibri"/>
          <w:kern w:val="2"/>
          <w:sz w:val="28"/>
          <w:szCs w:val="20"/>
        </w:rPr>
        <w:t>части 1 статьи 164</w:t>
      </w:r>
      <w:r>
        <w:rPr>
          <w:rStyle w:val="Style"/>
          <w:sz w:val="28"/>
          <w:kern w:val="2"/>
          <w:szCs w:val="20"/>
          <w:rFonts w:cs="Calibri"/>
        </w:rPr>
        <w:fldChar w:fldCharType="end"/>
      </w:r>
      <w:r>
        <w:rPr>
          <w:rFonts w:eastAsia="Arial" w:ascii="Times New Roman" w:hAnsi="Times New Roman"/>
          <w:kern w:val="2"/>
          <w:sz w:val="28"/>
          <w:szCs w:val="28"/>
          <w:lang w:eastAsia="zh-CN"/>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r>
        <w:fldChar w:fldCharType="begin"/>
      </w:r>
      <w:r>
        <w:rPr>
          <w:rStyle w:val="Style"/>
          <w:sz w:val="28"/>
          <w:kern w:val="2"/>
          <w:szCs w:val="20"/>
          <w:rFonts w:cs="Calibri"/>
        </w:rPr>
        <w:instrText> HYPERLINK "http://www.consultant.ru/document/cons_doc_LAW_351278/14e9738be002fe3ab76c0d580b863aac1ac65fb7/" \l "dst776"</w:instrText>
      </w:r>
      <w:r>
        <w:rPr>
          <w:rStyle w:val="Style"/>
          <w:sz w:val="28"/>
          <w:kern w:val="2"/>
          <w:szCs w:val="20"/>
          <w:rFonts w:cs="Calibri"/>
        </w:rPr>
        <w:fldChar w:fldCharType="separate"/>
      </w:r>
      <w:r>
        <w:rPr>
          <w:rStyle w:val="Style"/>
          <w:rFonts w:cs="Calibri"/>
          <w:kern w:val="2"/>
          <w:sz w:val="28"/>
          <w:szCs w:val="20"/>
        </w:rPr>
        <w:t>частью 2 статьи 162</w:t>
      </w:r>
      <w:r>
        <w:rPr>
          <w:rStyle w:val="Style"/>
          <w:sz w:val="28"/>
          <w:kern w:val="2"/>
          <w:szCs w:val="20"/>
          <w:rFonts w:cs="Calibri"/>
        </w:rPr>
        <w:fldChar w:fldCharType="end"/>
      </w:r>
      <w:r>
        <w:rPr>
          <w:rFonts w:eastAsia="Arial" w:ascii="Times New Roman" w:hAnsi="Times New Roman"/>
          <w:kern w:val="2"/>
          <w:sz w:val="28"/>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eastAsia="Arial" w:ascii="Times New Roman" w:hAnsi="Times New Roman"/>
          <w:color w:val="333333"/>
          <w:kern w:val="2"/>
          <w:sz w:val="28"/>
          <w:szCs w:val="28"/>
          <w:lang w:eastAsia="zh-CN"/>
        </w:rPr>
        <w:t>;».</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 xml:space="preserve">2.  Настоящее решение вступает в силу </w:t>
      </w:r>
      <w:r>
        <w:rPr>
          <w:rFonts w:ascii="Times New Roman" w:hAnsi="Times New Roman"/>
          <w:kern w:val="2"/>
          <w:sz w:val="28"/>
          <w:szCs w:val="28"/>
          <w:lang w:eastAsia="zh-CN"/>
        </w:rPr>
        <w:t>со дня</w:t>
      </w:r>
      <w:r>
        <w:rPr>
          <w:rFonts w:ascii="Times New Roman" w:hAnsi="Times New Roman"/>
          <w:kern w:val="2"/>
          <w:sz w:val="28"/>
          <w:szCs w:val="28"/>
          <w:lang w:eastAsia="zh-CN"/>
        </w:rPr>
        <w:t xml:space="preserve">  опубликования в информационном бюллетене «Чернопенский вестник».</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tbl>
      <w:tblPr>
        <w:tblW w:w="9571" w:type="dxa"/>
        <w:jc w:val="left"/>
        <w:tblInd w:w="98" w:type="dxa"/>
        <w:tblCellMar>
          <w:top w:w="0" w:type="dxa"/>
          <w:left w:w="108" w:type="dxa"/>
          <w:bottom w:w="0" w:type="dxa"/>
          <w:right w:w="108" w:type="dxa"/>
        </w:tblCellMar>
        <w:tblLook w:firstRow="0" w:noVBand="0" w:lastRow="0" w:firstColumn="0" w:lastColumn="0" w:noHBand="0" w:val="0000"/>
      </w:tblPr>
      <w:tblGrid>
        <w:gridCol w:w="4928"/>
        <w:gridCol w:w="4642"/>
      </w:tblGrid>
      <w:tr>
        <w:trPr/>
        <w:tc>
          <w:tcPr>
            <w:tcW w:w="4928" w:type="dxa"/>
            <w:tcBorders/>
            <w:shd w:color="auto" w:fill="auto" w:val="clear"/>
          </w:tcPr>
          <w:p>
            <w:pPr>
              <w:pStyle w:val="Normal"/>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 xml:space="preserve">Глава Чернопенского сельского поселения Костромского муниципального района Костромской области, </w:t>
            </w:r>
          </w:p>
          <w:p>
            <w:pPr>
              <w:pStyle w:val="Normal"/>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2" w:type="dxa"/>
            <w:tcBorders/>
            <w:shd w:color="auto" w:fill="auto" w:val="clear"/>
          </w:tcPr>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rFonts w:ascii="Times New Roman" w:hAnsi="Times New Roman" w:eastAsia="Arial Unicode MS"/>
                <w:color w:val="00000A"/>
                <w:sz w:val="28"/>
                <w:szCs w:val="28"/>
              </w:rPr>
            </w:pPr>
            <w:r>
              <w:rPr>
                <w:rFonts w:eastAsia="Arial Unicode MS" w:ascii="Times New Roman" w:hAnsi="Times New Roman"/>
                <w:color w:val="00000A"/>
                <w:sz w:val="28"/>
                <w:szCs w:val="28"/>
              </w:rPr>
            </w:r>
          </w:p>
          <w:p>
            <w:pPr>
              <w:pStyle w:val="Normal"/>
              <w:spacing w:lineRule="atLeast" w:line="100"/>
              <w:jc w:val="both"/>
              <w:rPr/>
            </w:pPr>
            <w:r>
              <w:rPr>
                <w:rFonts w:eastAsia="Arial Unicode MS" w:ascii="Times New Roman" w:hAnsi="Times New Roman"/>
                <w:color w:val="00000A"/>
                <w:sz w:val="28"/>
                <w:szCs w:val="28"/>
              </w:rPr>
              <w:t xml:space="preserve">                                         </w:t>
            </w:r>
            <w:r>
              <w:rPr>
                <w:rFonts w:eastAsia="Arial Unicode MS" w:ascii="Times New Roman" w:hAnsi="Times New Roman"/>
                <w:color w:val="00000A"/>
                <w:sz w:val="28"/>
                <w:szCs w:val="28"/>
              </w:rPr>
              <w:t>Е.Н. Зубова</w:t>
            </w:r>
          </w:p>
        </w:tc>
      </w:tr>
    </w:tbl>
    <w:p>
      <w:pPr>
        <w:pStyle w:val="Normal"/>
        <w:rPr>
          <w:rFonts w:ascii="Times New Roman" w:hAnsi="Times New Roman"/>
          <w:kern w:val="2"/>
          <w:sz w:val="28"/>
          <w:szCs w:val="28"/>
          <w:lang w:eastAsia="zh-CN"/>
        </w:rPr>
      </w:pPr>
      <w:r>
        <w:rPr>
          <w:rFonts w:ascii="Times New Roman" w:hAnsi="Times New Roman"/>
          <w:kern w:val="2"/>
          <w:sz w:val="28"/>
          <w:szCs w:val="28"/>
          <w:lang w:eastAsia="zh-CN"/>
        </w:rPr>
      </w:r>
    </w:p>
    <w:p>
      <w:pPr>
        <w:pStyle w:val="Normal"/>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right"/>
        <w:rPr>
          <w:rFonts w:ascii="Courier New" w:hAnsi="Courier New" w:cs="Courier New"/>
          <w:kern w:val="2"/>
          <w:sz w:val="20"/>
          <w:szCs w:val="20"/>
          <w:lang w:eastAsia="zh-CN"/>
        </w:rPr>
      </w:pPr>
      <w:r>
        <w:rPr>
          <w:rFonts w:eastAsia="Courier New" w:cs="Courier New" w:ascii="Courier New" w:hAnsi="Courier New"/>
          <w:bCs/>
          <w:kern w:val="2"/>
          <w:sz w:val="28"/>
          <w:szCs w:val="28"/>
          <w:lang w:eastAsia="zh-CN"/>
        </w:rPr>
        <w:t xml:space="preserve">                                                                                              </w:t>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sz w:val="20"/>
          <w:szCs w:val="20"/>
          <w:lang w:eastAsia="zh-CN"/>
        </w:rPr>
      </w:pPr>
      <w:r>
        <w:rPr>
          <w:rFonts w:cs="Courier New" w:ascii="Courier New" w:hAnsi="Courier New"/>
          <w:kern w:val="2"/>
          <w:sz w:val="20"/>
          <w:szCs w:val="20"/>
          <w:lang w:eastAsia="zh-CN"/>
        </w:rPr>
      </w:r>
    </w:p>
    <w:p>
      <w:pPr>
        <w:pStyle w:val="Normal"/>
        <w:jc w:val="right"/>
        <w:rPr>
          <w:rFonts w:ascii="Courier New" w:hAnsi="Courier New" w:cs="Courier New"/>
          <w:kern w:val="2"/>
          <w:lang w:eastAsia="zh-CN"/>
        </w:rPr>
      </w:pPr>
      <w:r>
        <w:rPr>
          <w:rFonts w:ascii="Times New Roman" w:hAnsi="Times New Roman"/>
          <w:bCs/>
          <w:kern w:val="2"/>
          <w:lang w:eastAsia="zh-CN"/>
        </w:rPr>
        <w:t xml:space="preserve">Приложение                                                                             </w:t>
      </w:r>
    </w:p>
    <w:p>
      <w:pPr>
        <w:pStyle w:val="Normal"/>
        <w:jc w:val="right"/>
        <w:rPr>
          <w:rFonts w:ascii="Courier New" w:hAnsi="Courier New" w:cs="Courier New"/>
          <w:kern w:val="2"/>
          <w:lang w:eastAsia="zh-CN"/>
        </w:rPr>
      </w:pPr>
      <w:r>
        <w:rPr>
          <w:rFonts w:cs="Courier New" w:ascii="Courier New" w:hAnsi="Courier New"/>
          <w:kern w:val="2"/>
          <w:lang w:eastAsia="zh-CN"/>
        </w:rPr>
      </w:r>
    </w:p>
    <w:p>
      <w:pPr>
        <w:pStyle w:val="Normal"/>
        <w:jc w:val="right"/>
        <w:rPr>
          <w:rFonts w:ascii="Courier New" w:hAnsi="Courier New" w:cs="Courier New"/>
          <w:kern w:val="2"/>
          <w:lang w:eastAsia="zh-CN"/>
        </w:rPr>
      </w:pPr>
      <w:r>
        <w:rPr>
          <w:rFonts w:ascii="Times New Roman" w:hAnsi="Times New Roman"/>
          <w:bCs/>
          <w:kern w:val="2"/>
          <w:lang w:eastAsia="zh-CN"/>
        </w:rPr>
        <w:t xml:space="preserve">                                                                                 </w:t>
      </w:r>
      <w:r>
        <w:rPr>
          <w:rFonts w:ascii="Times New Roman" w:hAnsi="Times New Roman"/>
          <w:bCs/>
          <w:kern w:val="2"/>
          <w:lang w:eastAsia="zh-CN"/>
        </w:rPr>
        <w:t>Утвержден</w:t>
      </w:r>
    </w:p>
    <w:p>
      <w:pPr>
        <w:pStyle w:val="Normal"/>
        <w:jc w:val="right"/>
        <w:rPr>
          <w:rFonts w:ascii="Courier New" w:hAnsi="Courier New" w:cs="Courier New"/>
          <w:kern w:val="2"/>
          <w:lang w:eastAsia="zh-CN"/>
        </w:rPr>
      </w:pPr>
      <w:r>
        <w:rPr>
          <w:rFonts w:ascii="Times New Roman" w:hAnsi="Times New Roman"/>
          <w:bCs/>
          <w:kern w:val="2"/>
          <w:lang w:eastAsia="zh-CN"/>
        </w:rPr>
        <w:t xml:space="preserve">                                                                    </w:t>
      </w:r>
      <w:r>
        <w:rPr>
          <w:rFonts w:ascii="Times New Roman" w:hAnsi="Times New Roman"/>
          <w:bCs/>
          <w:kern w:val="2"/>
          <w:lang w:eastAsia="zh-CN"/>
        </w:rPr>
        <w:t>Решением  Совета депутатов</w:t>
      </w:r>
    </w:p>
    <w:p>
      <w:pPr>
        <w:pStyle w:val="Normal"/>
        <w:jc w:val="right"/>
        <w:rPr>
          <w:rFonts w:ascii="Courier New" w:hAnsi="Courier New" w:cs="Courier New"/>
          <w:kern w:val="2"/>
          <w:lang w:eastAsia="zh-CN"/>
        </w:rPr>
      </w:pPr>
      <w:r>
        <w:rPr>
          <w:rFonts w:ascii="Times New Roman" w:hAnsi="Times New Roman"/>
          <w:bCs/>
          <w:kern w:val="2"/>
          <w:lang w:eastAsia="zh-CN"/>
        </w:rPr>
        <w:t xml:space="preserve">                                                             </w:t>
      </w:r>
      <w:r>
        <w:rPr>
          <w:rFonts w:ascii="Times New Roman" w:hAnsi="Times New Roman"/>
          <w:bCs/>
          <w:kern w:val="2"/>
          <w:lang w:eastAsia="zh-CN"/>
        </w:rPr>
        <w:t>Чернопенского сельского поселения</w:t>
      </w:r>
    </w:p>
    <w:p>
      <w:pPr>
        <w:pStyle w:val="Normal"/>
        <w:jc w:val="right"/>
        <w:rPr>
          <w:rFonts w:ascii="Courier New" w:hAnsi="Courier New" w:cs="Courier New"/>
          <w:kern w:val="2"/>
          <w:lang w:eastAsia="zh-CN"/>
        </w:rPr>
      </w:pPr>
      <w:r>
        <w:rPr>
          <w:rFonts w:ascii="Times New Roman" w:hAnsi="Times New Roman"/>
          <w:bCs/>
          <w:kern w:val="2"/>
          <w:lang w:eastAsia="zh-CN"/>
        </w:rPr>
        <w:t xml:space="preserve">                                                                                </w:t>
      </w:r>
      <w:r>
        <w:rPr>
          <w:rFonts w:ascii="Times New Roman" w:hAnsi="Times New Roman"/>
          <w:bCs/>
          <w:kern w:val="2"/>
          <w:lang w:eastAsia="zh-CN"/>
        </w:rPr>
        <w:t>от  26.07.2018 № 34 (в</w:t>
      </w:r>
    </w:p>
    <w:p>
      <w:pPr>
        <w:pStyle w:val="Normal"/>
        <w:jc w:val="right"/>
        <w:rPr>
          <w:rFonts w:ascii="Courier New" w:hAnsi="Courier New" w:cs="Courier New"/>
          <w:kern w:val="2"/>
          <w:lang w:eastAsia="zh-CN"/>
        </w:rPr>
      </w:pPr>
      <w:r>
        <w:rPr>
          <w:rFonts w:ascii="Times New Roman" w:hAnsi="Times New Roman"/>
          <w:bCs/>
          <w:kern w:val="2"/>
          <w:lang w:eastAsia="zh-CN"/>
        </w:rPr>
        <w:t xml:space="preserve">                                                          </w:t>
      </w:r>
      <w:r>
        <w:rPr>
          <w:rFonts w:ascii="Times New Roman" w:hAnsi="Times New Roman"/>
          <w:bCs/>
          <w:kern w:val="2"/>
          <w:lang w:eastAsia="zh-CN"/>
        </w:rPr>
        <w:t>редакции решения Совета депутатов от 23.07.2020 г. № 29)</w:t>
      </w:r>
    </w:p>
    <w:p>
      <w:pPr>
        <w:pStyle w:val="Normal"/>
        <w:ind w:firstLine="540"/>
        <w:jc w:val="center"/>
        <w:rPr>
          <w:rFonts w:cs="Calibri"/>
          <w:kern w:val="2"/>
          <w:szCs w:val="20"/>
          <w:lang w:eastAsia="zh-CN"/>
        </w:rPr>
      </w:pPr>
      <w:r>
        <w:rPr>
          <w:rFonts w:cs="Calibri"/>
          <w:kern w:val="2"/>
          <w:szCs w:val="20"/>
          <w:lang w:eastAsia="zh-CN"/>
        </w:rPr>
      </w:r>
    </w:p>
    <w:p>
      <w:pPr>
        <w:pStyle w:val="Normal"/>
        <w:ind w:firstLine="540"/>
        <w:jc w:val="center"/>
        <w:rPr>
          <w:rFonts w:ascii="Times New Roman" w:hAnsi="Times New Roman"/>
          <w:kern w:val="2"/>
          <w:sz w:val="28"/>
          <w:szCs w:val="28"/>
          <w:lang w:eastAsia="zh-CN"/>
        </w:rPr>
      </w:pPr>
      <w:r>
        <w:rPr>
          <w:rFonts w:ascii="Times New Roman" w:hAnsi="Times New Roman"/>
          <w:kern w:val="2"/>
          <w:sz w:val="28"/>
          <w:szCs w:val="28"/>
          <w:lang w:eastAsia="zh-CN"/>
        </w:rPr>
        <w:t xml:space="preserve">Порядок </w:t>
      </w:r>
    </w:p>
    <w:p>
      <w:pPr>
        <w:pStyle w:val="Normal"/>
        <w:ind w:firstLine="540"/>
        <w:jc w:val="center"/>
        <w:rPr>
          <w:rFonts w:cs="Calibri"/>
          <w:kern w:val="2"/>
          <w:szCs w:val="20"/>
          <w:lang w:eastAsia="zh-CN"/>
        </w:rPr>
      </w:pPr>
      <w:r>
        <w:rPr>
          <w:rFonts w:ascii="Times New Roman" w:hAnsi="Times New Roman"/>
          <w:kern w:val="2"/>
          <w:sz w:val="28"/>
          <w:szCs w:val="28"/>
          <w:lang w:eastAsia="zh-CN"/>
        </w:rPr>
        <w:t>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w:t>
      </w:r>
    </w:p>
    <w:p>
      <w:pPr>
        <w:pStyle w:val="Normal"/>
        <w:jc w:val="center"/>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1. Общие положения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pPr>
      <w:r>
        <w:rPr>
          <w:rFonts w:ascii="Times New Roman" w:hAnsi="Times New Roman"/>
          <w:kern w:val="2"/>
          <w:sz w:val="28"/>
          <w:szCs w:val="28"/>
          <w:lang w:eastAsia="zh-CN"/>
        </w:rPr>
        <w:t xml:space="preserve">1. Настоящий Порядок осуществления муниципального жилищного контроля на территории Чернопенского сельского поселения Костромского муниципального района Костромской области (далее - Порядок) разработан в соответствии с Жилищным </w:t>
      </w:r>
      <w:hyperlink r:id="rId3">
        <w:r>
          <w:rPr>
            <w:rStyle w:val="Style"/>
            <w:rFonts w:ascii="Times New Roman" w:hAnsi="Times New Roman"/>
            <w:kern w:val="2"/>
            <w:sz w:val="28"/>
            <w:szCs w:val="28"/>
            <w:u w:val="single"/>
          </w:rPr>
          <w:t>кодексом</w:t>
        </w:r>
      </w:hyperlink>
      <w:r>
        <w:rPr>
          <w:rFonts w:ascii="Times New Roman" w:hAnsi="Times New Roman"/>
          <w:kern w:val="2"/>
          <w:sz w:val="28"/>
          <w:szCs w:val="28"/>
          <w:lang w:eastAsia="zh-CN"/>
        </w:rPr>
        <w:t xml:space="preserve"> Российской Федерации, Федеральным </w:t>
      </w:r>
      <w:hyperlink r:id="rId4">
        <w:r>
          <w:rPr>
            <w:rStyle w:val="Style"/>
            <w:rFonts w:ascii="Times New Roman" w:hAnsi="Times New Roman"/>
            <w:kern w:val="2"/>
            <w:sz w:val="28"/>
            <w:szCs w:val="28"/>
            <w:u w:val="single"/>
          </w:rPr>
          <w:t>законом</w:t>
        </w:r>
      </w:hyperlink>
      <w:r>
        <w:rPr>
          <w:rFonts w:ascii="Times New Roman" w:hAnsi="Times New Roman"/>
          <w:kern w:val="2"/>
          <w:sz w:val="28"/>
          <w:szCs w:val="28"/>
          <w:lang w:eastAsia="zh-CN"/>
        </w:rPr>
        <w:t xml:space="preserve"> "Об общих принципах организации местного самоуправления в Российской Федерации", Федеральным </w:t>
      </w:r>
      <w:hyperlink r:id="rId5">
        <w:r>
          <w:rPr>
            <w:rStyle w:val="Style"/>
            <w:rFonts w:ascii="Times New Roman" w:hAnsi="Times New Roman"/>
            <w:kern w:val="2"/>
            <w:sz w:val="28"/>
            <w:szCs w:val="28"/>
            <w:u w:val="single"/>
          </w:rPr>
          <w:t>законом</w:t>
        </w:r>
      </w:hyperlink>
      <w:r>
        <w:rPr>
          <w:rFonts w:ascii="Times New Roman" w:hAnsi="Times New Roman"/>
          <w:kern w:val="2"/>
          <w:sz w:val="28"/>
          <w:szCs w:val="28"/>
          <w:lang w:eastAsia="zh-C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r>
          <w:rPr>
            <w:rStyle w:val="Style"/>
            <w:rFonts w:ascii="Times New Roman" w:hAnsi="Times New Roman"/>
            <w:kern w:val="2"/>
            <w:sz w:val="28"/>
            <w:szCs w:val="28"/>
            <w:u w:val="single"/>
          </w:rPr>
          <w:t>Законом</w:t>
        </w:r>
      </w:hyperlink>
      <w:r>
        <w:rPr>
          <w:rFonts w:ascii="Times New Roman" w:hAnsi="Times New Roman"/>
          <w:kern w:val="2"/>
          <w:sz w:val="28"/>
          <w:szCs w:val="28"/>
          <w:lang w:eastAsia="zh-CN"/>
        </w:rPr>
        <w:t xml:space="preserve"> Костромской области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7">
        <w:r>
          <w:rPr>
            <w:rStyle w:val="Style"/>
            <w:rFonts w:ascii="Times New Roman" w:hAnsi="Times New Roman"/>
            <w:kern w:val="2"/>
            <w:sz w:val="28"/>
            <w:szCs w:val="28"/>
            <w:u w:val="single"/>
          </w:rPr>
          <w:t>Уставом</w:t>
        </w:r>
      </w:hyperlink>
      <w:r>
        <w:rPr>
          <w:rFonts w:ascii="Times New Roman" w:hAnsi="Times New Roman"/>
          <w:kern w:val="2"/>
          <w:sz w:val="28"/>
          <w:szCs w:val="28"/>
          <w:lang w:eastAsia="zh-CN"/>
        </w:rPr>
        <w:t xml:space="preserve"> муниципального образования Чернопенское сельское поселение Костромского муниципального района Костромской области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2. Муниципальный жилищный контроль на территории Чернопенского сельского поселения Костромского муниципального района Костромской области осуществляется  Администрацией Чернопенского сельского поселения Костромского муниципального района Костромской области (далее - уполномоченный орган), должностные лица которого являются муниципальными жилищными инспекторами.</w:t>
      </w:r>
    </w:p>
    <w:p>
      <w:pPr>
        <w:pStyle w:val="Normal"/>
        <w:ind w:firstLine="540"/>
        <w:jc w:val="both"/>
        <w:rPr>
          <w:rFonts w:cs="Calibri"/>
          <w:kern w:val="2"/>
          <w:szCs w:val="20"/>
          <w:lang w:eastAsia="zh-CN"/>
        </w:rPr>
      </w:pPr>
      <w:r>
        <w:rPr>
          <w:rFonts w:ascii="Times New Roman" w:hAnsi="Times New Roman"/>
          <w:kern w:val="2"/>
          <w:sz w:val="28"/>
          <w:szCs w:val="28"/>
          <w:lang w:eastAsia="zh-CN"/>
        </w:rPr>
        <w:t>3. Перечень должностных лиц, уполномоченных осуществлять муниципальный жилищный контроль, утверждается распоряжением  Администрации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2. Цели, задачи и предмет муниципального жилищного контроля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bookmarkStart w:id="2" w:name="P52"/>
      <w:bookmarkEnd w:id="2"/>
      <w:r>
        <w:rPr>
          <w:rFonts w:ascii="Times New Roman" w:hAnsi="Times New Roman"/>
          <w:kern w:val="2"/>
          <w:sz w:val="28"/>
          <w:szCs w:val="28"/>
          <w:lang w:eastAsia="zh-CN"/>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pPr>
        <w:pStyle w:val="Normal"/>
        <w:ind w:firstLine="540"/>
        <w:jc w:val="both"/>
        <w:rPr>
          <w:rFonts w:cs="Calibri"/>
          <w:kern w:val="2"/>
          <w:szCs w:val="20"/>
          <w:lang w:eastAsia="zh-CN"/>
        </w:rPr>
      </w:pPr>
      <w:r>
        <w:rPr>
          <w:rFonts w:ascii="Times New Roman" w:hAnsi="Times New Roman"/>
          <w:kern w:val="2"/>
          <w:sz w:val="28"/>
          <w:szCs w:val="28"/>
          <w:lang w:eastAsia="zh-CN"/>
        </w:rPr>
        <w:t>1) к использованию и сохранности муниципального жилищного фонда, в том числе требований к муниципальным жилым помещениям Чернопенского сельского поселения Костромского муниципального района Костромской области, их использованию и содержанию;</w:t>
      </w:r>
    </w:p>
    <w:p>
      <w:pPr>
        <w:pStyle w:val="Normal"/>
        <w:ind w:firstLine="540"/>
        <w:jc w:val="both"/>
        <w:rPr>
          <w:rFonts w:cs="Calibri"/>
          <w:kern w:val="2"/>
          <w:szCs w:val="20"/>
          <w:lang w:eastAsia="zh-CN"/>
        </w:rPr>
      </w:pPr>
      <w:r>
        <w:rPr>
          <w:rFonts w:ascii="Times New Roman" w:hAnsi="Times New Roman"/>
          <w:kern w:val="2"/>
          <w:sz w:val="28"/>
          <w:szCs w:val="28"/>
          <w:lang w:eastAsia="zh-CN"/>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5) к предоставлению коммунальных услуг пользователям муниципальных жилых помещений;</w:t>
      </w:r>
    </w:p>
    <w:p>
      <w:pPr>
        <w:pStyle w:val="Normal"/>
        <w:ind w:firstLine="540"/>
        <w:jc w:val="both"/>
        <w:rPr>
          <w:rFonts w:cs="Calibri"/>
          <w:kern w:val="2"/>
          <w:szCs w:val="20"/>
          <w:lang w:eastAsia="zh-CN"/>
        </w:rPr>
      </w:pPr>
      <w:r>
        <w:rPr>
          <w:rFonts w:ascii="Times New Roman" w:hAnsi="Times New Roman"/>
          <w:kern w:val="2"/>
          <w:sz w:val="28"/>
          <w:szCs w:val="28"/>
          <w:lang w:eastAsia="zh-CN"/>
        </w:rPr>
        <w:t>6) энергетической эффективности и оснащенности муниципальных жилых помещений приборами учета используемых энергетических ресурсов;</w:t>
      </w:r>
    </w:p>
    <w:p>
      <w:pPr>
        <w:pStyle w:val="Normal"/>
        <w:ind w:firstLine="540"/>
        <w:jc w:val="both"/>
        <w:rPr>
          <w:rFonts w:cs="Calibri"/>
          <w:kern w:val="2"/>
          <w:szCs w:val="20"/>
          <w:lang w:eastAsia="zh-CN"/>
        </w:rPr>
      </w:pPr>
      <w:r>
        <w:rPr>
          <w:rFonts w:ascii="Times New Roman" w:hAnsi="Times New Roman"/>
          <w:kern w:val="2"/>
          <w:sz w:val="28"/>
          <w:szCs w:val="28"/>
          <w:lang w:eastAsia="zh-CN"/>
        </w:rPr>
        <w:t>7) к предоставлению жилых помещений в наемных домах социального использования, находящихся в собственности Чернопенского сельского поселения Костромского муниципального района Костромской области.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2.1. Формы муниципального жилищного контроля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Муниципальный жилищный контроль осуществляется в форме:</w:t>
      </w:r>
    </w:p>
    <w:p>
      <w:pPr>
        <w:pStyle w:val="Normal"/>
        <w:ind w:firstLine="540"/>
        <w:jc w:val="both"/>
        <w:rPr>
          <w:rFonts w:cs="Calibri"/>
          <w:kern w:val="2"/>
          <w:szCs w:val="20"/>
          <w:lang w:eastAsia="zh-CN"/>
        </w:rPr>
      </w:pPr>
      <w:r>
        <w:rPr>
          <w:rFonts w:ascii="Times New Roman" w:hAnsi="Times New Roman"/>
          <w:kern w:val="2"/>
          <w:sz w:val="28"/>
          <w:szCs w:val="28"/>
          <w:lang w:eastAsia="zh-CN"/>
        </w:rPr>
        <w:t>1) мероприятий по профилактике нарушений обязательных требований;</w:t>
      </w:r>
    </w:p>
    <w:p>
      <w:pPr>
        <w:pStyle w:val="Normal"/>
        <w:ind w:firstLine="540"/>
        <w:jc w:val="both"/>
        <w:rPr>
          <w:rFonts w:cs="Calibri"/>
          <w:kern w:val="2"/>
          <w:szCs w:val="20"/>
          <w:lang w:eastAsia="zh-CN"/>
        </w:rPr>
      </w:pPr>
      <w:r>
        <w:rPr>
          <w:rFonts w:ascii="Times New Roman" w:hAnsi="Times New Roman"/>
          <w:kern w:val="2"/>
          <w:sz w:val="28"/>
          <w:szCs w:val="28"/>
          <w:lang w:eastAsia="zh-CN"/>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pPr>
        <w:pStyle w:val="Normal"/>
        <w:ind w:firstLine="540"/>
        <w:jc w:val="both"/>
        <w:rPr>
          <w:rFonts w:cs="Calibri"/>
          <w:kern w:val="2"/>
          <w:szCs w:val="20"/>
          <w:lang w:eastAsia="zh-CN"/>
        </w:rPr>
      </w:pPr>
      <w:r>
        <w:rPr>
          <w:rFonts w:ascii="Times New Roman" w:hAnsi="Times New Roman"/>
          <w:kern w:val="2"/>
          <w:sz w:val="28"/>
          <w:szCs w:val="28"/>
          <w:lang w:eastAsia="zh-CN"/>
        </w:rPr>
        <w:t>3) плановых и внеплановых проверок.</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2.2. Организация и проведение мероприятий, направленных на профилактику нарушений обязательных требований</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pPr>
        <w:pStyle w:val="Normal"/>
        <w:ind w:firstLine="540"/>
        <w:jc w:val="both"/>
        <w:rPr>
          <w:rFonts w:cs="Calibri"/>
          <w:kern w:val="2"/>
          <w:szCs w:val="20"/>
          <w:lang w:eastAsia="zh-CN"/>
        </w:rPr>
      </w:pPr>
      <w:r>
        <w:rPr>
          <w:rFonts w:ascii="Times New Roman" w:hAnsi="Times New Roman"/>
          <w:kern w:val="2"/>
          <w:sz w:val="28"/>
          <w:szCs w:val="28"/>
          <w:lang w:eastAsia="zh-CN"/>
        </w:rPr>
        <w:t>2. В целях профилактики нарушений обязательных требований уполномоченный орган:</w:t>
      </w:r>
    </w:p>
    <w:p>
      <w:pPr>
        <w:pStyle w:val="Normal"/>
        <w:ind w:firstLine="540"/>
        <w:jc w:val="both"/>
        <w:rPr>
          <w:rFonts w:cs="Calibri"/>
          <w:kern w:val="2"/>
          <w:szCs w:val="20"/>
          <w:lang w:eastAsia="zh-CN"/>
        </w:rPr>
      </w:pPr>
      <w:r>
        <w:rPr>
          <w:rFonts w:ascii="Times New Roman" w:hAnsi="Times New Roman"/>
          <w:kern w:val="2"/>
          <w:sz w:val="28"/>
          <w:szCs w:val="28"/>
          <w:lang w:eastAsia="zh-CN"/>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pPr>
        <w:pStyle w:val="Normal"/>
        <w:ind w:firstLine="540"/>
        <w:jc w:val="both"/>
        <w:rPr>
          <w:rFonts w:cs="Calibri"/>
          <w:kern w:val="2"/>
          <w:szCs w:val="20"/>
          <w:lang w:eastAsia="zh-CN"/>
        </w:rPr>
      </w:pPr>
      <w:r>
        <w:rPr>
          <w:rFonts w:ascii="Times New Roman" w:hAnsi="Times New Roman"/>
          <w:kern w:val="2"/>
          <w:sz w:val="28"/>
          <w:szCs w:val="28"/>
          <w:lang w:eastAsia="zh-C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ind w:firstLine="540"/>
        <w:jc w:val="both"/>
        <w:rPr>
          <w:rFonts w:cs="Calibri"/>
          <w:kern w:val="2"/>
          <w:szCs w:val="20"/>
          <w:lang w:eastAsia="zh-CN"/>
        </w:rPr>
      </w:pPr>
      <w:r>
        <w:rPr>
          <w:rFonts w:ascii="Times New Roman" w:hAnsi="Times New Roman"/>
          <w:kern w:val="2"/>
          <w:sz w:val="28"/>
          <w:szCs w:val="28"/>
          <w:lang w:eastAsia="zh-CN"/>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ind w:firstLine="540"/>
        <w:jc w:val="both"/>
        <w:rPr/>
      </w:pPr>
      <w:r>
        <w:rPr>
          <w:rFonts w:ascii="Times New Roman" w:hAnsi="Times New Roman"/>
          <w:kern w:val="2"/>
          <w:sz w:val="28"/>
          <w:szCs w:val="28"/>
          <w:lang w:eastAsia="zh-CN"/>
        </w:rPr>
        <w:t xml:space="preserve">4) выдает предостережения о недопустимости нарушения обязательных требований в соответствии с </w:t>
      </w:r>
      <w:hyperlink w:anchor="P79">
        <w:r>
          <w:rPr>
            <w:rStyle w:val="Style"/>
            <w:rFonts w:ascii="Times New Roman" w:hAnsi="Times New Roman"/>
            <w:kern w:val="2"/>
            <w:sz w:val="28"/>
            <w:szCs w:val="28"/>
            <w:u w:val="single"/>
          </w:rPr>
          <w:t>частями 3</w:t>
        </w:r>
      </w:hyperlink>
      <w:r>
        <w:rPr>
          <w:rFonts w:ascii="Times New Roman" w:hAnsi="Times New Roman"/>
          <w:kern w:val="2"/>
          <w:sz w:val="28"/>
          <w:szCs w:val="28"/>
          <w:lang w:eastAsia="zh-CN"/>
        </w:rPr>
        <w:t>-</w:t>
      </w:r>
      <w:hyperlink w:anchor="P81">
        <w:r>
          <w:rPr>
            <w:rStyle w:val="Style"/>
            <w:rFonts w:ascii="Times New Roman" w:hAnsi="Times New Roman"/>
            <w:kern w:val="2"/>
            <w:sz w:val="28"/>
            <w:szCs w:val="28"/>
            <w:u w:val="single"/>
          </w:rPr>
          <w:t>5</w:t>
        </w:r>
      </w:hyperlink>
      <w:r>
        <w:rPr>
          <w:rFonts w:ascii="Times New Roman" w:hAnsi="Times New Roman"/>
          <w:kern w:val="2"/>
          <w:sz w:val="28"/>
          <w:szCs w:val="28"/>
          <w:lang w:eastAsia="zh-CN"/>
        </w:rPr>
        <w:t xml:space="preserve"> настоящей статьи, если иной порядок не установлен федеральным законом.</w:t>
      </w:r>
    </w:p>
    <w:p>
      <w:pPr>
        <w:pStyle w:val="Normal"/>
        <w:ind w:firstLine="540"/>
        <w:jc w:val="both"/>
        <w:rPr>
          <w:rFonts w:cs="Calibri"/>
          <w:kern w:val="2"/>
          <w:szCs w:val="20"/>
          <w:lang w:eastAsia="zh-CN"/>
        </w:rPr>
      </w:pPr>
      <w:bookmarkStart w:id="3" w:name="P79"/>
      <w:bookmarkEnd w:id="3"/>
      <w:r>
        <w:rPr>
          <w:rFonts w:ascii="Times New Roman" w:hAnsi="Times New Roman"/>
          <w:kern w:val="2"/>
          <w:sz w:val="28"/>
          <w:szCs w:val="28"/>
          <w:lang w:eastAsia="zh-CN"/>
        </w:rPr>
        <w:t>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pPr>
        <w:pStyle w:val="Normal"/>
        <w:ind w:firstLine="540"/>
        <w:jc w:val="both"/>
        <w:rPr>
          <w:rFonts w:cs="Calibri"/>
          <w:kern w:val="2"/>
          <w:szCs w:val="20"/>
          <w:lang w:eastAsia="zh-CN"/>
        </w:rPr>
      </w:pPr>
      <w:r>
        <w:rPr>
          <w:rFonts w:ascii="Times New Roman" w:hAnsi="Times New Roman"/>
          <w:kern w:val="2"/>
          <w:sz w:val="28"/>
          <w:szCs w:val="28"/>
          <w:lang w:eastAsia="zh-CN"/>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Normal"/>
        <w:ind w:firstLine="540"/>
        <w:jc w:val="both"/>
        <w:rPr>
          <w:rFonts w:cs="Calibri"/>
          <w:kern w:val="2"/>
          <w:szCs w:val="20"/>
          <w:lang w:eastAsia="zh-CN"/>
        </w:rPr>
      </w:pPr>
      <w:bookmarkStart w:id="4" w:name="P81"/>
      <w:bookmarkEnd w:id="4"/>
      <w:r>
        <w:rPr>
          <w:rFonts w:ascii="Times New Roman" w:hAnsi="Times New Roman"/>
          <w:kern w:val="2"/>
          <w:sz w:val="28"/>
          <w:szCs w:val="28"/>
          <w:lang w:eastAsia="zh-CN"/>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2.3. Проведение мероприятий по контролю без взаимодействия с юридическими лицами, индивидуальными предпринимателями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3. Порядок организации и осуществления проверок</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Муниципальный жилищный контроль осуществляется путем:</w:t>
      </w:r>
    </w:p>
    <w:p>
      <w:pPr>
        <w:pStyle w:val="Normal"/>
        <w:ind w:firstLine="540"/>
        <w:jc w:val="both"/>
        <w:rPr/>
      </w:pPr>
      <w:r>
        <w:rPr>
          <w:rFonts w:ascii="Times New Roman" w:hAnsi="Times New Roman"/>
          <w:kern w:val="2"/>
          <w:sz w:val="28"/>
          <w:szCs w:val="28"/>
          <w:lang w:eastAsia="zh-CN"/>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r>
          <w:rPr>
            <w:rStyle w:val="Style"/>
            <w:rFonts w:ascii="Times New Roman" w:hAnsi="Times New Roman"/>
            <w:kern w:val="2"/>
            <w:sz w:val="28"/>
            <w:szCs w:val="28"/>
            <w:u w:val="single"/>
          </w:rPr>
          <w:t>частью 3 статьи 2</w:t>
        </w:r>
      </w:hyperlink>
      <w:r>
        <w:rPr>
          <w:rFonts w:ascii="Times New Roman" w:hAnsi="Times New Roman"/>
          <w:kern w:val="2"/>
          <w:sz w:val="28"/>
          <w:szCs w:val="28"/>
          <w:lang w:eastAsia="zh-CN"/>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2) проведения обследования муниципального жилищного фонда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3) выдачи предписаний об устранении выявленных нарушений и контроля их исполнения.</w:t>
      </w:r>
    </w:p>
    <w:p>
      <w:pPr>
        <w:pStyle w:val="Normal"/>
        <w:ind w:firstLine="540"/>
        <w:jc w:val="both"/>
        <w:rPr>
          <w:rFonts w:cs="Calibri"/>
          <w:kern w:val="2"/>
          <w:szCs w:val="20"/>
          <w:lang w:eastAsia="zh-CN"/>
        </w:rPr>
      </w:pPr>
      <w:r>
        <w:rPr>
          <w:rFonts w:ascii="Times New Roman" w:hAnsi="Times New Roman"/>
          <w:kern w:val="2"/>
          <w:sz w:val="28"/>
          <w:szCs w:val="28"/>
          <w:lang w:eastAsia="zh-CN"/>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pPr>
        <w:pStyle w:val="Normal"/>
        <w:ind w:firstLine="540"/>
        <w:jc w:val="both"/>
        <w:rPr/>
      </w:pPr>
      <w:r>
        <w:rPr>
          <w:rFonts w:ascii="Times New Roman" w:hAnsi="Times New Roman"/>
          <w:kern w:val="2"/>
          <w:sz w:val="28"/>
          <w:szCs w:val="28"/>
          <w:lang w:eastAsia="zh-CN"/>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8">
        <w:r>
          <w:rPr>
            <w:rStyle w:val="Style"/>
            <w:rFonts w:ascii="Times New Roman" w:hAnsi="Times New Roman"/>
            <w:kern w:val="2"/>
            <w:sz w:val="28"/>
            <w:szCs w:val="28"/>
            <w:u w:val="single"/>
          </w:rPr>
          <w:t>частью 2 статьи 162</w:t>
        </w:r>
      </w:hyperlink>
      <w:r>
        <w:rPr>
          <w:rFonts w:ascii="Times New Roman" w:hAnsi="Times New Roman"/>
          <w:kern w:val="2"/>
          <w:sz w:val="28"/>
          <w:szCs w:val="28"/>
          <w:lang w:eastAsia="zh-CN"/>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ind w:firstLine="540"/>
        <w:jc w:val="both"/>
        <w:rPr>
          <w:rFonts w:cs="Calibri"/>
          <w:kern w:val="2"/>
          <w:szCs w:val="20"/>
          <w:lang w:eastAsia="zh-CN"/>
        </w:rPr>
      </w:pPr>
      <w:r>
        <w:rPr>
          <w:rFonts w:ascii="Times New Roman" w:hAnsi="Times New Roman"/>
          <w:kern w:val="2"/>
          <w:sz w:val="28"/>
          <w:szCs w:val="28"/>
          <w:lang w:eastAsia="zh-CN"/>
        </w:rPr>
        <w:t>4. Уполномоченный орган ведет учет проведенных проверок.</w:t>
      </w:r>
    </w:p>
    <w:p>
      <w:pPr>
        <w:pStyle w:val="Normal"/>
        <w:ind w:firstLine="540"/>
        <w:jc w:val="both"/>
        <w:rPr>
          <w:rFonts w:cs="Calibri"/>
          <w:kern w:val="2"/>
          <w:szCs w:val="20"/>
          <w:lang w:eastAsia="zh-CN"/>
        </w:rPr>
      </w:pPr>
      <w:r>
        <w:rPr>
          <w:rFonts w:ascii="Times New Roman" w:hAnsi="Times New Roman"/>
          <w:kern w:val="2"/>
          <w:sz w:val="28"/>
          <w:szCs w:val="28"/>
          <w:lang w:eastAsia="zh-CN"/>
        </w:rPr>
        <w:t>5. 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Normal"/>
        <w:ind w:firstLine="540"/>
        <w:jc w:val="both"/>
        <w:rPr>
          <w:rFonts w:cs="Calibri"/>
          <w:kern w:val="2"/>
          <w:szCs w:val="20"/>
          <w:lang w:eastAsia="zh-CN"/>
        </w:rPr>
      </w:pPr>
      <w:r>
        <w:rPr>
          <w:rFonts w:ascii="Times New Roman" w:hAnsi="Times New Roman"/>
          <w:kern w:val="2"/>
          <w:sz w:val="28"/>
          <w:szCs w:val="28"/>
          <w:lang w:eastAsia="zh-CN"/>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4. Плановые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pPr>
        <w:pStyle w:val="Normal"/>
        <w:ind w:firstLine="540"/>
        <w:jc w:val="both"/>
        <w:rPr>
          <w:rFonts w:cs="Calibri"/>
          <w:kern w:val="2"/>
          <w:szCs w:val="20"/>
          <w:lang w:eastAsia="zh-CN"/>
        </w:rPr>
      </w:pPr>
      <w:r>
        <w:rPr>
          <w:rFonts w:ascii="Times New Roman" w:hAnsi="Times New Roman"/>
          <w:kern w:val="2"/>
          <w:sz w:val="28"/>
          <w:szCs w:val="28"/>
          <w:lang w:eastAsia="zh-CN"/>
        </w:rPr>
        <w:t xml:space="preserve">1)  </w:t>
      </w:r>
      <w:r>
        <w:rPr>
          <w:rFonts w:ascii="Times New Roman" w:hAnsi="Times New Roman"/>
          <w:color w:val="333333"/>
          <w:kern w:val="2"/>
          <w:sz w:val="28"/>
          <w:szCs w:val="28"/>
          <w:lang w:eastAsia="zh-CN"/>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rFonts w:ascii="Times New Roman" w:hAnsi="Times New Roman"/>
          <w:kern w:val="2"/>
          <w:sz w:val="28"/>
          <w:szCs w:val="28"/>
          <w:lang w:eastAsia="zh-CN"/>
        </w:rPr>
        <w:t xml:space="preserve"> (в редакции решения Совета депутатов от 23.07.2020 г. № 29)</w:t>
      </w:r>
    </w:p>
    <w:p>
      <w:pPr>
        <w:pStyle w:val="Normal"/>
        <w:ind w:firstLine="540"/>
        <w:jc w:val="both"/>
        <w:rPr>
          <w:rFonts w:cs="Calibri"/>
          <w:kern w:val="2"/>
          <w:szCs w:val="20"/>
          <w:lang w:eastAsia="zh-CN"/>
        </w:rPr>
      </w:pPr>
      <w:r>
        <w:rPr>
          <w:rFonts w:ascii="Times New Roman" w:hAnsi="Times New Roman"/>
          <w:kern w:val="2"/>
          <w:sz w:val="28"/>
          <w:szCs w:val="28"/>
          <w:lang w:eastAsia="zh-CN"/>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pPr>
        <w:pStyle w:val="Normal"/>
        <w:ind w:firstLine="540"/>
        <w:jc w:val="both"/>
        <w:rPr>
          <w:rFonts w:cs="Calibri"/>
          <w:kern w:val="2"/>
          <w:szCs w:val="20"/>
          <w:lang w:eastAsia="zh-CN"/>
        </w:rPr>
      </w:pPr>
      <w:r>
        <w:rPr>
          <w:rFonts w:ascii="Times New Roman" w:hAnsi="Times New Roman"/>
          <w:kern w:val="2"/>
          <w:sz w:val="28"/>
          <w:szCs w:val="28"/>
          <w:lang w:eastAsia="zh-CN"/>
        </w:rPr>
        <w:t>2) окончания проведения последней плановой проверки юридического лица, индивидуального предпринимателя,</w:t>
      </w:r>
    </w:p>
    <w:p>
      <w:pPr>
        <w:pStyle w:val="Normal"/>
        <w:ind w:firstLine="540"/>
        <w:jc w:val="both"/>
        <w:rPr>
          <w:rFonts w:cs="Calibri"/>
          <w:kern w:val="2"/>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 xml:space="preserve">3) </w:t>
      </w:r>
      <w:r>
        <w:rPr>
          <w:rFonts w:ascii="Times New Roman" w:hAnsi="Times New Roman"/>
          <w:color w:val="333333"/>
          <w:kern w:val="2"/>
          <w:sz w:val="28"/>
          <w:szCs w:val="28"/>
          <w:lang w:eastAsia="zh-CN"/>
        </w:rPr>
        <w:t>установления или изменения нормативов потребления коммунальных ресурсов (коммунальных услуг)</w:t>
      </w:r>
      <w:r>
        <w:rPr>
          <w:rFonts w:ascii="Times New Roman" w:hAnsi="Times New Roman"/>
          <w:kern w:val="2"/>
          <w:sz w:val="28"/>
          <w:szCs w:val="28"/>
          <w:lang w:eastAsia="zh-CN"/>
        </w:rPr>
        <w:t>. (в редакции решения Совета депутатов от 23.07.2020 г. № 29)</w:t>
      </w:r>
    </w:p>
    <w:p>
      <w:pPr>
        <w:pStyle w:val="Normal"/>
        <w:ind w:firstLine="540"/>
        <w:jc w:val="both"/>
        <w:rPr>
          <w:rFonts w:cs="Calibri"/>
          <w:kern w:val="2"/>
          <w:szCs w:val="20"/>
          <w:lang w:eastAsia="zh-CN"/>
        </w:rPr>
      </w:pPr>
      <w:r>
        <w:rPr>
          <w:rFonts w:ascii="Times New Roman" w:hAnsi="Times New Roman"/>
          <w:kern w:val="2"/>
          <w:sz w:val="28"/>
          <w:szCs w:val="28"/>
          <w:lang w:eastAsia="zh-CN"/>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pPr>
        <w:pStyle w:val="Normal"/>
        <w:ind w:firstLine="540"/>
        <w:jc w:val="both"/>
        <w:rPr>
          <w:rFonts w:cs="Calibri"/>
          <w:kern w:val="2"/>
          <w:szCs w:val="20"/>
          <w:lang w:eastAsia="zh-CN"/>
        </w:rPr>
      </w:pPr>
      <w:r>
        <w:rPr>
          <w:rFonts w:ascii="Times New Roman" w:hAnsi="Times New Roman"/>
          <w:kern w:val="2"/>
          <w:sz w:val="28"/>
          <w:szCs w:val="28"/>
          <w:lang w:eastAsia="zh-CN"/>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pPr>
        <w:pStyle w:val="Normal"/>
        <w:ind w:firstLine="540"/>
        <w:jc w:val="both"/>
        <w:rPr>
          <w:rFonts w:cs="Calibri"/>
          <w:kern w:val="2"/>
          <w:szCs w:val="20"/>
          <w:lang w:eastAsia="zh-CN"/>
        </w:rPr>
      </w:pPr>
      <w:r>
        <w:rPr>
          <w:rFonts w:ascii="Times New Roman" w:hAnsi="Times New Roman"/>
          <w:kern w:val="2"/>
          <w:sz w:val="28"/>
          <w:szCs w:val="28"/>
          <w:lang w:eastAsia="zh-CN"/>
        </w:rPr>
        <w:t>5. 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6.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5. Внеплановые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bookmarkStart w:id="5" w:name="P121"/>
      <w:bookmarkEnd w:id="5"/>
      <w:r>
        <w:rPr>
          <w:rFonts w:ascii="Times New Roman" w:hAnsi="Times New Roman"/>
          <w:kern w:val="2"/>
          <w:sz w:val="28"/>
          <w:szCs w:val="28"/>
          <w:lang w:eastAsia="zh-CN"/>
        </w:rPr>
        <w:t>1. Основаниями для проведения внеплановой проверки являются:</w:t>
      </w:r>
    </w:p>
    <w:p>
      <w:pPr>
        <w:pStyle w:val="Normal"/>
        <w:ind w:firstLine="540"/>
        <w:jc w:val="both"/>
        <w:rPr>
          <w:rFonts w:cs="Calibri"/>
          <w:kern w:val="2"/>
          <w:szCs w:val="20"/>
          <w:lang w:eastAsia="zh-CN"/>
        </w:rPr>
      </w:pPr>
      <w:bookmarkStart w:id="6" w:name="P123"/>
      <w:bookmarkEnd w:id="6"/>
      <w:r>
        <w:rPr>
          <w:rFonts w:ascii="Times New Roman" w:hAnsi="Times New Roman"/>
          <w:kern w:val="2"/>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ind w:firstLine="540"/>
        <w:jc w:val="both"/>
        <w:rPr>
          <w:rFonts w:cs="Calibri"/>
          <w:kern w:val="2"/>
          <w:szCs w:val="20"/>
          <w:lang w:eastAsia="zh-CN"/>
        </w:rPr>
      </w:pPr>
      <w:r>
        <w:rPr>
          <w:rFonts w:ascii="Times New Roman" w:hAnsi="Times New Roman"/>
          <w:kern w:val="2"/>
          <w:sz w:val="28"/>
          <w:szCs w:val="28"/>
          <w:lang w:eastAsia="zh-CN"/>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ind w:firstLine="540"/>
        <w:jc w:val="both"/>
        <w:rPr>
          <w:rFonts w:cs="Calibri"/>
          <w:kern w:val="2"/>
          <w:szCs w:val="20"/>
          <w:lang w:eastAsia="zh-CN"/>
        </w:rPr>
      </w:pPr>
      <w:bookmarkStart w:id="7" w:name="P128"/>
      <w:bookmarkEnd w:id="7"/>
      <w:r>
        <w:rPr>
          <w:rFonts w:ascii="Times New Roman" w:hAnsi="Times New Roman"/>
          <w:kern w:val="2"/>
          <w:sz w:val="28"/>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ind w:firstLine="540"/>
        <w:jc w:val="both"/>
        <w:rPr>
          <w:rFonts w:cs="Calibri"/>
          <w:kern w:val="2"/>
          <w:szCs w:val="20"/>
          <w:lang w:eastAsia="zh-CN"/>
        </w:rPr>
      </w:pPr>
      <w:bookmarkStart w:id="8" w:name="P129"/>
      <w:bookmarkEnd w:id="8"/>
      <w:r>
        <w:rPr>
          <w:rFonts w:ascii="Times New Roman" w:hAnsi="Times New Roman"/>
          <w:kern w:val="2"/>
          <w:sz w:val="28"/>
          <w:szCs w:val="28"/>
          <w:lang w:eastAsia="zh-C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ind w:firstLine="540"/>
        <w:jc w:val="both"/>
        <w:rPr/>
      </w:pPr>
      <w:bookmarkStart w:id="9" w:name="P132"/>
      <w:bookmarkEnd w:id="9"/>
      <w:r>
        <w:rPr>
          <w:rFonts w:ascii="Times New Roman" w:hAnsi="Times New Roman"/>
          <w:kern w:val="2"/>
          <w:sz w:val="28"/>
          <w:szCs w:val="28"/>
          <w:lang w:eastAsia="zh-CN"/>
        </w:rPr>
        <w:t>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fldChar w:fldCharType="begin"/>
      </w:r>
      <w:r>
        <w:rPr>
          <w:rStyle w:val="Style"/>
          <w:sz w:val="28"/>
          <w:kern w:val="2"/>
          <w:szCs w:val="20"/>
          <w:rFonts w:cs="Calibri"/>
        </w:rPr>
        <w:instrText> HYPERLINK "http://www.consultant.ru/document/cons_doc_LAW_351278/71861d068253eb32f913279b4bdb983015034efe/" \l "dst444"</w:instrText>
      </w:r>
      <w:r>
        <w:rPr>
          <w:rStyle w:val="Style"/>
          <w:sz w:val="28"/>
          <w:kern w:val="2"/>
          <w:szCs w:val="20"/>
          <w:rFonts w:cs="Calibri"/>
        </w:rPr>
        <w:fldChar w:fldCharType="separate"/>
      </w:r>
      <w:r>
        <w:rPr>
          <w:rStyle w:val="Style"/>
          <w:rFonts w:cs="Calibri"/>
          <w:kern w:val="2"/>
          <w:sz w:val="28"/>
          <w:szCs w:val="20"/>
        </w:rPr>
        <w:t>части 1 статьи 164</w:t>
      </w:r>
      <w:r>
        <w:rPr>
          <w:rStyle w:val="Style"/>
          <w:sz w:val="28"/>
          <w:kern w:val="2"/>
          <w:szCs w:val="20"/>
          <w:rFonts w:cs="Calibri"/>
        </w:rPr>
        <w:fldChar w:fldCharType="end"/>
      </w:r>
      <w:r>
        <w:rPr>
          <w:rFonts w:ascii="Times New Roman" w:hAnsi="Times New Roman"/>
          <w:kern w:val="2"/>
          <w:sz w:val="28"/>
          <w:szCs w:val="28"/>
          <w:lang w:eastAsia="zh-CN"/>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r>
        <w:fldChar w:fldCharType="begin"/>
      </w:r>
      <w:r>
        <w:rPr>
          <w:rStyle w:val="Style"/>
          <w:sz w:val="28"/>
          <w:kern w:val="2"/>
          <w:szCs w:val="20"/>
          <w:rFonts w:cs="Calibri"/>
        </w:rPr>
        <w:instrText> HYPERLINK "http://www.consultant.ru/document/cons_doc_LAW_351278/14e9738be002fe3ab76c0d580b863aac1ac65fb7/" \l "dst776"</w:instrText>
      </w:r>
      <w:r>
        <w:rPr>
          <w:rStyle w:val="Style"/>
          <w:sz w:val="28"/>
          <w:kern w:val="2"/>
          <w:szCs w:val="20"/>
          <w:rFonts w:cs="Calibri"/>
        </w:rPr>
        <w:fldChar w:fldCharType="separate"/>
      </w:r>
      <w:r>
        <w:rPr>
          <w:rStyle w:val="Style"/>
          <w:rFonts w:cs="Calibri"/>
          <w:kern w:val="2"/>
          <w:sz w:val="28"/>
          <w:szCs w:val="20"/>
        </w:rPr>
        <w:t>частью 2 статьи 162</w:t>
      </w:r>
      <w:r>
        <w:rPr>
          <w:rStyle w:val="Style"/>
          <w:sz w:val="28"/>
          <w:kern w:val="2"/>
          <w:szCs w:val="20"/>
          <w:rFonts w:cs="Calibri"/>
        </w:rPr>
        <w:fldChar w:fldCharType="end"/>
      </w:r>
      <w:r>
        <w:rPr>
          <w:rFonts w:ascii="Times New Roman" w:hAnsi="Times New Roman"/>
          <w:kern w:val="2"/>
          <w:sz w:val="28"/>
          <w:szCs w:val="28"/>
          <w:lang w:eastAsia="zh-CN"/>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проверки(в редакции решения Совета депутатов от 23.07.2020 г. № 29)</w:t>
      </w:r>
    </w:p>
    <w:p>
      <w:pPr>
        <w:pStyle w:val="Normal"/>
        <w:ind w:firstLine="540"/>
        <w:jc w:val="both"/>
        <w:rPr>
          <w:rFonts w:cs="Calibri"/>
          <w:kern w:val="2"/>
          <w:szCs w:val="20"/>
          <w:lang w:eastAsia="zh-CN"/>
        </w:rPr>
      </w:pPr>
      <w:r>
        <w:rPr>
          <w:rFonts w:ascii="Times New Roman" w:hAnsi="Times New Roman"/>
          <w:kern w:val="2"/>
          <w:sz w:val="28"/>
          <w:szCs w:val="28"/>
          <w:lang w:eastAsia="zh-CN"/>
        </w:rPr>
        <w:t>4) иные основания, предусмотренные законодательством Российской Федерации.</w:t>
      </w:r>
    </w:p>
    <w:p>
      <w:pPr>
        <w:pStyle w:val="Normal"/>
        <w:ind w:firstLine="540"/>
        <w:jc w:val="both"/>
        <w:rPr/>
      </w:pPr>
      <w:r>
        <w:rPr>
          <w:rFonts w:ascii="Times New Roman" w:hAnsi="Times New Roman"/>
          <w:kern w:val="2"/>
          <w:sz w:val="28"/>
          <w:szCs w:val="28"/>
          <w:lang w:eastAsia="zh-CN"/>
        </w:rPr>
        <w:t xml:space="preserve">2. О проведении внеплановой выездной проверки по основаниям, указанным в </w:t>
      </w:r>
      <w:hyperlink w:anchor="P123">
        <w:r>
          <w:rPr>
            <w:rStyle w:val="Style"/>
            <w:rFonts w:ascii="Times New Roman" w:hAnsi="Times New Roman"/>
            <w:kern w:val="2"/>
            <w:sz w:val="28"/>
            <w:szCs w:val="28"/>
            <w:u w:val="single"/>
          </w:rPr>
          <w:t>пункте 1 части 1</w:t>
        </w:r>
      </w:hyperlink>
      <w:r>
        <w:rPr>
          <w:rFonts w:ascii="Times New Roman" w:hAnsi="Times New Roman"/>
          <w:kern w:val="2"/>
          <w:sz w:val="28"/>
          <w:szCs w:val="28"/>
          <w:lang w:eastAsia="zh-CN"/>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Normal"/>
        <w:ind w:firstLine="540"/>
        <w:jc w:val="both"/>
        <w:rPr/>
      </w:pPr>
      <w:r>
        <w:rPr>
          <w:rFonts w:ascii="Times New Roman" w:hAnsi="Times New Roman"/>
          <w:kern w:val="2"/>
          <w:sz w:val="28"/>
          <w:szCs w:val="28"/>
          <w:lang w:eastAsia="zh-CN"/>
        </w:rPr>
        <w:t xml:space="preserve">3. Внеплановая выездная проверка юридических лиц, индивидуальных предпринимателей по основаниям, указанным в </w:t>
      </w:r>
      <w:hyperlink w:anchor="P128">
        <w:r>
          <w:rPr>
            <w:rStyle w:val="Style"/>
            <w:rFonts w:ascii="Times New Roman" w:hAnsi="Times New Roman"/>
            <w:kern w:val="2"/>
            <w:sz w:val="28"/>
            <w:szCs w:val="28"/>
            <w:u w:val="single"/>
          </w:rPr>
          <w:t>абзаце втором</w:t>
        </w:r>
      </w:hyperlink>
      <w:r>
        <w:rPr>
          <w:rFonts w:ascii="Times New Roman" w:hAnsi="Times New Roman"/>
          <w:kern w:val="2"/>
          <w:sz w:val="28"/>
          <w:szCs w:val="28"/>
          <w:lang w:eastAsia="zh-CN"/>
        </w:rPr>
        <w:t xml:space="preserve"> и </w:t>
      </w:r>
      <w:hyperlink w:anchor="P129">
        <w:r>
          <w:rPr>
            <w:rStyle w:val="Style"/>
            <w:rFonts w:ascii="Times New Roman" w:hAnsi="Times New Roman"/>
            <w:kern w:val="2"/>
            <w:sz w:val="28"/>
            <w:szCs w:val="28"/>
            <w:u w:val="single"/>
          </w:rPr>
          <w:t>третьем пункта 2 части 1</w:t>
        </w:r>
      </w:hyperlink>
      <w:r>
        <w:rPr>
          <w:rFonts w:ascii="Times New Roman" w:hAnsi="Times New Roman"/>
          <w:kern w:val="2"/>
          <w:sz w:val="28"/>
          <w:szCs w:val="28"/>
          <w:lang w:eastAsia="zh-CN"/>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pPr>
        <w:pStyle w:val="Normal"/>
        <w:ind w:firstLine="540"/>
        <w:jc w:val="both"/>
        <w:rPr/>
      </w:pPr>
      <w:r>
        <w:rPr>
          <w:rFonts w:ascii="Times New Roman" w:hAnsi="Times New Roman"/>
          <w:kern w:val="2"/>
          <w:sz w:val="28"/>
          <w:szCs w:val="28"/>
          <w:lang w:eastAsia="zh-CN"/>
        </w:rPr>
        <w:t xml:space="preserve">4. Внеплановая выездная проверка по основаниям, указанным в </w:t>
      </w:r>
      <w:hyperlink w:anchor="P132">
        <w:r>
          <w:rPr>
            <w:rStyle w:val="Style"/>
            <w:rFonts w:ascii="Times New Roman" w:hAnsi="Times New Roman"/>
            <w:kern w:val="2"/>
            <w:sz w:val="28"/>
            <w:szCs w:val="28"/>
            <w:u w:val="single"/>
          </w:rPr>
          <w:t>пункте 3 части 1</w:t>
        </w:r>
      </w:hyperlink>
      <w:r>
        <w:rPr>
          <w:rFonts w:ascii="Times New Roman" w:hAnsi="Times New Roman"/>
          <w:kern w:val="2"/>
          <w:sz w:val="28"/>
          <w:szCs w:val="28"/>
          <w:lang w:eastAsia="zh-CN"/>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Normal"/>
        <w:ind w:firstLine="540"/>
        <w:jc w:val="both"/>
        <w:rPr/>
      </w:pPr>
      <w:r>
        <w:rPr>
          <w:rFonts w:ascii="Times New Roman" w:hAnsi="Times New Roman"/>
          <w:kern w:val="2"/>
          <w:sz w:val="28"/>
          <w:szCs w:val="28"/>
          <w:lang w:eastAsia="zh-CN"/>
        </w:rPr>
        <w:t xml:space="preserve">5. Информация об указанных в </w:t>
      </w:r>
      <w:hyperlink w:anchor="P121">
        <w:r>
          <w:rPr>
            <w:rStyle w:val="Style"/>
            <w:rFonts w:ascii="Times New Roman" w:hAnsi="Times New Roman"/>
            <w:kern w:val="2"/>
            <w:sz w:val="28"/>
            <w:szCs w:val="28"/>
            <w:u w:val="single"/>
          </w:rPr>
          <w:t>части 1</w:t>
        </w:r>
      </w:hyperlink>
      <w:r>
        <w:rPr>
          <w:rFonts w:ascii="Times New Roman" w:hAnsi="Times New Roman"/>
          <w:kern w:val="2"/>
          <w:sz w:val="28"/>
          <w:szCs w:val="28"/>
          <w:lang w:eastAsia="zh-CN"/>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6. Оформление результата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По результатам проверки должностными лицами уполномоченного органа, проводящими проверку, составляются:</w:t>
      </w:r>
    </w:p>
    <w:p>
      <w:pPr>
        <w:pStyle w:val="Normal"/>
        <w:ind w:firstLine="540"/>
        <w:jc w:val="both"/>
        <w:rPr/>
      </w:pPr>
      <w:r>
        <w:rPr>
          <w:rFonts w:ascii="Times New Roman" w:hAnsi="Times New Roman"/>
          <w:kern w:val="2"/>
          <w:sz w:val="28"/>
          <w:szCs w:val="28"/>
          <w:lang w:eastAsia="zh-CN"/>
        </w:rPr>
        <w:t xml:space="preserve">1) акт проверки. </w:t>
      </w:r>
      <w:hyperlink w:anchor="P248">
        <w:r>
          <w:rPr>
            <w:rStyle w:val="Style"/>
            <w:rFonts w:ascii="Times New Roman" w:hAnsi="Times New Roman"/>
            <w:kern w:val="2"/>
            <w:sz w:val="28"/>
            <w:szCs w:val="28"/>
            <w:u w:val="single"/>
          </w:rPr>
          <w:t>Акт</w:t>
        </w:r>
      </w:hyperlink>
      <w:r>
        <w:rPr>
          <w:rFonts w:ascii="Times New Roman" w:hAnsi="Times New Roman"/>
          <w:kern w:val="2"/>
          <w:sz w:val="28"/>
          <w:szCs w:val="28"/>
          <w:lang w:eastAsia="zh-CN"/>
        </w:rPr>
        <w:t xml:space="preserve"> проверки оформляется в отношении индивидуальных предпринимателей и юридических лиц в соответствии с требованиями </w:t>
      </w:r>
      <w:hyperlink r:id="rId9">
        <w:r>
          <w:rPr>
            <w:rStyle w:val="Style"/>
            <w:rFonts w:ascii="Times New Roman" w:hAnsi="Times New Roman"/>
            <w:kern w:val="2"/>
            <w:sz w:val="28"/>
            <w:szCs w:val="28"/>
            <w:u w:val="single"/>
          </w:rPr>
          <w:t>статьи 16</w:t>
        </w:r>
      </w:hyperlink>
      <w:r>
        <w:rPr>
          <w:rFonts w:ascii="Times New Roman" w:hAnsi="Times New Roman"/>
          <w:kern w:val="2"/>
          <w:sz w:val="28"/>
          <w:szCs w:val="28"/>
          <w:lang w:eastAsia="zh-C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pPr>
        <w:pStyle w:val="Normal"/>
        <w:ind w:firstLine="540"/>
        <w:jc w:val="both"/>
        <w:rPr/>
      </w:pPr>
      <w:r>
        <w:rPr>
          <w:rFonts w:ascii="Times New Roman" w:hAnsi="Times New Roman"/>
          <w:kern w:val="2"/>
          <w:sz w:val="28"/>
          <w:szCs w:val="28"/>
          <w:lang w:eastAsia="zh-CN"/>
        </w:rPr>
        <w:t xml:space="preserve">2) </w:t>
      </w:r>
      <w:hyperlink w:anchor="P346">
        <w:r>
          <w:rPr>
            <w:rStyle w:val="Style"/>
            <w:rFonts w:ascii="Times New Roman" w:hAnsi="Times New Roman"/>
            <w:kern w:val="2"/>
            <w:sz w:val="28"/>
            <w:szCs w:val="28"/>
            <w:u w:val="single"/>
          </w:rPr>
          <w:t>акт</w:t>
        </w:r>
      </w:hyperlink>
      <w:r>
        <w:rPr>
          <w:rFonts w:ascii="Times New Roman" w:hAnsi="Times New Roman"/>
          <w:kern w:val="2"/>
          <w:sz w:val="28"/>
          <w:szCs w:val="28"/>
          <w:lang w:eastAsia="zh-CN"/>
        </w:rPr>
        <w:t xml:space="preserve"> обследования муниципального жилищного фонда по форме согласно приложению 2 к настоящему Порядку.</w:t>
      </w:r>
    </w:p>
    <w:p>
      <w:pPr>
        <w:pStyle w:val="Normal"/>
        <w:ind w:firstLine="540"/>
        <w:jc w:val="both"/>
        <w:rPr>
          <w:rFonts w:cs="Calibri"/>
          <w:kern w:val="2"/>
          <w:szCs w:val="20"/>
          <w:lang w:eastAsia="zh-CN"/>
        </w:rPr>
      </w:pPr>
      <w:r>
        <w:rPr>
          <w:rFonts w:ascii="Times New Roman" w:hAnsi="Times New Roman"/>
          <w:kern w:val="2"/>
          <w:sz w:val="28"/>
          <w:szCs w:val="28"/>
          <w:lang w:eastAsia="zh-CN"/>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pPr>
        <w:pStyle w:val="Normal"/>
        <w:ind w:firstLine="540"/>
        <w:jc w:val="both"/>
        <w:rPr>
          <w:rFonts w:cs="Calibri"/>
          <w:kern w:val="2"/>
          <w:szCs w:val="20"/>
          <w:lang w:eastAsia="zh-CN"/>
        </w:rPr>
      </w:pPr>
      <w:r>
        <w:rPr>
          <w:rFonts w:ascii="Times New Roman" w:hAnsi="Times New Roman"/>
          <w:kern w:val="2"/>
          <w:sz w:val="28"/>
          <w:szCs w:val="28"/>
          <w:lang w:eastAsia="zh-CN"/>
        </w:rPr>
        <w:t>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ind w:firstLine="540"/>
        <w:jc w:val="both"/>
        <w:rPr>
          <w:rFonts w:cs="Calibri"/>
          <w:kern w:val="2"/>
          <w:szCs w:val="20"/>
          <w:lang w:eastAsia="zh-CN"/>
        </w:rPr>
      </w:pPr>
      <w:r>
        <w:rPr>
          <w:rFonts w:ascii="Times New Roman" w:hAnsi="Times New Roman"/>
          <w:kern w:val="2"/>
          <w:sz w:val="28"/>
          <w:szCs w:val="28"/>
          <w:lang w:eastAsia="zh-CN"/>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и хранится в деле уполномоченного органа.</w:t>
      </w:r>
    </w:p>
    <w:p>
      <w:pPr>
        <w:pStyle w:val="Normal"/>
        <w:ind w:firstLine="540"/>
        <w:jc w:val="both"/>
        <w:rPr>
          <w:rFonts w:cs="Calibri"/>
          <w:kern w:val="2"/>
          <w:szCs w:val="20"/>
          <w:lang w:eastAsia="zh-CN"/>
        </w:rPr>
      </w:pPr>
      <w:r>
        <w:rPr>
          <w:rFonts w:ascii="Times New Roman" w:hAnsi="Times New Roman"/>
          <w:kern w:val="2"/>
          <w:sz w:val="28"/>
          <w:szCs w:val="28"/>
          <w:lang w:eastAsia="zh-CN"/>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должностные лица уполномоченного органа, проводившие проверку, в пределах полномочий обязаны:</w:t>
      </w:r>
    </w:p>
    <w:p>
      <w:pPr>
        <w:pStyle w:val="Normal"/>
        <w:ind w:firstLine="540"/>
        <w:jc w:val="both"/>
        <w:rPr>
          <w:rFonts w:cs="Calibri"/>
          <w:kern w:val="2"/>
          <w:szCs w:val="20"/>
          <w:lang w:eastAsia="zh-CN"/>
        </w:rPr>
      </w:pPr>
      <w:r>
        <w:rPr>
          <w:rFonts w:ascii="Times New Roman" w:hAnsi="Times New Roman"/>
          <w:kern w:val="2"/>
          <w:sz w:val="28"/>
          <w:szCs w:val="28"/>
          <w:lang w:eastAsia="zh-C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rmal"/>
        <w:ind w:firstLine="540"/>
        <w:jc w:val="both"/>
        <w:rPr>
          <w:rFonts w:cs="Calibri"/>
          <w:kern w:val="2"/>
          <w:szCs w:val="20"/>
          <w:lang w:eastAsia="zh-CN"/>
        </w:rPr>
      </w:pPr>
      <w:r>
        <w:rPr>
          <w:rFonts w:ascii="Times New Roman" w:hAnsi="Times New Roman"/>
          <w:kern w:val="2"/>
          <w:sz w:val="28"/>
          <w:szCs w:val="28"/>
          <w:lang w:eastAsia="zh-C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rmal"/>
        <w:ind w:firstLine="540"/>
        <w:jc w:val="both"/>
        <w:rPr/>
      </w:pPr>
      <w:r>
        <w:rPr>
          <w:rFonts w:ascii="Times New Roman" w:hAnsi="Times New Roman"/>
          <w:kern w:val="2"/>
          <w:sz w:val="28"/>
          <w:szCs w:val="28"/>
          <w:lang w:eastAsia="zh-CN"/>
        </w:rPr>
        <w:t xml:space="preserve">7. В случае если по результатам внеплановой проверки выявлено невыполнение управляющей организацией обязательств, предусмотренных </w:t>
      </w:r>
      <w:hyperlink r:id="rId10">
        <w:r>
          <w:rPr>
            <w:rStyle w:val="Style"/>
            <w:rFonts w:ascii="Times New Roman" w:hAnsi="Times New Roman"/>
            <w:color w:val="000080"/>
            <w:kern w:val="2"/>
            <w:sz w:val="28"/>
            <w:szCs w:val="28"/>
            <w:u w:val="single"/>
          </w:rPr>
          <w:t>частью 2 статьи 162</w:t>
        </w:r>
      </w:hyperlink>
      <w:r>
        <w:rPr>
          <w:rFonts w:ascii="Times New Roman" w:hAnsi="Times New Roman"/>
          <w:kern w:val="2"/>
          <w:sz w:val="28"/>
          <w:szCs w:val="28"/>
          <w:lang w:eastAsia="zh-CN"/>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Normal"/>
        <w:ind w:firstLine="540"/>
        <w:jc w:val="both"/>
        <w:rPr>
          <w:rFonts w:cs="Calibri"/>
          <w:kern w:val="2"/>
          <w:szCs w:val="20"/>
          <w:lang w:eastAsia="zh-CN"/>
        </w:rPr>
      </w:pPr>
      <w:r>
        <w:rPr>
          <w:rFonts w:ascii="Times New Roman" w:hAnsi="Times New Roman"/>
          <w:kern w:val="2"/>
          <w:sz w:val="28"/>
          <w:szCs w:val="28"/>
          <w:lang w:eastAsia="zh-CN"/>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7. Права и обязанности должностных лиц, осуществляющих муниципальный жилищный контроль</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Должностные лица, осуществляющие муниципальный жилищный контроль, вправе:</w:t>
      </w:r>
    </w:p>
    <w:p>
      <w:pPr>
        <w:pStyle w:val="Normal"/>
        <w:ind w:firstLine="540"/>
        <w:jc w:val="both"/>
        <w:rPr/>
      </w:pPr>
      <w:r>
        <w:rPr>
          <w:rFonts w:ascii="Times New Roman" w:hAnsi="Times New Roman"/>
          <w:kern w:val="2"/>
          <w:sz w:val="28"/>
          <w:szCs w:val="28"/>
          <w:lang w:eastAsia="zh-C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r>
          <w:rPr>
            <w:rStyle w:val="Style"/>
            <w:rFonts w:ascii="Times New Roman" w:hAnsi="Times New Roman"/>
            <w:kern w:val="2"/>
            <w:sz w:val="28"/>
            <w:szCs w:val="28"/>
            <w:u w:val="single"/>
          </w:rPr>
          <w:t>части 3 статьи 2</w:t>
        </w:r>
      </w:hyperlink>
      <w:r>
        <w:rPr>
          <w:rFonts w:ascii="Times New Roman" w:hAnsi="Times New Roman"/>
          <w:kern w:val="2"/>
          <w:sz w:val="28"/>
          <w:szCs w:val="28"/>
          <w:lang w:eastAsia="zh-CN"/>
        </w:rPr>
        <w:t xml:space="preserve"> настоящего Порядка (далее в настоящей части - обязательные требования);</w:t>
      </w:r>
    </w:p>
    <w:p>
      <w:pPr>
        <w:pStyle w:val="Normal"/>
        <w:ind w:firstLine="540"/>
        <w:jc w:val="both"/>
        <w:rPr/>
      </w:pPr>
      <w:r>
        <w:rPr>
          <w:rFonts w:ascii="Times New Roman" w:hAnsi="Times New Roman"/>
          <w:kern w:val="2"/>
          <w:sz w:val="28"/>
          <w:szCs w:val="28"/>
          <w:lang w:eastAsia="zh-CN"/>
        </w:rPr>
        <w:t xml:space="preserve">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r>
          <w:rPr>
            <w:rStyle w:val="Style"/>
            <w:rFonts w:ascii="Times New Roman" w:hAnsi="Times New Roman"/>
            <w:kern w:val="2"/>
            <w:sz w:val="28"/>
            <w:szCs w:val="28"/>
            <w:u w:val="single"/>
          </w:rPr>
          <w:t>частью 2 статьи 91.18</w:t>
        </w:r>
      </w:hyperlink>
      <w:r>
        <w:rPr>
          <w:rFonts w:ascii="Times New Roman" w:hAnsi="Times New Roman"/>
          <w:kern w:val="2"/>
          <w:sz w:val="28"/>
          <w:szCs w:val="28"/>
          <w:lang w:eastAsia="zh-CN"/>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pPr>
        <w:pStyle w:val="Normal"/>
        <w:ind w:firstLine="540"/>
        <w:jc w:val="both"/>
        <w:rPr>
          <w:rFonts w:cs="Calibri"/>
          <w:kern w:val="2"/>
          <w:szCs w:val="20"/>
          <w:lang w:eastAsia="zh-CN"/>
        </w:rPr>
      </w:pPr>
      <w:r>
        <w:rPr>
          <w:rFonts w:ascii="Times New Roman" w:hAnsi="Times New Roman"/>
          <w:kern w:val="2"/>
          <w:sz w:val="28"/>
          <w:szCs w:val="28"/>
          <w:lang w:eastAsia="zh-CN"/>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4) по заявлениям собственников помещений в многоквартирном доме проверять правомерность:</w:t>
      </w:r>
    </w:p>
    <w:p>
      <w:pPr>
        <w:pStyle w:val="Normal"/>
        <w:ind w:firstLine="540"/>
        <w:jc w:val="both"/>
        <w:rPr>
          <w:rFonts w:cs="Calibri"/>
          <w:kern w:val="2"/>
          <w:szCs w:val="20"/>
          <w:lang w:eastAsia="zh-CN"/>
        </w:rPr>
      </w:pPr>
      <w:r>
        <w:rPr>
          <w:rFonts w:ascii="Times New Roman" w:hAnsi="Times New Roman"/>
          <w:kern w:val="2"/>
          <w:sz w:val="28"/>
          <w:szCs w:val="28"/>
          <w:lang w:eastAsia="zh-CN"/>
        </w:rPr>
        <w:t>принятия общим собранием собственников помещений в многоквартирном доме решения о создании товарищества собственников жилья;</w:t>
      </w:r>
    </w:p>
    <w:p>
      <w:pPr>
        <w:pStyle w:val="Normal"/>
        <w:ind w:firstLine="540"/>
        <w:jc w:val="both"/>
        <w:rPr>
          <w:rFonts w:cs="Calibri"/>
          <w:kern w:val="2"/>
          <w:szCs w:val="20"/>
          <w:lang w:eastAsia="zh-CN"/>
        </w:rPr>
      </w:pPr>
      <w:r>
        <w:rPr>
          <w:rFonts w:ascii="Times New Roman" w:hAnsi="Times New Roman"/>
          <w:kern w:val="2"/>
          <w:sz w:val="28"/>
          <w:szCs w:val="28"/>
          <w:lang w:eastAsia="zh-CN"/>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pPr>
        <w:pStyle w:val="Normal"/>
        <w:ind w:firstLine="540"/>
        <w:jc w:val="both"/>
        <w:rPr>
          <w:rFonts w:cs="Calibri"/>
          <w:kern w:val="2"/>
          <w:szCs w:val="20"/>
          <w:lang w:eastAsia="zh-CN"/>
        </w:rPr>
      </w:pPr>
      <w:r>
        <w:rPr>
          <w:rFonts w:ascii="Times New Roman" w:hAnsi="Times New Roman"/>
          <w:kern w:val="2"/>
          <w:sz w:val="28"/>
          <w:szCs w:val="28"/>
          <w:lang w:eastAsia="zh-CN"/>
        </w:rPr>
        <w:t>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w:t>
      </w:r>
    </w:p>
    <w:p>
      <w:pPr>
        <w:pStyle w:val="Normal"/>
        <w:ind w:firstLine="540"/>
        <w:jc w:val="both"/>
        <w:rPr>
          <w:rFonts w:cs="Calibri"/>
          <w:kern w:val="2"/>
          <w:szCs w:val="20"/>
          <w:lang w:eastAsia="zh-CN"/>
        </w:rPr>
      </w:pPr>
      <w:r>
        <w:rPr>
          <w:rFonts w:ascii="Times New Roman" w:hAnsi="Times New Roman"/>
          <w:kern w:val="2"/>
          <w:sz w:val="28"/>
          <w:szCs w:val="28"/>
          <w:lang w:eastAsia="zh-CN"/>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pPr>
        <w:pStyle w:val="Normal"/>
        <w:ind w:firstLine="540"/>
        <w:jc w:val="both"/>
        <w:rPr/>
      </w:pPr>
      <w:r>
        <w:rPr>
          <w:rFonts w:ascii="Times New Roman" w:hAnsi="Times New Roman"/>
          <w:kern w:val="2"/>
          <w:sz w:val="28"/>
          <w:szCs w:val="28"/>
          <w:lang w:eastAsia="zh-CN"/>
        </w:rPr>
        <w:t xml:space="preserve">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r>
          <w:rPr>
            <w:rStyle w:val="Style"/>
            <w:rFonts w:ascii="Times New Roman" w:hAnsi="Times New Roman"/>
            <w:kern w:val="2"/>
            <w:sz w:val="28"/>
            <w:szCs w:val="28"/>
            <w:u w:val="single"/>
          </w:rPr>
          <w:t>статьей 162</w:t>
        </w:r>
      </w:hyperlink>
      <w:r>
        <w:rPr>
          <w:rFonts w:ascii="Times New Roman" w:hAnsi="Times New Roman"/>
          <w:kern w:val="2"/>
          <w:sz w:val="28"/>
          <w:szCs w:val="28"/>
          <w:lang w:eastAsia="zh-CN"/>
        </w:rPr>
        <w:t xml:space="preserve"> Жилищного кодекса Российской Федерации, утверждения условий этого договора и его заключения;</w:t>
      </w:r>
    </w:p>
    <w:p>
      <w:pPr>
        <w:pStyle w:val="Normal"/>
        <w:ind w:firstLine="540"/>
        <w:jc w:val="both"/>
        <w:rPr>
          <w:rFonts w:cs="Calibri"/>
          <w:kern w:val="2"/>
          <w:szCs w:val="20"/>
          <w:lang w:eastAsia="zh-CN"/>
        </w:rPr>
      </w:pPr>
      <w:r>
        <w:rPr>
          <w:rFonts w:ascii="Times New Roman" w:hAnsi="Times New Roman"/>
          <w:kern w:val="2"/>
          <w:sz w:val="28"/>
          <w:szCs w:val="28"/>
          <w:lang w:eastAsia="zh-CN"/>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pPr>
        <w:pStyle w:val="Normal"/>
        <w:ind w:firstLine="540"/>
        <w:jc w:val="both"/>
        <w:rPr/>
      </w:pPr>
      <w:r>
        <w:rPr>
          <w:rFonts w:ascii="Times New Roman" w:hAnsi="Times New Roman"/>
          <w:kern w:val="2"/>
          <w:sz w:val="28"/>
          <w:szCs w:val="28"/>
          <w:lang w:eastAsia="zh-CN"/>
        </w:rPr>
        <w:t xml:space="preserve">заключения с указанными в </w:t>
      </w:r>
      <w:hyperlink r:id="rId13">
        <w:r>
          <w:rPr>
            <w:rStyle w:val="Style"/>
            <w:rFonts w:ascii="Times New Roman" w:hAnsi="Times New Roman"/>
            <w:kern w:val="2"/>
            <w:sz w:val="28"/>
            <w:szCs w:val="28"/>
            <w:u w:val="single"/>
          </w:rPr>
          <w:t>части 1 статьи 164</w:t>
        </w:r>
      </w:hyperlink>
      <w:r>
        <w:rPr>
          <w:rFonts w:ascii="Times New Roman" w:hAnsi="Times New Roman"/>
          <w:kern w:val="2"/>
          <w:sz w:val="28"/>
          <w:szCs w:val="28"/>
          <w:lang w:eastAsia="zh-C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pPr>
        <w:pStyle w:val="Normal"/>
        <w:ind w:firstLine="540"/>
        <w:jc w:val="both"/>
        <w:rPr>
          <w:rFonts w:cs="Calibri"/>
          <w:kern w:val="2"/>
          <w:szCs w:val="20"/>
          <w:lang w:eastAsia="zh-CN"/>
        </w:rPr>
      </w:pPr>
      <w:r>
        <w:rPr>
          <w:rFonts w:ascii="Times New Roman" w:hAnsi="Times New Roman"/>
          <w:kern w:val="2"/>
          <w:sz w:val="28"/>
          <w:szCs w:val="28"/>
          <w:lang w:eastAsia="zh-CN"/>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Normal"/>
        <w:ind w:firstLine="540"/>
        <w:jc w:val="both"/>
        <w:rPr>
          <w:rFonts w:cs="Calibri"/>
          <w:kern w:val="2"/>
          <w:szCs w:val="20"/>
          <w:lang w:eastAsia="zh-CN"/>
        </w:rPr>
      </w:pPr>
      <w:r>
        <w:rPr>
          <w:rFonts w:ascii="Times New Roman" w:hAnsi="Times New Roman"/>
          <w:kern w:val="2"/>
          <w:sz w:val="28"/>
          <w:szCs w:val="28"/>
          <w:lang w:eastAsia="zh-CN"/>
        </w:rPr>
        <w:t>6) принимать меры по предотвращению нарушений обязательных требований;</w:t>
      </w:r>
    </w:p>
    <w:p>
      <w:pPr>
        <w:pStyle w:val="Normal"/>
        <w:ind w:firstLine="540"/>
        <w:jc w:val="both"/>
        <w:rPr>
          <w:rFonts w:cs="Calibri"/>
          <w:kern w:val="2"/>
          <w:szCs w:val="20"/>
          <w:lang w:eastAsia="zh-CN"/>
        </w:rPr>
      </w:pPr>
      <w:r>
        <w:rPr>
          <w:rFonts w:ascii="Times New Roman" w:hAnsi="Times New Roman"/>
          <w:kern w:val="2"/>
          <w:sz w:val="28"/>
          <w:szCs w:val="28"/>
          <w:lang w:eastAsia="zh-CN"/>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pPr>
        <w:pStyle w:val="Normal"/>
        <w:ind w:firstLine="540"/>
        <w:jc w:val="both"/>
        <w:rPr>
          <w:rFonts w:cs="Calibri"/>
          <w:kern w:val="2"/>
          <w:szCs w:val="20"/>
          <w:lang w:eastAsia="zh-CN"/>
        </w:rPr>
      </w:pPr>
      <w:r>
        <w:rPr>
          <w:rFonts w:ascii="Times New Roman" w:hAnsi="Times New Roman"/>
          <w:kern w:val="2"/>
          <w:sz w:val="28"/>
          <w:szCs w:val="28"/>
          <w:lang w:eastAsia="zh-CN"/>
        </w:rPr>
        <w:t>8) осуществлять иные права, предусмотренные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2. При осуществлении муниципального жилищного контроля должностные лица уполномоченного органа обязаны:</w:t>
      </w:r>
    </w:p>
    <w:p>
      <w:pPr>
        <w:pStyle w:val="Normal"/>
        <w:ind w:firstLine="540"/>
        <w:jc w:val="both"/>
        <w:rPr>
          <w:rFonts w:cs="Calibri"/>
          <w:kern w:val="2"/>
          <w:szCs w:val="20"/>
          <w:lang w:eastAsia="zh-CN"/>
        </w:rPr>
      </w:pPr>
      <w:r>
        <w:rPr>
          <w:rFonts w:ascii="Times New Roman" w:hAnsi="Times New Roman"/>
          <w:kern w:val="2"/>
          <w:sz w:val="28"/>
          <w:szCs w:val="28"/>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Чернопенского сельского поселения Костромского муниципального района Костромской области;</w:t>
      </w:r>
    </w:p>
    <w:p>
      <w:pPr>
        <w:pStyle w:val="Normal"/>
        <w:ind w:firstLine="540"/>
        <w:jc w:val="both"/>
        <w:rPr>
          <w:rFonts w:cs="Calibri"/>
          <w:kern w:val="2"/>
          <w:szCs w:val="20"/>
          <w:lang w:eastAsia="zh-CN"/>
        </w:rPr>
      </w:pPr>
      <w:r>
        <w:rPr>
          <w:rFonts w:ascii="Times New Roman" w:hAnsi="Times New Roman"/>
          <w:kern w:val="2"/>
          <w:sz w:val="28"/>
          <w:szCs w:val="28"/>
          <w:lang w:eastAsia="zh-C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rmal"/>
        <w:ind w:firstLine="540"/>
        <w:jc w:val="both"/>
        <w:rPr>
          <w:rFonts w:cs="Calibri"/>
          <w:kern w:val="2"/>
          <w:szCs w:val="20"/>
          <w:lang w:eastAsia="zh-CN"/>
        </w:rPr>
      </w:pPr>
      <w:r>
        <w:rPr>
          <w:rFonts w:ascii="Times New Roman" w:hAnsi="Times New Roman"/>
          <w:kern w:val="2"/>
          <w:sz w:val="28"/>
          <w:szCs w:val="28"/>
          <w:lang w:eastAsia="zh-CN"/>
        </w:rPr>
        <w:t>3) проводить проверку на основании распоряжения руководителя уполномоченного органа о ее проведении в соответствии с ее назначением;</w:t>
      </w:r>
    </w:p>
    <w:p>
      <w:pPr>
        <w:pStyle w:val="Normal"/>
        <w:ind w:firstLine="540"/>
        <w:jc w:val="both"/>
        <w:rPr>
          <w:rFonts w:cs="Calibri"/>
          <w:kern w:val="2"/>
          <w:szCs w:val="20"/>
          <w:lang w:eastAsia="zh-CN"/>
        </w:rPr>
      </w:pPr>
      <w:r>
        <w:rPr>
          <w:rFonts w:ascii="Times New Roman" w:hAnsi="Times New Roman"/>
          <w:kern w:val="2"/>
          <w:sz w:val="28"/>
          <w:szCs w:val="28"/>
          <w:lang w:eastAsia="zh-CN"/>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ind w:firstLine="540"/>
        <w:jc w:val="both"/>
        <w:rPr>
          <w:rFonts w:cs="Calibri"/>
          <w:kern w:val="2"/>
          <w:szCs w:val="20"/>
          <w:lang w:eastAsia="zh-CN"/>
        </w:rPr>
      </w:pPr>
      <w:r>
        <w:rPr>
          <w:rFonts w:ascii="Times New Roman" w:hAnsi="Times New Roman"/>
          <w:kern w:val="2"/>
          <w:sz w:val="28"/>
          <w:szCs w:val="28"/>
          <w:lang w:eastAsia="zh-CN"/>
        </w:rPr>
        <w:t>9) соблюдать сроки проведения проверки, установленные федеральным законодательством;</w:t>
      </w:r>
    </w:p>
    <w:p>
      <w:pPr>
        <w:pStyle w:val="Normal"/>
        <w:ind w:firstLine="540"/>
        <w:jc w:val="both"/>
        <w:rPr>
          <w:rFonts w:cs="Calibri"/>
          <w:kern w:val="2"/>
          <w:szCs w:val="20"/>
          <w:lang w:eastAsia="zh-CN"/>
        </w:rPr>
      </w:pPr>
      <w:r>
        <w:rPr>
          <w:rFonts w:ascii="Times New Roman" w:hAnsi="Times New Roman"/>
          <w:kern w:val="2"/>
          <w:sz w:val="28"/>
          <w:szCs w:val="28"/>
          <w:lang w:eastAsia="zh-CN"/>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ind w:firstLine="540"/>
        <w:jc w:val="both"/>
        <w:rPr>
          <w:rFonts w:cs="Calibri"/>
          <w:kern w:val="2"/>
          <w:szCs w:val="20"/>
          <w:lang w:eastAsia="zh-CN"/>
        </w:rPr>
      </w:pPr>
      <w:r>
        <w:rPr>
          <w:rFonts w:ascii="Times New Roman" w:hAnsi="Times New Roman"/>
          <w:kern w:val="2"/>
          <w:sz w:val="28"/>
          <w:szCs w:val="28"/>
          <w:lang w:eastAsia="zh-CN"/>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pPr>
        <w:pStyle w:val="Normal"/>
        <w:ind w:firstLine="540"/>
        <w:jc w:val="both"/>
        <w:rPr>
          <w:rFonts w:cs="Calibri"/>
          <w:kern w:val="2"/>
          <w:szCs w:val="20"/>
          <w:lang w:eastAsia="zh-CN"/>
        </w:rPr>
      </w:pPr>
      <w:r>
        <w:rPr>
          <w:rFonts w:ascii="Times New Roman" w:hAnsi="Times New Roman"/>
          <w:kern w:val="2"/>
          <w:sz w:val="28"/>
          <w:szCs w:val="28"/>
          <w:lang w:eastAsia="zh-CN"/>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14) исполнять иные обязанности, предусмотренные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3. Уполномоченный орган вправе обратиться в суд с заявлениями:</w:t>
      </w:r>
    </w:p>
    <w:p>
      <w:pPr>
        <w:pStyle w:val="Normal"/>
        <w:ind w:firstLine="540"/>
        <w:jc w:val="both"/>
        <w:rPr/>
      </w:pPr>
      <w:r>
        <w:rPr>
          <w:rFonts w:ascii="Times New Roman" w:hAnsi="Times New Roman"/>
          <w:kern w:val="2"/>
          <w:sz w:val="28"/>
          <w:szCs w:val="28"/>
          <w:lang w:eastAsia="zh-CN"/>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4">
        <w:r>
          <w:rPr>
            <w:rStyle w:val="Style"/>
            <w:rFonts w:ascii="Times New Roman" w:hAnsi="Times New Roman"/>
            <w:kern w:val="2"/>
            <w:sz w:val="28"/>
            <w:szCs w:val="28"/>
            <w:u w:val="single"/>
          </w:rPr>
          <w:t>кодекса</w:t>
        </w:r>
      </w:hyperlink>
      <w:r>
        <w:rPr>
          <w:rFonts w:ascii="Times New Roman" w:hAnsi="Times New Roman"/>
          <w:kern w:val="2"/>
          <w:sz w:val="28"/>
          <w:szCs w:val="28"/>
          <w:lang w:eastAsia="zh-CN"/>
        </w:rPr>
        <w:t xml:space="preserve"> Российской Федерации;</w:t>
      </w:r>
    </w:p>
    <w:p>
      <w:pPr>
        <w:pStyle w:val="Normal"/>
        <w:ind w:firstLine="540"/>
        <w:jc w:val="both"/>
        <w:rPr/>
      </w:pPr>
      <w:r>
        <w:rPr>
          <w:rFonts w:ascii="Times New Roman" w:hAnsi="Times New Roman"/>
          <w:kern w:val="2"/>
          <w:sz w:val="28"/>
          <w:szCs w:val="28"/>
          <w:lang w:eastAsia="zh-CN"/>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r>
          <w:rPr>
            <w:rStyle w:val="Style"/>
            <w:rFonts w:ascii="Times New Roman" w:hAnsi="Times New Roman"/>
            <w:kern w:val="2"/>
            <w:sz w:val="28"/>
            <w:szCs w:val="28"/>
            <w:u w:val="single"/>
          </w:rPr>
          <w:t>кодекса</w:t>
        </w:r>
      </w:hyperlink>
      <w:r>
        <w:rPr>
          <w:rFonts w:ascii="Times New Roman" w:hAnsi="Times New Roman"/>
          <w:kern w:val="2"/>
          <w:sz w:val="28"/>
          <w:szCs w:val="28"/>
          <w:lang w:eastAsia="zh-CN"/>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ind w:firstLine="540"/>
        <w:jc w:val="both"/>
        <w:rPr/>
      </w:pPr>
      <w:r>
        <w:rPr>
          <w:rFonts w:ascii="Times New Roman" w:hAnsi="Times New Roman"/>
          <w:kern w:val="2"/>
          <w:sz w:val="28"/>
          <w:szCs w:val="28"/>
          <w:lang w:eastAsia="zh-CN"/>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r>
          <w:rPr>
            <w:rStyle w:val="Style"/>
            <w:rFonts w:ascii="Times New Roman" w:hAnsi="Times New Roman"/>
            <w:color w:val="000080"/>
            <w:kern w:val="2"/>
            <w:sz w:val="28"/>
            <w:szCs w:val="28"/>
            <w:u w:val="single"/>
          </w:rPr>
          <w:t>кодекса</w:t>
        </w:r>
      </w:hyperlink>
      <w:r>
        <w:rPr>
          <w:rFonts w:ascii="Times New Roman" w:hAnsi="Times New Roman"/>
          <w:kern w:val="2"/>
          <w:sz w:val="28"/>
          <w:szCs w:val="28"/>
          <w:lang w:eastAsia="zh-CN"/>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Normal"/>
        <w:ind w:firstLine="540"/>
        <w:jc w:val="both"/>
        <w:rPr>
          <w:rFonts w:cs="Calibri"/>
          <w:kern w:val="2"/>
          <w:szCs w:val="20"/>
          <w:lang w:eastAsia="zh-CN"/>
        </w:rPr>
      </w:pPr>
      <w:r>
        <w:rPr>
          <w:rFonts w:ascii="Times New Roman" w:hAnsi="Times New Roman"/>
          <w:kern w:val="2"/>
          <w:sz w:val="28"/>
          <w:szCs w:val="28"/>
          <w:lang w:eastAsia="zh-C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ind w:firstLine="540"/>
        <w:jc w:val="both"/>
        <w:rPr/>
      </w:pPr>
      <w:r>
        <w:rPr>
          <w:rFonts w:ascii="Times New Roman" w:hAnsi="Times New Roman"/>
          <w:kern w:val="2"/>
          <w:sz w:val="28"/>
          <w:szCs w:val="28"/>
          <w:lang w:eastAsia="zh-CN"/>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r>
          <w:rPr>
            <w:rStyle w:val="Style"/>
            <w:rFonts w:ascii="Times New Roman" w:hAnsi="Times New Roman"/>
            <w:kern w:val="2"/>
            <w:sz w:val="28"/>
            <w:szCs w:val="28"/>
            <w:u w:val="single"/>
          </w:rPr>
          <w:t>кодексом</w:t>
        </w:r>
      </w:hyperlink>
      <w:r>
        <w:rPr>
          <w:rFonts w:ascii="Times New Roman" w:hAnsi="Times New Roman"/>
          <w:kern w:val="2"/>
          <w:sz w:val="28"/>
          <w:szCs w:val="28"/>
          <w:lang w:eastAsia="zh-CN"/>
        </w:rPr>
        <w:t xml:space="preserve"> Российской Федерации.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8. Права, обязанности и ответственность граждан, юридических лиц и индивидуальных предпринимателей при проведении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ind w:firstLine="540"/>
        <w:jc w:val="both"/>
        <w:rPr>
          <w:rFonts w:cs="Calibri"/>
          <w:kern w:val="2"/>
          <w:szCs w:val="20"/>
          <w:lang w:eastAsia="zh-CN"/>
        </w:rPr>
      </w:pPr>
      <w:r>
        <w:rPr>
          <w:rFonts w:ascii="Times New Roman" w:hAnsi="Times New Roman"/>
          <w:kern w:val="2"/>
          <w:sz w:val="28"/>
          <w:szCs w:val="28"/>
          <w:lang w:eastAsia="zh-CN"/>
        </w:rPr>
        <w:t>1) непосредственно присутствовать при проведении проверки, давать объяснения по вопросам, относящимся к предмету проверки;</w:t>
      </w:r>
    </w:p>
    <w:p>
      <w:pPr>
        <w:pStyle w:val="Normal"/>
        <w:ind w:firstLine="540"/>
        <w:jc w:val="both"/>
        <w:rPr>
          <w:rFonts w:cs="Calibri"/>
          <w:kern w:val="2"/>
          <w:szCs w:val="20"/>
          <w:lang w:eastAsia="zh-CN"/>
        </w:rPr>
      </w:pPr>
      <w:r>
        <w:rPr>
          <w:rFonts w:ascii="Times New Roman" w:hAnsi="Times New Roman"/>
          <w:kern w:val="2"/>
          <w:sz w:val="28"/>
          <w:szCs w:val="28"/>
          <w:lang w:eastAsia="zh-CN"/>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pPr>
        <w:pStyle w:val="Normal"/>
        <w:ind w:firstLine="540"/>
        <w:jc w:val="both"/>
        <w:rPr>
          <w:rFonts w:cs="Calibri"/>
          <w:kern w:val="2"/>
          <w:szCs w:val="20"/>
          <w:lang w:eastAsia="zh-CN"/>
        </w:rPr>
      </w:pPr>
      <w:r>
        <w:rPr>
          <w:rFonts w:ascii="Times New Roman" w:hAnsi="Times New Roman"/>
          <w:kern w:val="2"/>
          <w:sz w:val="28"/>
          <w:szCs w:val="28"/>
          <w:lang w:eastAsia="zh-C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Normal"/>
        <w:ind w:firstLine="540"/>
        <w:jc w:val="both"/>
        <w:rPr>
          <w:rFonts w:cs="Calibri"/>
          <w:kern w:val="2"/>
          <w:szCs w:val="20"/>
          <w:lang w:eastAsia="zh-CN"/>
        </w:rPr>
      </w:pPr>
      <w:r>
        <w:rPr>
          <w:rFonts w:ascii="Times New Roman" w:hAnsi="Times New Roman"/>
          <w:kern w:val="2"/>
          <w:sz w:val="28"/>
          <w:szCs w:val="28"/>
          <w:lang w:eastAsia="zh-CN"/>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5) осуществлять иные права, предусмотренные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2. Граждане, юридические лица и индивидуальные предприниматели при проведении проверки обязаны:</w:t>
      </w:r>
    </w:p>
    <w:p>
      <w:pPr>
        <w:pStyle w:val="Normal"/>
        <w:ind w:firstLine="540"/>
        <w:jc w:val="both"/>
        <w:rPr>
          <w:rFonts w:cs="Calibri"/>
          <w:kern w:val="2"/>
          <w:szCs w:val="20"/>
          <w:lang w:eastAsia="zh-CN"/>
        </w:rPr>
      </w:pPr>
      <w:r>
        <w:rPr>
          <w:rFonts w:ascii="Times New Roman" w:hAnsi="Times New Roman"/>
          <w:kern w:val="2"/>
          <w:sz w:val="28"/>
          <w:szCs w:val="28"/>
          <w:lang w:eastAsia="zh-CN"/>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pPr>
        <w:pStyle w:val="Normal"/>
        <w:ind w:firstLine="540"/>
        <w:jc w:val="both"/>
        <w:rPr>
          <w:rFonts w:cs="Calibri"/>
          <w:kern w:val="2"/>
          <w:szCs w:val="20"/>
          <w:lang w:eastAsia="zh-CN"/>
        </w:rPr>
      </w:pPr>
      <w:r>
        <w:rPr>
          <w:rFonts w:ascii="Times New Roman" w:hAnsi="Times New Roman"/>
          <w:kern w:val="2"/>
          <w:sz w:val="28"/>
          <w:szCs w:val="28"/>
          <w:lang w:eastAsia="zh-CN"/>
        </w:rPr>
        <w:t>2) представлять необходимые для проведения проверки документы;</w:t>
      </w:r>
    </w:p>
    <w:p>
      <w:pPr>
        <w:pStyle w:val="Normal"/>
        <w:ind w:firstLine="540"/>
        <w:jc w:val="both"/>
        <w:rPr>
          <w:rFonts w:cs="Calibri"/>
          <w:kern w:val="2"/>
          <w:szCs w:val="20"/>
          <w:lang w:eastAsia="zh-CN"/>
        </w:rPr>
      </w:pPr>
      <w:r>
        <w:rPr>
          <w:rFonts w:ascii="Times New Roman" w:hAnsi="Times New Roman"/>
          <w:kern w:val="2"/>
          <w:sz w:val="28"/>
          <w:szCs w:val="28"/>
          <w:lang w:eastAsia="zh-CN"/>
        </w:rPr>
        <w:t>3) не препятствовать осуществлению должностными лицами уполномоченного органа муниципального жилищного контроля;</w:t>
      </w:r>
    </w:p>
    <w:p>
      <w:pPr>
        <w:pStyle w:val="Normal"/>
        <w:ind w:firstLine="540"/>
        <w:jc w:val="both"/>
        <w:rPr>
          <w:rFonts w:cs="Calibri"/>
          <w:kern w:val="2"/>
          <w:szCs w:val="20"/>
          <w:lang w:eastAsia="zh-CN"/>
        </w:rPr>
      </w:pPr>
      <w:r>
        <w:rPr>
          <w:rFonts w:ascii="Times New Roman" w:hAnsi="Times New Roman"/>
          <w:kern w:val="2"/>
          <w:sz w:val="28"/>
          <w:szCs w:val="28"/>
          <w:lang w:eastAsia="zh-CN"/>
        </w:rPr>
        <w:t>4) исполнять иные обязанности, предусмотренные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 области.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ind w:firstLine="540"/>
        <w:jc w:val="both"/>
        <w:rPr>
          <w:rFonts w:cs="Calibri"/>
          <w:kern w:val="2"/>
          <w:szCs w:val="20"/>
          <w:lang w:eastAsia="zh-CN"/>
        </w:rPr>
      </w:pPr>
      <w:r>
        <w:rPr>
          <w:rFonts w:ascii="Times New Roman" w:hAnsi="Times New Roman"/>
          <w:kern w:val="2"/>
          <w:sz w:val="28"/>
          <w:szCs w:val="28"/>
          <w:lang w:eastAsia="zh-CN"/>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Normal"/>
        <w:ind w:firstLine="540"/>
        <w:jc w:val="both"/>
        <w:rPr>
          <w:rFonts w:cs="Calibri"/>
          <w:kern w:val="2"/>
          <w:szCs w:val="20"/>
          <w:lang w:eastAsia="zh-CN"/>
        </w:rPr>
      </w:pPr>
      <w:r>
        <w:rPr>
          <w:rFonts w:ascii="Times New Roman" w:hAnsi="Times New Roman"/>
          <w:kern w:val="2"/>
          <w:sz w:val="28"/>
          <w:szCs w:val="28"/>
          <w:lang w:eastAsia="zh-CN"/>
        </w:rPr>
        <w:t>2. Уполномоченный орган осуществляет контроль за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pPr>
        <w:pStyle w:val="Normal"/>
        <w:jc w:val="both"/>
        <w:rPr>
          <w:rFonts w:cs="Calibri"/>
          <w:kern w:val="2"/>
          <w:szCs w:val="20"/>
          <w:lang w:eastAsia="zh-CN"/>
        </w:rPr>
      </w:pPr>
      <w:r>
        <w:rPr>
          <w:rFonts w:cs="Calibri"/>
          <w:kern w:val="2"/>
          <w:szCs w:val="20"/>
          <w:lang w:eastAsia="zh-CN"/>
        </w:rPr>
      </w:r>
    </w:p>
    <w:p>
      <w:pPr>
        <w:pStyle w:val="Normal"/>
        <w:jc w:val="both"/>
        <w:rPr>
          <w:rFonts w:cs="Calibri"/>
          <w:kern w:val="2"/>
          <w:szCs w:val="20"/>
          <w:lang w:eastAsia="zh-CN"/>
        </w:rPr>
      </w:pPr>
      <w:r>
        <w:rPr>
          <w:rFonts w:cs="Calibri"/>
          <w:kern w:val="2"/>
          <w:szCs w:val="20"/>
          <w:lang w:eastAsia="zh-CN"/>
        </w:rPr>
      </w:r>
    </w:p>
    <w:p>
      <w:pPr>
        <w:pStyle w:val="Normal"/>
        <w:jc w:val="both"/>
        <w:rPr>
          <w:rFonts w:cs="Calibri"/>
          <w:kern w:val="2"/>
          <w:szCs w:val="20"/>
          <w:lang w:eastAsia="zh-CN"/>
        </w:rPr>
      </w:pPr>
      <w:r>
        <w:rPr>
          <w:rFonts w:cs="Calibri"/>
          <w:kern w:val="2"/>
          <w:szCs w:val="20"/>
          <w:lang w:eastAsia="zh-CN"/>
        </w:rPr>
      </w:r>
    </w:p>
    <w:p>
      <w:pPr>
        <w:pStyle w:val="Normal"/>
        <w:jc w:val="both"/>
        <w:rPr>
          <w:rFonts w:cs="Calibri"/>
          <w:kern w:val="2"/>
          <w:szCs w:val="20"/>
          <w:lang w:eastAsia="zh-CN"/>
        </w:rPr>
      </w:pPr>
      <w:r>
        <w:rPr>
          <w:rFonts w:cs="Calibri"/>
          <w:kern w:val="2"/>
          <w:szCs w:val="20"/>
          <w:lang w:eastAsia="zh-CN"/>
        </w:rPr>
      </w:r>
    </w:p>
    <w:p>
      <w:pPr>
        <w:pStyle w:val="Normal"/>
        <w:jc w:val="both"/>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lang w:eastAsia="zh-CN"/>
        </w:rPr>
      </w:pPr>
      <w:r>
        <w:rPr>
          <w:rFonts w:ascii="Times New Roman" w:hAnsi="Times New Roman"/>
          <w:kern w:val="2"/>
          <w:lang w:eastAsia="zh-CN"/>
        </w:rPr>
        <w:t>Приложение 1</w:t>
      </w:r>
    </w:p>
    <w:p>
      <w:pPr>
        <w:pStyle w:val="Normal"/>
        <w:jc w:val="right"/>
        <w:rPr>
          <w:rFonts w:cs="Calibri"/>
          <w:kern w:val="2"/>
          <w:lang w:eastAsia="zh-CN"/>
        </w:rPr>
      </w:pPr>
      <w:r>
        <w:rPr>
          <w:rFonts w:ascii="Times New Roman" w:hAnsi="Times New Roman"/>
          <w:kern w:val="2"/>
          <w:lang w:eastAsia="zh-CN"/>
        </w:rPr>
        <w:t>к Порядку осуществления</w:t>
      </w:r>
    </w:p>
    <w:p>
      <w:pPr>
        <w:pStyle w:val="Normal"/>
        <w:jc w:val="right"/>
        <w:rPr>
          <w:rFonts w:cs="Calibri"/>
          <w:kern w:val="2"/>
          <w:lang w:eastAsia="zh-CN"/>
        </w:rPr>
      </w:pPr>
      <w:r>
        <w:rPr>
          <w:rFonts w:ascii="Times New Roman" w:hAnsi="Times New Roman"/>
          <w:kern w:val="2"/>
          <w:lang w:eastAsia="zh-CN"/>
        </w:rPr>
        <w:t>муниципального жилищного</w:t>
      </w:r>
    </w:p>
    <w:p>
      <w:pPr>
        <w:pStyle w:val="Normal"/>
        <w:jc w:val="right"/>
        <w:rPr>
          <w:rFonts w:cs="Calibri"/>
          <w:kern w:val="2"/>
          <w:lang w:eastAsia="zh-CN"/>
        </w:rPr>
      </w:pPr>
      <w:r>
        <w:rPr>
          <w:rFonts w:ascii="Times New Roman" w:hAnsi="Times New Roman"/>
          <w:kern w:val="2"/>
          <w:lang w:eastAsia="zh-CN"/>
        </w:rPr>
        <w:t>контроля на территории</w:t>
      </w:r>
    </w:p>
    <w:p>
      <w:pPr>
        <w:pStyle w:val="Normal"/>
        <w:jc w:val="right"/>
        <w:rPr>
          <w:rFonts w:cs="Calibri"/>
          <w:kern w:val="2"/>
          <w:lang w:eastAsia="zh-CN"/>
        </w:rPr>
      </w:pPr>
      <w:r>
        <w:rPr>
          <w:rFonts w:ascii="Times New Roman" w:hAnsi="Times New Roman"/>
          <w:kern w:val="2"/>
          <w:lang w:eastAsia="zh-CN"/>
        </w:rPr>
        <w:t>Чернопенского сельского поселения</w:t>
      </w:r>
    </w:p>
    <w:p>
      <w:pPr>
        <w:pStyle w:val="Normal"/>
        <w:jc w:val="right"/>
        <w:rPr>
          <w:rFonts w:cs="Calibri"/>
          <w:kern w:val="2"/>
          <w:lang w:eastAsia="zh-CN"/>
        </w:rPr>
      </w:pPr>
      <w:r>
        <w:rPr>
          <w:rFonts w:ascii="Times New Roman" w:hAnsi="Times New Roman"/>
          <w:kern w:val="2"/>
          <w:lang w:eastAsia="zh-CN"/>
        </w:rPr>
        <w:t>Костромского муниципального</w:t>
      </w:r>
    </w:p>
    <w:p>
      <w:pPr>
        <w:pStyle w:val="Normal"/>
        <w:jc w:val="right"/>
        <w:rPr>
          <w:rFonts w:cs="Calibri"/>
          <w:kern w:val="2"/>
          <w:lang w:eastAsia="zh-CN"/>
        </w:rPr>
      </w:pPr>
      <w:r>
        <w:rPr>
          <w:rFonts w:ascii="Times New Roman" w:hAnsi="Times New Roman"/>
          <w:kern w:val="2"/>
          <w:lang w:eastAsia="zh-CN"/>
        </w:rPr>
        <w:t>района Костромской области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bookmarkStart w:id="10" w:name="P248"/>
      <w:bookmarkEnd w:id="10"/>
      <w:r>
        <w:rPr>
          <w:rFonts w:ascii="Times New Roman" w:hAnsi="Times New Roman"/>
          <w:kern w:val="2"/>
          <w:sz w:val="28"/>
          <w:szCs w:val="28"/>
          <w:lang w:eastAsia="zh-CN"/>
        </w:rPr>
        <w:t>Форма акта проверки органом муниципального</w:t>
      </w:r>
    </w:p>
    <w:p>
      <w:pPr>
        <w:pStyle w:val="Normal"/>
        <w:jc w:val="center"/>
        <w:rPr>
          <w:rFonts w:cs="Calibri"/>
          <w:kern w:val="2"/>
          <w:szCs w:val="20"/>
          <w:lang w:eastAsia="zh-CN"/>
        </w:rPr>
      </w:pPr>
      <w:r>
        <w:rPr>
          <w:rFonts w:ascii="Times New Roman" w:hAnsi="Times New Roman"/>
          <w:kern w:val="2"/>
          <w:sz w:val="28"/>
          <w:szCs w:val="28"/>
          <w:lang w:eastAsia="zh-CN"/>
        </w:rPr>
        <w:t>жилищного контроля гражданина, не являющегося</w:t>
      </w:r>
    </w:p>
    <w:p>
      <w:pPr>
        <w:pStyle w:val="Normal"/>
        <w:jc w:val="center"/>
        <w:rPr>
          <w:rFonts w:cs="Calibri"/>
          <w:kern w:val="2"/>
          <w:szCs w:val="20"/>
          <w:lang w:eastAsia="zh-CN"/>
        </w:rPr>
      </w:pPr>
      <w:r>
        <w:rPr>
          <w:rFonts w:ascii="Times New Roman" w:hAnsi="Times New Roman"/>
          <w:kern w:val="2"/>
          <w:sz w:val="28"/>
          <w:szCs w:val="28"/>
          <w:lang w:eastAsia="zh-CN"/>
        </w:rPr>
        <w:t>индивидуальным предпринимателем</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r>
        <w:rPr>
          <w:rFonts w:ascii="Times New Roman" w:hAnsi="Times New Roman"/>
          <w:kern w:val="2"/>
          <w:sz w:val="28"/>
          <w:szCs w:val="28"/>
          <w:lang w:eastAsia="zh-CN"/>
        </w:rPr>
        <w:t>_________________________________________________</w:t>
      </w:r>
    </w:p>
    <w:p>
      <w:pPr>
        <w:pStyle w:val="Normal"/>
        <w:jc w:val="center"/>
        <w:rPr>
          <w:rFonts w:cs="Calibri"/>
          <w:kern w:val="2"/>
          <w:szCs w:val="20"/>
          <w:lang w:eastAsia="zh-CN"/>
        </w:rPr>
      </w:pPr>
      <w:r>
        <w:rPr>
          <w:rFonts w:ascii="Times New Roman" w:hAnsi="Times New Roman"/>
          <w:kern w:val="2"/>
          <w:sz w:val="24"/>
          <w:szCs w:val="24"/>
          <w:lang w:eastAsia="zh-CN"/>
        </w:rPr>
        <w:t>(наименование органа муниципального контроля)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                    "____" _____________ 20__ г.</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(место составления акта)                                           (дата составления акта)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right"/>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(время составления акта)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r>
        <w:rPr>
          <w:rFonts w:ascii="Times New Roman" w:hAnsi="Times New Roman"/>
          <w:kern w:val="2"/>
          <w:sz w:val="28"/>
          <w:szCs w:val="28"/>
          <w:lang w:eastAsia="zh-CN"/>
        </w:rPr>
        <w:t>АКТ ПРОВЕРКИ</w:t>
      </w:r>
    </w:p>
    <w:p>
      <w:pPr>
        <w:pStyle w:val="Normal"/>
        <w:jc w:val="center"/>
        <w:rPr>
          <w:rFonts w:cs="Calibri"/>
          <w:kern w:val="2"/>
          <w:szCs w:val="20"/>
          <w:lang w:eastAsia="zh-CN"/>
        </w:rPr>
      </w:pPr>
      <w:r>
        <w:rPr>
          <w:rFonts w:ascii="Times New Roman" w:hAnsi="Times New Roman"/>
          <w:kern w:val="2"/>
          <w:sz w:val="28"/>
          <w:szCs w:val="28"/>
          <w:lang w:eastAsia="zh-CN"/>
        </w:rPr>
        <w:t>органом муниципального жилищного контроля</w:t>
      </w:r>
    </w:p>
    <w:p>
      <w:pPr>
        <w:pStyle w:val="Normal"/>
        <w:jc w:val="center"/>
        <w:rPr>
          <w:rFonts w:cs="Calibri"/>
          <w:kern w:val="2"/>
          <w:szCs w:val="20"/>
          <w:lang w:eastAsia="zh-CN"/>
        </w:rPr>
      </w:pPr>
      <w:r>
        <w:rPr>
          <w:rFonts w:ascii="Times New Roman" w:hAnsi="Times New Roman"/>
          <w:kern w:val="2"/>
          <w:sz w:val="28"/>
          <w:szCs w:val="28"/>
          <w:lang w:eastAsia="zh-CN"/>
        </w:rPr>
        <w:t>гражданина, не являющегося индивидуальным</w:t>
      </w:r>
    </w:p>
    <w:p>
      <w:pPr>
        <w:pStyle w:val="Normal"/>
        <w:jc w:val="center"/>
        <w:rPr>
          <w:rFonts w:cs="Calibri"/>
          <w:kern w:val="2"/>
          <w:szCs w:val="20"/>
          <w:lang w:eastAsia="zh-CN"/>
        </w:rPr>
      </w:pPr>
      <w:r>
        <w:rPr>
          <w:rFonts w:ascii="Times New Roman" w:hAnsi="Times New Roman"/>
          <w:kern w:val="2"/>
          <w:sz w:val="28"/>
          <w:szCs w:val="28"/>
          <w:lang w:eastAsia="zh-CN"/>
        </w:rPr>
        <w:t>предпринимателем</w:t>
      </w:r>
    </w:p>
    <w:p>
      <w:pPr>
        <w:pStyle w:val="Normal"/>
        <w:jc w:val="center"/>
        <w:rPr>
          <w:rFonts w:cs="Calibri"/>
          <w:kern w:val="2"/>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____________</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 адресу/адресам: 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(место проведения проверки)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На основании: 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(вид документа с указанием реквизитов (номер, дата)</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была проведена ________________________________ проверка в отношении:</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(плановая/внеплановая,</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документарная/выездная)</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(Фамилия, имя, отчество гражданина)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Дата и время проведения проверки: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Общая продолжительность проверки: 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(рабочих дней/часов)</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Акт составлен: 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(наименование органа муниципального контроля)</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С копией распоряжения о проведении проверки ознакомлен(ы):</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(заполняется при проведении выездной проверки)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(Фамилии, инициалы, подпись, дата, время)</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Лицо(а), проводившее проверку: 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(Фамилия, имя, отчество (последнее - при наличии)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При проведении проверки присутствовали: 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(Фамилия, имя, отчество (последнее - при наличии)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В ходе проведения проверки: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выявлены нарушения требований  федеральных  законов,  законов  Костромской области, муниципальных правовых актов Чернопенского сельского поселения Костромского муниципального района Костромской области в  области  жилищных отношений (с указанием положений (нормативных) правовых актов): 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(с указанием характера нарушений)</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выявлены факты невыполнения предписаний органов муниципального контроля (с указанием реквизитов выданных предписаний):</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нарушений не выявлено 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Прилагаемые к акту документы: ______________________________________</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Подписи лиц, проводивших проверку: _________________________________</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С  актом   проверки  ознакомлен(а),  копию  акта  со  всеми   приложениями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получил(а): 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(Фамилия, имя, отчество (последнее - при наличии)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right"/>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"____" _____________ 20__ г.</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right"/>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(подпись)</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Пометка об отказе ознакомления с актом проверки: 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4"/>
          <w:szCs w:val="24"/>
          <w:lang w:eastAsia="zh-CN"/>
        </w:rPr>
        <w:t>(подпись уполномоченного</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должностного лица (лиц),</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проводившего проверку)</w:t>
      </w:r>
    </w:p>
    <w:p>
      <w:pPr>
        <w:pStyle w:val="Normal"/>
        <w:jc w:val="both"/>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szCs w:val="20"/>
          <w:lang w:eastAsia="zh-CN"/>
        </w:rPr>
      </w:pPr>
      <w:r>
        <w:rPr>
          <w:rFonts w:cs="Calibri"/>
          <w:kern w:val="2"/>
          <w:szCs w:val="20"/>
          <w:lang w:eastAsia="zh-CN"/>
        </w:rPr>
      </w:r>
    </w:p>
    <w:p>
      <w:pPr>
        <w:pStyle w:val="Normal"/>
        <w:jc w:val="right"/>
        <w:rPr>
          <w:rFonts w:cs="Calibri"/>
          <w:kern w:val="2"/>
          <w:lang w:eastAsia="zh-CN"/>
        </w:rPr>
      </w:pPr>
      <w:r>
        <w:rPr>
          <w:rFonts w:ascii="Times New Roman" w:hAnsi="Times New Roman"/>
          <w:kern w:val="2"/>
          <w:lang w:eastAsia="zh-CN"/>
        </w:rPr>
        <w:t>Приложение 2</w:t>
      </w:r>
    </w:p>
    <w:p>
      <w:pPr>
        <w:pStyle w:val="Normal"/>
        <w:jc w:val="right"/>
        <w:rPr>
          <w:rFonts w:cs="Calibri"/>
          <w:kern w:val="2"/>
          <w:lang w:eastAsia="zh-CN"/>
        </w:rPr>
      </w:pPr>
      <w:r>
        <w:rPr>
          <w:rFonts w:ascii="Times New Roman" w:hAnsi="Times New Roman"/>
          <w:kern w:val="2"/>
          <w:lang w:eastAsia="zh-CN"/>
        </w:rPr>
        <w:t>к Порядку осуществления</w:t>
      </w:r>
    </w:p>
    <w:p>
      <w:pPr>
        <w:pStyle w:val="Normal"/>
        <w:jc w:val="right"/>
        <w:rPr>
          <w:rFonts w:cs="Calibri"/>
          <w:kern w:val="2"/>
          <w:lang w:eastAsia="zh-CN"/>
        </w:rPr>
      </w:pPr>
      <w:r>
        <w:rPr>
          <w:rFonts w:ascii="Times New Roman" w:hAnsi="Times New Roman"/>
          <w:kern w:val="2"/>
          <w:lang w:eastAsia="zh-CN"/>
        </w:rPr>
        <w:t>муниципального жилищного</w:t>
      </w:r>
    </w:p>
    <w:p>
      <w:pPr>
        <w:pStyle w:val="Normal"/>
        <w:jc w:val="right"/>
        <w:rPr>
          <w:rFonts w:cs="Calibri"/>
          <w:kern w:val="2"/>
          <w:lang w:eastAsia="zh-CN"/>
        </w:rPr>
      </w:pPr>
      <w:r>
        <w:rPr>
          <w:rFonts w:ascii="Times New Roman" w:hAnsi="Times New Roman"/>
          <w:kern w:val="2"/>
          <w:lang w:eastAsia="zh-CN"/>
        </w:rPr>
        <w:t>контроля на территории</w:t>
      </w:r>
    </w:p>
    <w:p>
      <w:pPr>
        <w:pStyle w:val="Normal"/>
        <w:jc w:val="right"/>
        <w:rPr>
          <w:rFonts w:cs="Calibri"/>
          <w:kern w:val="2"/>
          <w:lang w:eastAsia="zh-CN"/>
        </w:rPr>
      </w:pPr>
      <w:r>
        <w:rPr>
          <w:rFonts w:ascii="Times New Roman" w:hAnsi="Times New Roman"/>
          <w:kern w:val="2"/>
          <w:lang w:eastAsia="zh-CN"/>
        </w:rPr>
        <w:t>Чернопенского сельского поселения</w:t>
      </w:r>
    </w:p>
    <w:p>
      <w:pPr>
        <w:pStyle w:val="Normal"/>
        <w:jc w:val="right"/>
        <w:rPr>
          <w:rFonts w:cs="Calibri"/>
          <w:kern w:val="2"/>
          <w:lang w:eastAsia="zh-CN"/>
        </w:rPr>
      </w:pPr>
      <w:r>
        <w:rPr>
          <w:rFonts w:ascii="Times New Roman" w:hAnsi="Times New Roman"/>
          <w:kern w:val="2"/>
          <w:lang w:eastAsia="zh-CN"/>
        </w:rPr>
        <w:t>Костромского муниципального</w:t>
      </w:r>
    </w:p>
    <w:p>
      <w:pPr>
        <w:pStyle w:val="Normal"/>
        <w:jc w:val="right"/>
        <w:rPr>
          <w:rFonts w:cs="Calibri"/>
          <w:kern w:val="2"/>
          <w:lang w:eastAsia="zh-CN"/>
        </w:rPr>
      </w:pPr>
      <w:r>
        <w:rPr>
          <w:rFonts w:ascii="Times New Roman" w:hAnsi="Times New Roman"/>
          <w:kern w:val="2"/>
          <w:lang w:eastAsia="zh-CN"/>
        </w:rPr>
        <w:t>района Костромской области</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bookmarkStart w:id="11" w:name="P346"/>
      <w:bookmarkEnd w:id="11"/>
      <w:r>
        <w:rPr>
          <w:rFonts w:ascii="Times New Roman" w:hAnsi="Times New Roman"/>
          <w:kern w:val="2"/>
          <w:sz w:val="28"/>
          <w:szCs w:val="28"/>
          <w:lang w:eastAsia="zh-CN"/>
        </w:rPr>
        <w:t>Форма акта обследования муниципального жилищного фонда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r>
        <w:rPr>
          <w:rFonts w:ascii="Times New Roman" w:hAnsi="Times New Roman"/>
          <w:kern w:val="2"/>
          <w:sz w:val="28"/>
          <w:szCs w:val="28"/>
          <w:lang w:eastAsia="zh-CN"/>
        </w:rPr>
        <w:t>__________________________________________________________</w:t>
      </w:r>
    </w:p>
    <w:p>
      <w:pPr>
        <w:pStyle w:val="Normal"/>
        <w:jc w:val="center"/>
        <w:rPr>
          <w:rFonts w:cs="Calibri"/>
          <w:kern w:val="2"/>
          <w:szCs w:val="20"/>
          <w:lang w:eastAsia="zh-CN"/>
        </w:rPr>
      </w:pPr>
      <w:r>
        <w:rPr>
          <w:rFonts w:ascii="Times New Roman" w:hAnsi="Times New Roman"/>
          <w:kern w:val="2"/>
          <w:sz w:val="24"/>
          <w:szCs w:val="24"/>
          <w:lang w:eastAsia="zh-CN"/>
        </w:rPr>
        <w:t>(наименование органа муниципального контроля)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                    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(место составления акта)                                         (время, дата составления акта)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center"/>
        <w:rPr>
          <w:rFonts w:cs="Calibri"/>
          <w:kern w:val="2"/>
          <w:szCs w:val="20"/>
          <w:lang w:eastAsia="zh-CN"/>
        </w:rPr>
      </w:pPr>
      <w:r>
        <w:rPr>
          <w:rFonts w:ascii="Times New Roman" w:hAnsi="Times New Roman"/>
          <w:kern w:val="2"/>
          <w:sz w:val="28"/>
          <w:szCs w:val="28"/>
          <w:lang w:eastAsia="zh-CN"/>
        </w:rPr>
        <w:t>АКТ ОБСЛЕДОВАНИЯ</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Лицо(а), проводившее обследование: 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На основании: 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Провели обследование:</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При проведении обследования присутствовали:</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В ходе проведения обследования установлено:</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Прилагаемые к акту документы: 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Подписи лиц, проводивших обследование: 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С актом обследования ознакомлен(а), копию акта получил(а):</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__________________________________________________________________</w:t>
      </w:r>
    </w:p>
    <w:p>
      <w:pPr>
        <w:pStyle w:val="Normal"/>
        <w:jc w:val="center"/>
        <w:rPr>
          <w:rFonts w:ascii="Courier New" w:hAnsi="Courier New" w:cs="Courier New"/>
          <w:kern w:val="2"/>
          <w:sz w:val="20"/>
          <w:szCs w:val="20"/>
          <w:lang w:eastAsia="zh-CN"/>
        </w:rPr>
      </w:pPr>
      <w:r>
        <w:rPr>
          <w:rFonts w:ascii="Times New Roman" w:hAnsi="Times New Roman"/>
          <w:kern w:val="2"/>
          <w:sz w:val="24"/>
          <w:szCs w:val="24"/>
          <w:lang w:eastAsia="zh-CN"/>
        </w:rPr>
        <w:t>(Фамилия, имя, отчество, должность заинтересованного лица)</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right"/>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8"/>
          <w:szCs w:val="28"/>
          <w:lang w:eastAsia="zh-CN"/>
        </w:rPr>
        <w:t>______________</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(подпись)</w:t>
      </w:r>
    </w:p>
    <w:p>
      <w:pPr>
        <w:pStyle w:val="Normal"/>
        <w:jc w:val="both"/>
        <w:rPr>
          <w:rFonts w:ascii="Times New Roman" w:hAnsi="Times New Roman"/>
          <w:kern w:val="2"/>
          <w:sz w:val="28"/>
          <w:szCs w:val="28"/>
          <w:lang w:eastAsia="zh-CN"/>
        </w:rPr>
      </w:pPr>
      <w:r>
        <w:rPr>
          <w:rFonts w:ascii="Times New Roman" w:hAnsi="Times New Roman"/>
          <w:kern w:val="2"/>
          <w:sz w:val="28"/>
          <w:szCs w:val="28"/>
          <w:lang w:eastAsia="zh-CN"/>
        </w:rPr>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Пометка об отказе ознакомления с актом обследования: __________________</w:t>
      </w:r>
    </w:p>
    <w:p>
      <w:pPr>
        <w:pStyle w:val="Normal"/>
        <w:jc w:val="both"/>
        <w:rPr>
          <w:rFonts w:ascii="Courier New" w:hAnsi="Courier New" w:cs="Courier New"/>
          <w:kern w:val="2"/>
          <w:sz w:val="20"/>
          <w:szCs w:val="20"/>
          <w:lang w:eastAsia="zh-CN"/>
        </w:rPr>
      </w:pPr>
      <w:r>
        <w:rPr>
          <w:rFonts w:ascii="Times New Roman" w:hAnsi="Times New Roman"/>
          <w:kern w:val="2"/>
          <w:sz w:val="28"/>
          <w:szCs w:val="28"/>
          <w:lang w:eastAsia="zh-CN"/>
        </w:rPr>
        <w:t xml:space="preserve">                                                                                                 </w:t>
      </w:r>
      <w:r>
        <w:rPr>
          <w:rFonts w:ascii="Times New Roman" w:hAnsi="Times New Roman"/>
          <w:kern w:val="2"/>
          <w:sz w:val="24"/>
          <w:szCs w:val="24"/>
          <w:lang w:eastAsia="zh-CN"/>
        </w:rPr>
        <w:t>(подписи лиц,</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проводивших</w:t>
      </w:r>
    </w:p>
    <w:p>
      <w:pPr>
        <w:pStyle w:val="Normal"/>
        <w:jc w:val="both"/>
        <w:rPr>
          <w:rFonts w:ascii="Courier New" w:hAnsi="Courier New" w:cs="Courier New"/>
          <w:kern w:val="2"/>
          <w:sz w:val="20"/>
          <w:szCs w:val="20"/>
          <w:lang w:eastAsia="zh-CN"/>
        </w:rPr>
      </w:pPr>
      <w:r>
        <w:rPr>
          <w:rFonts w:ascii="Times New Roman" w:hAnsi="Times New Roman"/>
          <w:kern w:val="2"/>
          <w:sz w:val="24"/>
          <w:szCs w:val="24"/>
          <w:lang w:eastAsia="zh-CN"/>
        </w:rPr>
        <w:t xml:space="preserve">                                                                                                                         </w:t>
      </w:r>
      <w:r>
        <w:rPr>
          <w:rFonts w:ascii="Times New Roman" w:hAnsi="Times New Roman"/>
          <w:kern w:val="2"/>
          <w:sz w:val="24"/>
          <w:szCs w:val="24"/>
          <w:lang w:eastAsia="zh-CN"/>
        </w:rPr>
        <w:t>обследование)</w:t>
      </w:r>
    </w:p>
    <w:p>
      <w:pPr>
        <w:pStyle w:val="ConsPlusNonformat"/>
        <w:rPr>
          <w:sz w:val="28"/>
          <w:szCs w:val="28"/>
        </w:rPr>
      </w:pPr>
      <w:r>
        <w:rPr>
          <w:sz w:val="28"/>
          <w:szCs w:val="28"/>
        </w:rPr>
      </w:r>
    </w:p>
    <w:p>
      <w:pPr>
        <w:pStyle w:val="Normal"/>
        <w:rPr/>
      </w:pPr>
      <w:r>
        <w:rPr/>
      </w:r>
    </w:p>
    <w:sectPr>
      <w:type w:val="nextPage"/>
      <w:pgSz w:w="11906" w:h="16838"/>
      <w:pgMar w:left="1559" w:right="850" w:header="0" w:top="708" w:footer="0" w:bottom="1134"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261d"/>
    <w:pPr>
      <w:widowControl w:val="false"/>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2"/>
      <w:sz w:val="22"/>
      <w:szCs w:val="22"/>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nformat" w:customStyle="1">
    <w:name w:val="ConsPlusNonformat"/>
    <w:qFormat/>
    <w:rsid w:val="00a4261d"/>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eastAsia="ru-RU"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A83751CF829F199F0492683EEF0BC8C796C6876CFFF2F848229D13D4283BD2EE90181E9DA1DB3882Y0N7G" TargetMode="External"/><Relationship Id="rId4" Type="http://schemas.openxmlformats.org/officeDocument/2006/relationships/hyperlink" Target="consultantplus://offline/ref=A83751CF829F199F0492683EEF0BC8C796C6876EF6F1F848229D13D4283BD2EE90181E9DA1DB3B80Y0N6G" TargetMode="External"/><Relationship Id="rId5" Type="http://schemas.openxmlformats.org/officeDocument/2006/relationships/hyperlink" Target="consultantplus://offline/ref=A83751CF829F199F0492683EEF0BC8C796CC8067FEF9F848229D13D4283BD2EE90181E9DA1DA3980Y0N5G" TargetMode="External"/><Relationship Id="rId6" Type="http://schemas.openxmlformats.org/officeDocument/2006/relationships/hyperlink" Target="consultantplus://offline/ref=A83751CF829F199F04927633F96794CC91C5DE63F0F4F11679C248897F32D8B9D75747DFE5D73885022F27Y4NCG" TargetMode="External"/><Relationship Id="rId7" Type="http://schemas.openxmlformats.org/officeDocument/2006/relationships/hyperlink" Target="consultantplus://offline/ref=A83751CF829F199F04927633F96794CC91C5DE63F1F3F11D77C248897F32D8B9D75747DFE5D73885002D21Y4N3G" TargetMode="External"/><Relationship Id="rId8" Type="http://schemas.openxmlformats.org/officeDocument/2006/relationships/hyperlink" Target="consultantplus://offline/ref=A83751CF829F199F0492683EEF0BC8C796C6876CFFF2F848229D13D4283BD2EE90181E98A5YDN8G" TargetMode="External"/><Relationship Id="rId9" Type="http://schemas.openxmlformats.org/officeDocument/2006/relationships/hyperlink" Target="consultantplus://offline/ref=A83751CF829F199F0492683EEF0BC8C796CC8067FEF9F848229D13D4283BD2EE90181E9DA1DA3B85Y0N7G" TargetMode="External"/><Relationship Id="rId10" Type="http://schemas.openxmlformats.org/officeDocument/2006/relationships/hyperlink" Target="consultantplus://offline/ref=A83751CF829F199F0492683EEF0BC8C796C6876CFFF2F848229D13D4283BD2EE90181E98A5YDN8G" TargetMode="External"/><Relationship Id="rId11" Type="http://schemas.openxmlformats.org/officeDocument/2006/relationships/hyperlink" Target="consultantplus://offline/ref=A83751CF829F199F0492683EEF0BC8C796C6876CFFF2F848229D13D4283BD2EE90181E9DA1DB3A8CY0N1G" TargetMode="External"/><Relationship Id="rId12" Type="http://schemas.openxmlformats.org/officeDocument/2006/relationships/hyperlink" Target="consultantplus://offline/ref=A83751CF829F199F0492683EEF0BC8C796C6876CFFF2F848229D13D4283BD2EE90181E9DA1DA308DY0N1G" TargetMode="External"/><Relationship Id="rId13" Type="http://schemas.openxmlformats.org/officeDocument/2006/relationships/hyperlink" Target="consultantplus://offline/ref=A83751CF829F199F0492683EEF0BC8C796C6876CFFF2F848229D13D4283BD2EE90181E98A5YDNEG" TargetMode="External"/><Relationship Id="rId14" Type="http://schemas.openxmlformats.org/officeDocument/2006/relationships/hyperlink" Target="consultantplus://offline/ref=A83751CF829F199F0492683EEF0BC8C796C6876CFFF2F848229D13D428Y3NBG" TargetMode="External"/><Relationship Id="rId15" Type="http://schemas.openxmlformats.org/officeDocument/2006/relationships/hyperlink" Target="consultantplus://offline/ref=A83751CF829F199F0492683EEF0BC8C796C6876CFFF2F848229D13D428Y3NBG" TargetMode="External"/><Relationship Id="rId16" Type="http://schemas.openxmlformats.org/officeDocument/2006/relationships/hyperlink" Target="consultantplus://offline/ref=A83751CF829F199F0492683EEF0BC8C796C6876CFFF2F848229D13D428Y3NBG" TargetMode="External"/><Relationship Id="rId17" Type="http://schemas.openxmlformats.org/officeDocument/2006/relationships/hyperlink" Target="consultantplus://offline/ref=A83751CF829F199F0492683EEF0BC8C796C6876CFFF2F848229D13D4283BD2EE90181E9DA1DB3B8CY0N1G"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23</Pages>
  <Words>6195</Words>
  <Characters>51546</Characters>
  <CharactersWithSpaces>59846</CharactersWithSpaces>
  <Paragraphs>272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2020-07-28T11:02:00Z</dcterms:created>
  <dc:creator>-</dc:creator>
  <dc:description/>
  <dc:language>ru-RU</dc:language>
  <cp:lastModifiedBy/>
  <dcterms:modified xsi:type="dcterms:W3CDTF">2020-07-28T14:13:41Z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