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3128B7">
        <w:rPr>
          <w:b/>
          <w:i/>
          <w:iCs/>
          <w:sz w:val="28"/>
          <w:szCs w:val="28"/>
        </w:rPr>
        <w:t>2</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2B283C">
        <w:rPr>
          <w:i/>
          <w:iCs/>
          <w:sz w:val="28"/>
          <w:szCs w:val="28"/>
        </w:rPr>
        <w:t>понедельник</w:t>
      </w:r>
      <w:r w:rsidR="00B61019">
        <w:rPr>
          <w:i/>
          <w:iCs/>
          <w:sz w:val="28"/>
          <w:szCs w:val="28"/>
        </w:rPr>
        <w:t xml:space="preserve"> </w:t>
      </w:r>
      <w:r w:rsidR="004A6E09" w:rsidRPr="00EB5970">
        <w:rPr>
          <w:i/>
          <w:iCs/>
          <w:sz w:val="28"/>
          <w:szCs w:val="28"/>
        </w:rPr>
        <w:t xml:space="preserve"> </w:t>
      </w:r>
      <w:r w:rsidR="003128B7">
        <w:rPr>
          <w:i/>
          <w:iCs/>
          <w:sz w:val="28"/>
          <w:szCs w:val="28"/>
        </w:rPr>
        <w:t>03</w:t>
      </w:r>
      <w:r w:rsidRPr="00EB5970">
        <w:rPr>
          <w:i/>
          <w:iCs/>
          <w:sz w:val="28"/>
          <w:szCs w:val="28"/>
        </w:rPr>
        <w:t xml:space="preserve"> </w:t>
      </w:r>
      <w:r w:rsidR="003128B7">
        <w:rPr>
          <w:i/>
          <w:iCs/>
          <w:sz w:val="28"/>
          <w:szCs w:val="28"/>
        </w:rPr>
        <w:t>августа</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64396" w:rsidRPr="00064396" w:rsidRDefault="00486F03"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3800F5">
        <w:rPr>
          <w:rFonts w:ascii="Times New Roman" w:hAnsi="Times New Roman"/>
          <w:i/>
          <w:sz w:val="28"/>
          <w:szCs w:val="28"/>
          <w:lang w:eastAsia="zh-CN"/>
        </w:rPr>
        <w:t>О признании утратившим силу  постановления администрации Чернопенского сельского поселения от 16.01.2019 № 5 «</w:t>
      </w:r>
      <w:r w:rsidRPr="003800F5">
        <w:rPr>
          <w:rFonts w:ascii="Times New Roman" w:eastAsia="Calibri" w:hAnsi="Times New Roman"/>
          <w:i/>
          <w:iCs/>
          <w:sz w:val="28"/>
          <w:szCs w:val="28"/>
          <w:lang w:eastAsia="ru-RU"/>
        </w:rPr>
        <w:t>Об утверждении стандарта осуществления внутреннего муниципального финансового контроля администрацией Чернопенского сельского поселения Костромского муниципального района Костромской области</w:t>
      </w:r>
      <w:r w:rsidRPr="003800F5">
        <w:rPr>
          <w:rFonts w:ascii="Times New Roman" w:hAnsi="Times New Roman"/>
          <w:i/>
          <w:sz w:val="28"/>
          <w:szCs w:val="28"/>
          <w:lang w:eastAsia="zh-CN"/>
        </w:rPr>
        <w:t>»</w:t>
      </w:r>
      <w:r w:rsidR="004033AF" w:rsidRPr="003800F5">
        <w:rPr>
          <w:rFonts w:ascii="Times New Roman" w:hAnsi="Times New Roman"/>
          <w:i/>
          <w:kern w:val="3"/>
          <w:sz w:val="28"/>
          <w:szCs w:val="28"/>
        </w:rPr>
        <w:t xml:space="preserve"> </w:t>
      </w:r>
      <w:r w:rsidR="00064396" w:rsidRPr="003800F5">
        <w:rPr>
          <w:rFonts w:ascii="Times New Roman" w:hAnsi="Times New Roman"/>
          <w:i/>
          <w:kern w:val="3"/>
          <w:sz w:val="28"/>
          <w:szCs w:val="28"/>
        </w:rPr>
        <w:t>(</w:t>
      </w:r>
      <w:r w:rsidR="003800F5" w:rsidRPr="003800F5">
        <w:rPr>
          <w:rFonts w:ascii="Times New Roman" w:hAnsi="Times New Roman"/>
          <w:i/>
          <w:kern w:val="3"/>
          <w:sz w:val="28"/>
          <w:szCs w:val="28"/>
        </w:rPr>
        <w:t>Постановление администрации от</w:t>
      </w:r>
      <w:r w:rsidR="003800F5">
        <w:rPr>
          <w:rFonts w:ascii="Times New Roman" w:hAnsi="Times New Roman"/>
          <w:i/>
          <w:kern w:val="3"/>
          <w:sz w:val="28"/>
          <w:szCs w:val="28"/>
        </w:rPr>
        <w:t xml:space="preserve"> 27</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sidR="004033AF">
        <w:rPr>
          <w:rFonts w:ascii="Times New Roman" w:hAnsi="Times New Roman"/>
          <w:bCs/>
          <w:i/>
          <w:kern w:val="1"/>
          <w:sz w:val="28"/>
          <w:szCs w:val="28"/>
        </w:rPr>
        <w:t>7</w:t>
      </w:r>
      <w:r w:rsidR="003800F5">
        <w:rPr>
          <w:rFonts w:ascii="Times New Roman" w:hAnsi="Times New Roman"/>
          <w:bCs/>
          <w:i/>
          <w:kern w:val="1"/>
          <w:sz w:val="28"/>
          <w:szCs w:val="28"/>
        </w:rPr>
        <w:t xml:space="preserve">.2020 № </w:t>
      </w:r>
      <w:r w:rsidR="004033AF">
        <w:rPr>
          <w:rFonts w:ascii="Times New Roman" w:hAnsi="Times New Roman"/>
          <w:bCs/>
          <w:i/>
          <w:kern w:val="1"/>
          <w:sz w:val="28"/>
          <w:szCs w:val="28"/>
        </w:rPr>
        <w:t>6</w:t>
      </w:r>
      <w:r w:rsidR="003800F5">
        <w:rPr>
          <w:rFonts w:ascii="Times New Roman" w:hAnsi="Times New Roman"/>
          <w:bCs/>
          <w:i/>
          <w:kern w:val="1"/>
          <w:sz w:val="28"/>
          <w:szCs w:val="28"/>
        </w:rPr>
        <w:t>4</w:t>
      </w:r>
      <w:r w:rsidR="0006439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4033AF">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
    <w:p w:rsidR="003800F5" w:rsidRPr="003800F5" w:rsidRDefault="003800F5" w:rsidP="003800F5">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3800F5">
        <w:rPr>
          <w:rFonts w:ascii="Times New Roman" w:hAnsi="Times New Roman"/>
          <w:i/>
          <w:color w:val="000000"/>
          <w:kern w:val="3"/>
          <w:sz w:val="28"/>
          <w:szCs w:val="28"/>
          <w:lang w:eastAsia="ru-RU"/>
        </w:rPr>
        <w:t xml:space="preserve">О внесении изменений в постановление администрации Чернопенского сельского поселения от 28.07.2018 № 53 «Об утверждении административного регламента  </w:t>
      </w:r>
      <w:r w:rsidRPr="003800F5">
        <w:rPr>
          <w:rFonts w:ascii="Times New Roman" w:eastAsia="Calibri" w:hAnsi="Times New Roman"/>
          <w:bCs/>
          <w:i/>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(в редакции постановления администрации Чернопенского сельского поселения от 25.01.2019 № 11)</w:t>
      </w:r>
      <w:r w:rsidRPr="003800F5">
        <w:rPr>
          <w:rFonts w:ascii="Times New Roman" w:hAnsi="Times New Roman"/>
          <w:i/>
          <w:sz w:val="28"/>
          <w:szCs w:val="28"/>
          <w:lang w:eastAsia="zh-CN"/>
        </w:rPr>
        <w:t>»</w:t>
      </w:r>
      <w:r w:rsidRPr="003800F5">
        <w:rPr>
          <w:rFonts w:ascii="Times New Roman" w:hAnsi="Times New Roman"/>
          <w:i/>
          <w:kern w:val="3"/>
          <w:sz w:val="28"/>
          <w:szCs w:val="28"/>
        </w:rPr>
        <w:t xml:space="preserve"> (Постановление администрации от 27.</w:t>
      </w:r>
      <w:r w:rsidRPr="003800F5">
        <w:rPr>
          <w:rFonts w:ascii="Times New Roman" w:hAnsi="Times New Roman"/>
          <w:bCs/>
          <w:i/>
          <w:kern w:val="1"/>
          <w:sz w:val="28"/>
          <w:szCs w:val="28"/>
        </w:rPr>
        <w:t>07.2020 №</w:t>
      </w:r>
      <w:r>
        <w:rPr>
          <w:rFonts w:ascii="Times New Roman" w:hAnsi="Times New Roman"/>
          <w:bCs/>
          <w:i/>
          <w:kern w:val="1"/>
          <w:sz w:val="28"/>
          <w:szCs w:val="28"/>
        </w:rPr>
        <w:t xml:space="preserve"> 54</w:t>
      </w:r>
      <w:r w:rsidRPr="00064396">
        <w:rPr>
          <w:rFonts w:ascii="Times New Roman" w:hAnsi="Times New Roman"/>
          <w:bCs/>
          <w:i/>
          <w:kern w:val="1"/>
          <w:sz w:val="28"/>
          <w:szCs w:val="28"/>
        </w:rPr>
        <w:t>)</w:t>
      </w:r>
      <w:r w:rsidR="00064396" w:rsidRPr="00064396">
        <w:rPr>
          <w:rFonts w:ascii="Times New Roman" w:hAnsi="Times New Roman"/>
          <w:bCs/>
          <w:i/>
          <w:kern w:val="1"/>
          <w:sz w:val="28"/>
          <w:szCs w:val="28"/>
        </w:rPr>
        <w:t>……………..……</w:t>
      </w:r>
      <w:r w:rsidR="00F81FC6">
        <w:rPr>
          <w:rFonts w:ascii="Times New Roman" w:hAnsi="Times New Roman"/>
          <w:bCs/>
          <w:i/>
          <w:kern w:val="1"/>
          <w:sz w:val="28"/>
          <w:szCs w:val="28"/>
        </w:rPr>
        <w:t>……………………………………</w:t>
      </w:r>
      <w:r w:rsidR="00064396" w:rsidRPr="00064396">
        <w:rPr>
          <w:rFonts w:ascii="Times New Roman" w:hAnsi="Times New Roman"/>
          <w:bCs/>
          <w:i/>
          <w:kern w:val="1"/>
          <w:sz w:val="28"/>
          <w:szCs w:val="28"/>
        </w:rPr>
        <w:t>…………стр.</w:t>
      </w:r>
      <w:r w:rsidR="002B283C">
        <w:rPr>
          <w:rFonts w:ascii="Times New Roman" w:hAnsi="Times New Roman"/>
          <w:bCs/>
          <w:i/>
          <w:kern w:val="1"/>
          <w:sz w:val="28"/>
          <w:szCs w:val="28"/>
        </w:rPr>
        <w:t>4</w:t>
      </w:r>
    </w:p>
    <w:p w:rsidR="00486F03" w:rsidRPr="003800F5" w:rsidRDefault="003800F5" w:rsidP="00486F03">
      <w:pPr>
        <w:pStyle w:val="a4"/>
        <w:numPr>
          <w:ilvl w:val="0"/>
          <w:numId w:val="31"/>
        </w:numPr>
        <w:suppressAutoHyphens w:val="0"/>
        <w:autoSpaceDE w:val="0"/>
        <w:autoSpaceDN w:val="0"/>
        <w:adjustRightInd w:val="0"/>
        <w:ind w:left="0" w:hanging="11"/>
        <w:jc w:val="center"/>
        <w:rPr>
          <w:sz w:val="28"/>
          <w:szCs w:val="28"/>
          <w:lang w:eastAsia="zh-CN"/>
        </w:rPr>
      </w:pPr>
      <w:r w:rsidRPr="003800F5">
        <w:rPr>
          <w:rFonts w:ascii="Times New Roman" w:eastAsiaTheme="minorEastAsia" w:hAnsi="Times New Roman"/>
          <w:i/>
          <w:sz w:val="28"/>
          <w:szCs w:val="28"/>
          <w:lang w:eastAsia="ru-RU"/>
        </w:rPr>
        <w:t>Извещение о проведении аукциона</w:t>
      </w:r>
      <w:r w:rsidRPr="003800F5">
        <w:rPr>
          <w:rFonts w:eastAsiaTheme="minorEastAsia"/>
          <w:sz w:val="28"/>
          <w:szCs w:val="28"/>
          <w:lang w:eastAsia="ru-RU"/>
        </w:rPr>
        <w:t xml:space="preserve"> </w:t>
      </w:r>
      <w:r w:rsidR="002B283C" w:rsidRPr="003800F5">
        <w:rPr>
          <w:rFonts w:ascii="Times New Roman" w:eastAsiaTheme="minorHAnsi" w:hAnsi="Times New Roman"/>
          <w:i/>
          <w:sz w:val="28"/>
          <w:szCs w:val="28"/>
        </w:rPr>
        <w:t>……………………………………….</w:t>
      </w:r>
      <w:r w:rsidRPr="003800F5">
        <w:rPr>
          <w:rFonts w:ascii="Times New Roman" w:eastAsiaTheme="minorHAnsi" w:hAnsi="Times New Roman"/>
          <w:i/>
          <w:sz w:val="28"/>
          <w:szCs w:val="28"/>
        </w:rPr>
        <w:t xml:space="preserve">...стр. </w:t>
      </w:r>
      <w:r w:rsidR="00486F03" w:rsidRPr="00486F03">
        <w:rPr>
          <w:rFonts w:eastAsia="SimSun"/>
          <w:noProof/>
          <w:kern w:val="3"/>
          <w:lang w:eastAsia="ru-RU"/>
        </w:rPr>
        <w:drawing>
          <wp:anchor distT="0" distB="0" distL="114300" distR="114300" simplePos="0" relativeHeight="251667456" behindDoc="1" locked="0" layoutInCell="1" allowOverlap="1" wp14:anchorId="4AA384A4" wp14:editId="7E245F8A">
            <wp:simplePos x="0" y="0"/>
            <wp:positionH relativeFrom="column">
              <wp:posOffset>2705735</wp:posOffset>
            </wp:positionH>
            <wp:positionV relativeFrom="paragraph">
              <wp:posOffset>1377315</wp:posOffset>
            </wp:positionV>
            <wp:extent cx="645120" cy="661680"/>
            <wp:effectExtent l="0" t="0" r="2580" b="5070"/>
            <wp:wrapNone/>
            <wp:docPr id="1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5120" cy="661680"/>
                    </a:xfrm>
                    <a:prstGeom prst="rect">
                      <a:avLst/>
                    </a:prstGeom>
                    <a:ln>
                      <a:noFill/>
                      <a:prstDash/>
                    </a:ln>
                  </pic:spPr>
                </pic:pic>
              </a:graphicData>
            </a:graphic>
          </wp:anchor>
        </w:drawing>
      </w:r>
      <w:r w:rsidRPr="003800F5">
        <w:rPr>
          <w:rFonts w:ascii="Times New Roman" w:eastAsiaTheme="minorHAnsi" w:hAnsi="Times New Roman"/>
          <w:i/>
          <w:sz w:val="28"/>
          <w:szCs w:val="28"/>
        </w:rPr>
        <w:t>45</w:t>
      </w:r>
    </w:p>
    <w:p w:rsidR="00486F03" w:rsidRDefault="00486F03" w:rsidP="00486F03">
      <w:pPr>
        <w:widowControl/>
        <w:spacing w:after="200" w:line="276" w:lineRule="auto"/>
        <w:jc w:val="center"/>
        <w:rPr>
          <w:rFonts w:eastAsia="Times New Roman"/>
          <w:kern w:val="0"/>
          <w:sz w:val="28"/>
          <w:szCs w:val="28"/>
          <w:lang w:eastAsia="zh-CN"/>
        </w:rPr>
      </w:pPr>
    </w:p>
    <w:p w:rsidR="003800F5" w:rsidRDefault="003800F5" w:rsidP="00486F03">
      <w:pPr>
        <w:widowControl/>
        <w:spacing w:after="200" w:line="276" w:lineRule="auto"/>
        <w:jc w:val="center"/>
        <w:rPr>
          <w:rFonts w:eastAsia="Times New Roman"/>
          <w:kern w:val="0"/>
          <w:sz w:val="28"/>
          <w:szCs w:val="28"/>
          <w:lang w:eastAsia="zh-CN"/>
        </w:rPr>
      </w:pPr>
    </w:p>
    <w:p w:rsidR="00486F03" w:rsidRPr="00486F03" w:rsidRDefault="00486F03" w:rsidP="00486F03">
      <w:pPr>
        <w:widowControl/>
        <w:spacing w:after="200" w:line="276" w:lineRule="auto"/>
        <w:jc w:val="center"/>
        <w:rPr>
          <w:rFonts w:ascii="Calibri" w:eastAsia="Times New Roman" w:hAnsi="Calibri"/>
          <w:kern w:val="0"/>
          <w:sz w:val="22"/>
          <w:szCs w:val="22"/>
          <w:lang w:eastAsia="zh-CN"/>
        </w:rPr>
      </w:pPr>
      <w:r w:rsidRPr="00486F03">
        <w:rPr>
          <w:rFonts w:eastAsia="Times New Roman"/>
          <w:kern w:val="0"/>
          <w:sz w:val="28"/>
          <w:szCs w:val="28"/>
          <w:lang w:eastAsia="zh-CN"/>
        </w:rPr>
        <w:lastRenderedPageBreak/>
        <w:t>АДМИНИСТРАЦИЯ ЧЕРНОПЕНСКОГО СЕЛЬСКОГО ПОСЕЛЕНИЯ КОСТРОМСКОГО МУНИЦИПАЛЬНОГО РАЙОНА               КОСТРОМСКОЙ ОБЛАСТИ</w:t>
      </w:r>
    </w:p>
    <w:p w:rsidR="00486F03" w:rsidRPr="00486F03" w:rsidRDefault="00486F03" w:rsidP="00486F03">
      <w:pPr>
        <w:widowControl/>
        <w:spacing w:after="200" w:line="276" w:lineRule="auto"/>
        <w:jc w:val="center"/>
        <w:rPr>
          <w:rFonts w:ascii="Calibri" w:eastAsia="Times New Roman" w:hAnsi="Calibri"/>
          <w:kern w:val="0"/>
          <w:sz w:val="22"/>
          <w:szCs w:val="22"/>
          <w:lang w:eastAsia="zh-CN"/>
        </w:rPr>
      </w:pPr>
      <w:r w:rsidRPr="00486F03">
        <w:rPr>
          <w:rFonts w:eastAsia="Times New Roman"/>
          <w:b/>
          <w:bCs/>
          <w:kern w:val="0"/>
          <w:sz w:val="28"/>
          <w:szCs w:val="28"/>
          <w:lang w:eastAsia="zh-CN"/>
        </w:rPr>
        <w:t xml:space="preserve">П О С Т А Н О В Л Е Н И Е </w:t>
      </w:r>
      <w:r w:rsidRPr="00486F03">
        <w:rPr>
          <w:rFonts w:eastAsia="Times New Roman"/>
          <w:kern w:val="0"/>
          <w:sz w:val="28"/>
          <w:szCs w:val="28"/>
          <w:lang w:eastAsia="zh-CN"/>
        </w:rPr>
        <w:t xml:space="preserve"> </w:t>
      </w:r>
    </w:p>
    <w:p w:rsidR="00486F03" w:rsidRPr="00486F03" w:rsidRDefault="00486F03" w:rsidP="00486F03">
      <w:pPr>
        <w:widowControl/>
        <w:spacing w:after="200" w:line="276" w:lineRule="auto"/>
        <w:jc w:val="both"/>
        <w:rPr>
          <w:rFonts w:ascii="Calibri" w:eastAsia="Times New Roman" w:hAnsi="Calibri"/>
          <w:kern w:val="0"/>
          <w:sz w:val="22"/>
          <w:szCs w:val="22"/>
          <w:lang w:eastAsia="zh-CN"/>
        </w:rPr>
      </w:pPr>
      <w:r w:rsidRPr="00486F03">
        <w:rPr>
          <w:rFonts w:eastAsia="Times New Roman"/>
          <w:kern w:val="0"/>
          <w:sz w:val="28"/>
          <w:szCs w:val="28"/>
          <w:lang w:eastAsia="zh-CN"/>
        </w:rPr>
        <w:t>27 июля 2020  года    № 64                                                                  п.Сухоногово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8"/>
        <w:gridCol w:w="5404"/>
      </w:tblGrid>
      <w:tr w:rsidR="00486F03" w:rsidRPr="00486F03" w:rsidTr="00486F03">
        <w:tc>
          <w:tcPr>
            <w:tcW w:w="4088" w:type="dxa"/>
            <w:tcBorders>
              <w:top w:val="single" w:sz="1" w:space="0" w:color="FFFFFF"/>
              <w:left w:val="single" w:sz="1" w:space="0" w:color="FFFFFF"/>
              <w:bottom w:val="single" w:sz="1" w:space="0" w:color="FFFFFF"/>
            </w:tcBorders>
            <w:shd w:val="clear" w:color="auto" w:fill="auto"/>
          </w:tcPr>
          <w:p w:rsidR="00486F03" w:rsidRPr="00486F03" w:rsidRDefault="00486F03" w:rsidP="00486F03">
            <w:pPr>
              <w:autoSpaceDE w:val="0"/>
              <w:jc w:val="both"/>
              <w:rPr>
                <w:rFonts w:eastAsia="Times New Roman"/>
                <w:kern w:val="0"/>
                <w:sz w:val="24"/>
                <w:lang w:eastAsia="zh-CN"/>
              </w:rPr>
            </w:pPr>
            <w:r w:rsidRPr="00486F03">
              <w:rPr>
                <w:rFonts w:eastAsia="Times New Roman"/>
                <w:kern w:val="0"/>
                <w:sz w:val="28"/>
                <w:szCs w:val="28"/>
                <w:lang w:eastAsia="zh-CN"/>
              </w:rPr>
              <w:t>О признании утратившим силу  постановления администрации Чернопенского сельского поселения от 16.01.2019 № 5 «</w:t>
            </w:r>
            <w:r w:rsidRPr="00486F03">
              <w:rPr>
                <w:rFonts w:eastAsia="Calibri"/>
                <w:iCs/>
                <w:kern w:val="0"/>
                <w:sz w:val="28"/>
                <w:szCs w:val="28"/>
                <w:lang w:eastAsia="ru-RU"/>
              </w:rPr>
              <w:t xml:space="preserve">Об утверждении стандарта осуществления внутреннего муниципального финансового контроля администрацией Чернопенского сельского поселения </w:t>
            </w:r>
            <w:r w:rsidRPr="00486F03">
              <w:rPr>
                <w:rFonts w:eastAsia="Calibri" w:cs="Arial"/>
                <w:iCs/>
                <w:kern w:val="0"/>
                <w:sz w:val="28"/>
                <w:szCs w:val="28"/>
                <w:lang w:eastAsia="ru-RU"/>
              </w:rPr>
              <w:t>Костромского муниципального района Костромской области</w:t>
            </w:r>
            <w:r w:rsidRPr="00486F03">
              <w:rPr>
                <w:rFonts w:eastAsia="Times New Roman"/>
                <w:kern w:val="0"/>
                <w:sz w:val="28"/>
                <w:szCs w:val="28"/>
                <w:lang w:eastAsia="zh-CN"/>
              </w:rPr>
              <w:t>»</w:t>
            </w:r>
          </w:p>
        </w:tc>
        <w:tc>
          <w:tcPr>
            <w:tcW w:w="5404" w:type="dxa"/>
            <w:tcBorders>
              <w:top w:val="single" w:sz="1" w:space="0" w:color="FFFFFF"/>
              <w:left w:val="single" w:sz="1" w:space="0" w:color="FFFFFF"/>
              <w:bottom w:val="single" w:sz="1" w:space="0" w:color="FFFFFF"/>
              <w:right w:val="single" w:sz="1" w:space="0" w:color="FFFFFF"/>
            </w:tcBorders>
            <w:shd w:val="clear" w:color="auto" w:fill="auto"/>
          </w:tcPr>
          <w:p w:rsidR="00486F03" w:rsidRPr="00486F03" w:rsidRDefault="00486F03" w:rsidP="00486F03">
            <w:pPr>
              <w:widowControl/>
              <w:suppressLineNumbers/>
              <w:snapToGrid w:val="0"/>
              <w:spacing w:after="200" w:line="276" w:lineRule="auto"/>
              <w:jc w:val="both"/>
              <w:rPr>
                <w:rFonts w:ascii="Calibri" w:eastAsia="Times New Roman" w:hAnsi="Calibri"/>
                <w:kern w:val="0"/>
                <w:sz w:val="22"/>
                <w:szCs w:val="22"/>
                <w:lang w:eastAsia="zh-CN"/>
              </w:rPr>
            </w:pPr>
          </w:p>
        </w:tc>
      </w:tr>
    </w:tbl>
    <w:p w:rsidR="00486F03" w:rsidRPr="00486F03" w:rsidRDefault="00486F03" w:rsidP="00486F03">
      <w:pPr>
        <w:widowControl/>
        <w:spacing w:line="100" w:lineRule="atLeast"/>
        <w:jc w:val="both"/>
        <w:rPr>
          <w:rFonts w:ascii="Calibri" w:eastAsia="Times New Roman" w:hAnsi="Calibri"/>
          <w:kern w:val="0"/>
          <w:sz w:val="22"/>
          <w:szCs w:val="22"/>
          <w:lang w:eastAsia="zh-CN"/>
        </w:rPr>
      </w:pPr>
      <w:r w:rsidRPr="00486F03">
        <w:rPr>
          <w:rFonts w:eastAsia="Times New Roman"/>
          <w:kern w:val="0"/>
          <w:sz w:val="28"/>
          <w:szCs w:val="28"/>
          <w:lang w:eastAsia="zh-CN"/>
        </w:rPr>
        <w:t xml:space="preserve">     </w:t>
      </w:r>
    </w:p>
    <w:p w:rsidR="00486F03" w:rsidRPr="00486F03" w:rsidRDefault="00486F03" w:rsidP="00486F03">
      <w:pPr>
        <w:widowControl/>
        <w:spacing w:line="100" w:lineRule="atLeast"/>
        <w:jc w:val="both"/>
        <w:rPr>
          <w:rFonts w:ascii="Calibri" w:eastAsia="Times New Roman" w:hAnsi="Calibri"/>
          <w:kern w:val="0"/>
          <w:sz w:val="22"/>
          <w:szCs w:val="22"/>
          <w:lang w:eastAsia="zh-CN"/>
        </w:rPr>
      </w:pPr>
      <w:r w:rsidRPr="00486F03">
        <w:rPr>
          <w:rFonts w:eastAsia="Times New Roman"/>
          <w:kern w:val="0"/>
          <w:sz w:val="28"/>
          <w:szCs w:val="28"/>
          <w:lang w:eastAsia="zh-CN"/>
        </w:rPr>
        <w:t xml:space="preserve">          В  целях  приведения в соответствие с федеральным законодательством, в  соответствии с  Уставом муниципального образования Чернопенское  сельское поселение Костромского муниципального района Костромской области, </w:t>
      </w:r>
      <w:r w:rsidRPr="00486F03">
        <w:rPr>
          <w:rFonts w:eastAsia="Calibri"/>
          <w:kern w:val="0"/>
          <w:sz w:val="28"/>
          <w:szCs w:val="28"/>
          <w:lang w:eastAsia="ru-RU"/>
        </w:rPr>
        <w:t>на основании экспертного заключения № 26458 Правового управления администрации Костромской области,</w:t>
      </w:r>
    </w:p>
    <w:p w:rsidR="00486F03" w:rsidRPr="00486F03" w:rsidRDefault="00486F03" w:rsidP="00486F03">
      <w:pPr>
        <w:widowControl/>
        <w:spacing w:line="100" w:lineRule="atLeast"/>
        <w:jc w:val="both"/>
        <w:rPr>
          <w:rFonts w:ascii="Calibri" w:eastAsia="Times New Roman" w:hAnsi="Calibri"/>
          <w:kern w:val="0"/>
          <w:sz w:val="22"/>
          <w:szCs w:val="22"/>
          <w:lang w:eastAsia="zh-CN"/>
        </w:rPr>
      </w:pPr>
      <w:r w:rsidRPr="00486F03">
        <w:rPr>
          <w:rFonts w:eastAsia="Times New Roman"/>
          <w:kern w:val="0"/>
          <w:sz w:val="28"/>
          <w:szCs w:val="28"/>
          <w:lang w:eastAsia="ru-RU"/>
        </w:rPr>
        <w:t xml:space="preserve">          </w:t>
      </w:r>
      <w:r w:rsidRPr="00486F03">
        <w:rPr>
          <w:rFonts w:eastAsia="Calibri"/>
          <w:kern w:val="0"/>
          <w:sz w:val="28"/>
          <w:szCs w:val="28"/>
          <w:lang w:eastAsia="ru-RU"/>
        </w:rPr>
        <w:t>администрация ПОСТАНОВЛЯЕТ:</w:t>
      </w:r>
    </w:p>
    <w:p w:rsidR="00486F03" w:rsidRPr="00486F03" w:rsidRDefault="00486F03" w:rsidP="00486F03">
      <w:pPr>
        <w:widowControl/>
        <w:spacing w:line="100" w:lineRule="atLeast"/>
        <w:jc w:val="both"/>
        <w:rPr>
          <w:rFonts w:ascii="Calibri" w:eastAsia="Times New Roman" w:hAnsi="Calibri"/>
          <w:kern w:val="0"/>
          <w:sz w:val="22"/>
          <w:szCs w:val="22"/>
          <w:lang w:eastAsia="zh-CN"/>
        </w:rPr>
      </w:pPr>
      <w:r w:rsidRPr="00486F03">
        <w:rPr>
          <w:rFonts w:eastAsia="Times New Roman"/>
          <w:spacing w:val="10"/>
          <w:kern w:val="0"/>
          <w:sz w:val="28"/>
          <w:szCs w:val="28"/>
          <w:lang w:eastAsia="ru-RU"/>
        </w:rPr>
        <w:t xml:space="preserve">   </w:t>
      </w:r>
      <w:r w:rsidRPr="00486F03">
        <w:rPr>
          <w:rFonts w:eastAsia="Calibri"/>
          <w:spacing w:val="10"/>
          <w:kern w:val="0"/>
          <w:sz w:val="28"/>
          <w:szCs w:val="28"/>
          <w:lang w:eastAsia="ru-RU"/>
        </w:rPr>
        <w:t>1. П</w:t>
      </w:r>
      <w:r w:rsidRPr="00486F03">
        <w:rPr>
          <w:rFonts w:eastAsia="Calibri"/>
          <w:kern w:val="0"/>
          <w:sz w:val="28"/>
          <w:szCs w:val="28"/>
          <w:lang w:eastAsia="ru-RU"/>
        </w:rPr>
        <w:t>ризнать  утратившим  силу  постановление администрации Чернопенского сельского поселения от 16.01.2019 № 5 «</w:t>
      </w:r>
      <w:r w:rsidRPr="00486F03">
        <w:rPr>
          <w:rFonts w:eastAsia="Calibri"/>
          <w:iCs/>
          <w:kern w:val="0"/>
          <w:sz w:val="28"/>
          <w:szCs w:val="28"/>
          <w:lang w:eastAsia="ru-RU"/>
        </w:rPr>
        <w:t xml:space="preserve">Об утверждении стандарта осуществления внутреннего муниципального финансового контроля администрацией Чернопенского сельского поселения </w:t>
      </w:r>
      <w:r w:rsidRPr="00486F03">
        <w:rPr>
          <w:rFonts w:eastAsia="Calibri" w:cs="Arial"/>
          <w:iCs/>
          <w:kern w:val="0"/>
          <w:sz w:val="28"/>
          <w:szCs w:val="28"/>
          <w:lang w:eastAsia="ru-RU"/>
        </w:rPr>
        <w:t>Костромского муниципального района Костромской области</w:t>
      </w:r>
      <w:r w:rsidRPr="00486F03">
        <w:rPr>
          <w:rFonts w:eastAsia="Calibri"/>
          <w:kern w:val="0"/>
          <w:sz w:val="28"/>
          <w:szCs w:val="28"/>
          <w:lang w:eastAsia="ru-RU"/>
        </w:rPr>
        <w:t>».</w:t>
      </w:r>
    </w:p>
    <w:p w:rsidR="00486F03" w:rsidRPr="00486F03" w:rsidRDefault="00486F03" w:rsidP="00486F03">
      <w:pPr>
        <w:widowControl/>
        <w:ind w:firstLine="360"/>
        <w:jc w:val="both"/>
        <w:rPr>
          <w:rFonts w:ascii="Calibri" w:eastAsia="Times New Roman" w:hAnsi="Calibri"/>
          <w:kern w:val="0"/>
          <w:sz w:val="22"/>
          <w:szCs w:val="22"/>
          <w:lang w:eastAsia="zh-CN"/>
        </w:rPr>
      </w:pPr>
      <w:r w:rsidRPr="00486F03">
        <w:rPr>
          <w:rFonts w:eastAsia="Times New Roman"/>
          <w:kern w:val="0"/>
          <w:sz w:val="28"/>
          <w:szCs w:val="28"/>
          <w:lang w:eastAsia="zh-CN"/>
        </w:rPr>
        <w:t xml:space="preserve">    2.   </w:t>
      </w:r>
      <w:r w:rsidRPr="00486F03">
        <w:rPr>
          <w:rFonts w:eastAsia="Calibri"/>
          <w:kern w:val="0"/>
          <w:sz w:val="28"/>
          <w:szCs w:val="28"/>
          <w:lang w:eastAsia="ru-RU"/>
        </w:rPr>
        <w:t xml:space="preserve">   Настоящее    постановление    вступает    в   силу   со дня     его  официального опубликования  в информационном бюллетене «Чернопенский вестник».</w:t>
      </w:r>
    </w:p>
    <w:p w:rsidR="00486F03" w:rsidRPr="00486F03" w:rsidRDefault="00486F03" w:rsidP="00486F03">
      <w:pPr>
        <w:widowControl/>
        <w:tabs>
          <w:tab w:val="left" w:pos="3510"/>
        </w:tabs>
        <w:spacing w:line="100" w:lineRule="atLeast"/>
        <w:jc w:val="both"/>
        <w:rPr>
          <w:rFonts w:eastAsia="Calibri"/>
          <w:kern w:val="0"/>
          <w:sz w:val="28"/>
          <w:szCs w:val="28"/>
          <w:lang w:eastAsia="ru-RU"/>
        </w:rPr>
      </w:pPr>
    </w:p>
    <w:p w:rsidR="00486F03" w:rsidRPr="00486F03" w:rsidRDefault="00486F03" w:rsidP="00486F03">
      <w:pPr>
        <w:widowControl/>
        <w:tabs>
          <w:tab w:val="left" w:pos="3510"/>
        </w:tabs>
        <w:spacing w:line="100" w:lineRule="atLeast"/>
        <w:jc w:val="both"/>
        <w:rPr>
          <w:rFonts w:eastAsia="Calibri"/>
          <w:kern w:val="0"/>
          <w:sz w:val="28"/>
          <w:szCs w:val="28"/>
          <w:lang w:eastAsia="ru-RU"/>
        </w:rPr>
      </w:pPr>
    </w:p>
    <w:p w:rsidR="00486F03" w:rsidRPr="00486F03" w:rsidRDefault="00486F03" w:rsidP="00486F03">
      <w:pPr>
        <w:widowControl/>
        <w:rPr>
          <w:rFonts w:ascii="Calibri" w:eastAsia="Times New Roman" w:hAnsi="Calibri"/>
          <w:kern w:val="0"/>
          <w:sz w:val="22"/>
          <w:szCs w:val="22"/>
          <w:lang w:eastAsia="zh-CN"/>
        </w:rPr>
      </w:pPr>
      <w:r w:rsidRPr="00486F03">
        <w:rPr>
          <w:rFonts w:eastAsia="Times New Roman"/>
          <w:kern w:val="0"/>
          <w:sz w:val="28"/>
          <w:szCs w:val="28"/>
          <w:lang w:eastAsia="zh-CN"/>
        </w:rPr>
        <w:t xml:space="preserve">Глава Чернопенского </w:t>
      </w:r>
    </w:p>
    <w:p w:rsidR="00486F03" w:rsidRPr="00486F03" w:rsidRDefault="00486F03" w:rsidP="00486F03">
      <w:pPr>
        <w:widowControl/>
        <w:rPr>
          <w:rFonts w:ascii="Calibri" w:eastAsia="Times New Roman" w:hAnsi="Calibri"/>
          <w:kern w:val="0"/>
          <w:sz w:val="22"/>
          <w:szCs w:val="22"/>
          <w:lang w:eastAsia="zh-CN"/>
        </w:rPr>
      </w:pPr>
      <w:r w:rsidRPr="00486F03">
        <w:rPr>
          <w:rFonts w:eastAsia="Times New Roman"/>
          <w:kern w:val="0"/>
          <w:sz w:val="28"/>
          <w:szCs w:val="28"/>
          <w:lang w:eastAsia="zh-CN"/>
        </w:rPr>
        <w:t>сельского поселения                                                                                 Е.Н.Зубова</w:t>
      </w:r>
    </w:p>
    <w:p w:rsidR="00486F03" w:rsidRPr="00486F03" w:rsidRDefault="00486F03" w:rsidP="00486F03">
      <w:pPr>
        <w:widowControl/>
        <w:rPr>
          <w:rFonts w:eastAsia="Times New Roman"/>
          <w:kern w:val="0"/>
          <w:sz w:val="28"/>
          <w:szCs w:val="28"/>
          <w:lang w:eastAsia="zh-CN"/>
        </w:rPr>
      </w:pPr>
    </w:p>
    <w:p w:rsidR="00486F03" w:rsidRPr="00486F03" w:rsidRDefault="00486F03" w:rsidP="00486F03">
      <w:pPr>
        <w:widowControl/>
        <w:tabs>
          <w:tab w:val="left" w:pos="3510"/>
        </w:tabs>
        <w:spacing w:line="100" w:lineRule="atLeast"/>
        <w:jc w:val="both"/>
        <w:rPr>
          <w:rFonts w:eastAsia="Calibri"/>
          <w:kern w:val="0"/>
          <w:sz w:val="28"/>
          <w:szCs w:val="28"/>
          <w:lang w:eastAsia="ru-RU"/>
        </w:rPr>
      </w:pPr>
    </w:p>
    <w:p w:rsidR="00486F03" w:rsidRPr="00486F03" w:rsidRDefault="00486F03" w:rsidP="00486F03">
      <w:pPr>
        <w:widowControl/>
        <w:spacing w:after="280"/>
        <w:jc w:val="center"/>
        <w:rPr>
          <w:rFonts w:eastAsia="Calibri"/>
          <w:kern w:val="0"/>
          <w:sz w:val="28"/>
          <w:szCs w:val="28"/>
          <w:lang w:eastAsia="ru-RU"/>
        </w:rPr>
      </w:pPr>
    </w:p>
    <w:p w:rsidR="004033AF" w:rsidRPr="004033AF" w:rsidRDefault="004033AF" w:rsidP="004033AF">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4033AF" w:rsidRPr="004033AF" w:rsidRDefault="004033AF" w:rsidP="004033AF">
      <w:pPr>
        <w:autoSpaceDN w:val="0"/>
        <w:spacing w:line="100" w:lineRule="atLeast"/>
        <w:textAlignment w:val="baseline"/>
        <w:rPr>
          <w:rFonts w:eastAsia="Times New Roman"/>
          <w:kern w:val="3"/>
          <w:sz w:val="28"/>
          <w:szCs w:val="28"/>
          <w:lang w:eastAsia="ru-RU" w:bidi="hi-IN"/>
        </w:rPr>
      </w:pPr>
    </w:p>
    <w:p w:rsidR="004033AF" w:rsidRPr="004033AF" w:rsidRDefault="004033AF" w:rsidP="004033AF">
      <w:pPr>
        <w:autoSpaceDN w:val="0"/>
        <w:spacing w:line="100" w:lineRule="atLeast"/>
        <w:jc w:val="center"/>
        <w:textAlignment w:val="baseline"/>
        <w:rPr>
          <w:rFonts w:eastAsia="Times New Roman"/>
          <w:kern w:val="3"/>
          <w:sz w:val="28"/>
          <w:szCs w:val="28"/>
          <w:lang w:eastAsia="ru-RU" w:bidi="hi-IN"/>
        </w:rPr>
      </w:pPr>
    </w:p>
    <w:p w:rsidR="00486F03" w:rsidRPr="00486F03" w:rsidRDefault="00C40713" w:rsidP="00486F03">
      <w:pPr>
        <w:pStyle w:val="Standard"/>
        <w:jc w:val="center"/>
        <w:rPr>
          <w:rFonts w:eastAsia="SimSun"/>
          <w:sz w:val="28"/>
          <w:szCs w:val="28"/>
        </w:rPr>
      </w:pPr>
      <w:r w:rsidRPr="00C40713">
        <w:rPr>
          <w:rFonts w:eastAsia="Times New Roman"/>
          <w:kern w:val="0"/>
          <w:sz w:val="28"/>
          <w:szCs w:val="28"/>
          <w:lang w:eastAsia="ar-SA"/>
        </w:rPr>
        <w:t xml:space="preserve">                         </w:t>
      </w:r>
      <w:r w:rsidR="00F101F8">
        <w:rPr>
          <w:rFonts w:eastAsia="Times New Roman"/>
          <w:kern w:val="0"/>
          <w:sz w:val="28"/>
          <w:szCs w:val="28"/>
          <w:lang w:eastAsia="ar-SA"/>
        </w:rPr>
        <w:t xml:space="preserve">                            </w:t>
      </w:r>
      <w:r w:rsidR="00486F03" w:rsidRPr="00486F03">
        <w:rPr>
          <w:rFonts w:eastAsia="SimSun"/>
          <w:noProof/>
          <w:sz w:val="28"/>
          <w:szCs w:val="28"/>
          <w:lang w:val="ru-RU" w:eastAsia="ru-RU" w:bidi="ar-SA"/>
        </w:rPr>
        <w:drawing>
          <wp:anchor distT="0" distB="0" distL="114300" distR="114300" simplePos="0" relativeHeight="251665408" behindDoc="1" locked="0" layoutInCell="1" allowOverlap="1" wp14:anchorId="42BA5810" wp14:editId="01D1230D">
            <wp:simplePos x="0" y="0"/>
            <wp:positionH relativeFrom="column">
              <wp:posOffset>2553480</wp:posOffset>
            </wp:positionH>
            <wp:positionV relativeFrom="paragraph">
              <wp:posOffset>-113040</wp:posOffset>
            </wp:positionV>
            <wp:extent cx="645120" cy="661680"/>
            <wp:effectExtent l="0" t="0" r="2580" b="5070"/>
            <wp:wrapNone/>
            <wp:docPr id="1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5120" cy="661680"/>
                    </a:xfrm>
                    <a:prstGeom prst="rect">
                      <a:avLst/>
                    </a:prstGeom>
                    <a:ln>
                      <a:noFill/>
                      <a:prstDash/>
                    </a:ln>
                  </pic:spPr>
                </pic:pic>
              </a:graphicData>
            </a:graphic>
          </wp:anchor>
        </w:drawing>
      </w:r>
    </w:p>
    <w:p w:rsidR="00486F03" w:rsidRPr="00486F03" w:rsidRDefault="00486F03" w:rsidP="00486F03">
      <w:pPr>
        <w:widowControl/>
        <w:autoSpaceDN w:val="0"/>
        <w:spacing w:after="200" w:line="276" w:lineRule="auto"/>
        <w:jc w:val="center"/>
        <w:textAlignment w:val="baseline"/>
        <w:rPr>
          <w:rFonts w:eastAsia="SimSun"/>
          <w:kern w:val="3"/>
          <w:sz w:val="28"/>
          <w:szCs w:val="28"/>
        </w:rPr>
      </w:pP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АДМИНИСТРАЦИЯ ЧЕРНОПЕНСКОГО СЕЛЬСКОГО ПОСЕЛЕНИЯ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КОСТРОМСКОГО МУНИЦИПАЛЬНОГО РАЙОНА</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КОСТРОМСКОЙ ОБЛАСТИ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 О С Т А Н О В Л Е Н И Е</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27 июля 2020 года  № 65                                       </w:t>
      </w:r>
      <w:r w:rsidRPr="00486F03">
        <w:rPr>
          <w:rFonts w:eastAsia="Times New Roman"/>
          <w:kern w:val="3"/>
          <w:sz w:val="28"/>
          <w:szCs w:val="28"/>
          <w:lang w:eastAsia="ru-RU"/>
        </w:rPr>
        <w:tab/>
        <w:t xml:space="preserve">                  п.Сухоногово</w:t>
      </w:r>
    </w:p>
    <w:p w:rsidR="00486F03" w:rsidRPr="00486F03" w:rsidRDefault="00486F03" w:rsidP="00486F03">
      <w:pPr>
        <w:widowControl/>
        <w:autoSpaceDN w:val="0"/>
        <w:spacing w:line="100" w:lineRule="atLeast"/>
        <w:jc w:val="both"/>
        <w:textAlignment w:val="baseline"/>
        <w:rPr>
          <w:rFonts w:eastAsia="SimSun"/>
          <w:kern w:val="3"/>
          <w:sz w:val="28"/>
          <w:szCs w:val="28"/>
        </w:rPr>
      </w:pPr>
    </w:p>
    <w:tbl>
      <w:tblPr>
        <w:tblW w:w="9961" w:type="dxa"/>
        <w:tblInd w:w="45" w:type="dxa"/>
        <w:tblLayout w:type="fixed"/>
        <w:tblCellMar>
          <w:left w:w="10" w:type="dxa"/>
          <w:right w:w="10" w:type="dxa"/>
        </w:tblCellMar>
        <w:tblLook w:val="0000" w:firstRow="0" w:lastRow="0" w:firstColumn="0" w:lastColumn="0" w:noHBand="0" w:noVBand="0"/>
      </w:tblPr>
      <w:tblGrid>
        <w:gridCol w:w="4708"/>
        <w:gridCol w:w="5253"/>
      </w:tblGrid>
      <w:tr w:rsidR="00486F03" w:rsidRPr="00486F03" w:rsidTr="00486F03">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486F03" w:rsidRPr="00486F03" w:rsidRDefault="00486F03" w:rsidP="00486F03">
            <w:pPr>
              <w:autoSpaceDN w:val="0"/>
              <w:jc w:val="both"/>
              <w:textAlignment w:val="baseline"/>
              <w:rPr>
                <w:rFonts w:ascii="Calibri" w:eastAsia="Times New Roman" w:hAnsi="Calibri" w:cs="Calibri"/>
                <w:b/>
                <w:kern w:val="3"/>
                <w:sz w:val="22"/>
                <w:szCs w:val="20"/>
                <w:lang w:eastAsia="ru-RU"/>
              </w:rPr>
            </w:pPr>
            <w:r w:rsidRPr="00486F03">
              <w:rPr>
                <w:rFonts w:eastAsia="Times New Roman"/>
                <w:color w:val="000000"/>
                <w:kern w:val="3"/>
                <w:sz w:val="28"/>
                <w:szCs w:val="28"/>
                <w:lang w:eastAsia="ru-RU"/>
              </w:rPr>
              <w:t xml:space="preserve">О внесении изменений в постановление администрации Чернопенского сельского поселения от 28.07.2018 № 53 «Об утверждении административного регламента  </w:t>
            </w:r>
            <w:r w:rsidRPr="00486F03">
              <w:rPr>
                <w:rFonts w:eastAsia="Calibri"/>
                <w:bCs/>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(в редакции постановления администрации Чернопенского сельского поселения от 25.01.2019 № 11)</w:t>
            </w:r>
          </w:p>
        </w:tc>
        <w:tc>
          <w:tcPr>
            <w:tcW w:w="5253"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486F03" w:rsidRPr="00486F03" w:rsidRDefault="00486F03" w:rsidP="00486F03">
            <w:pPr>
              <w:widowControl/>
              <w:suppressLineNumbers/>
              <w:autoSpaceDN w:val="0"/>
              <w:snapToGrid w:val="0"/>
              <w:spacing w:after="200" w:line="276" w:lineRule="auto"/>
              <w:textAlignment w:val="baseline"/>
              <w:rPr>
                <w:rFonts w:eastAsia="SimSun"/>
                <w:kern w:val="3"/>
                <w:sz w:val="28"/>
                <w:szCs w:val="28"/>
              </w:rPr>
            </w:pPr>
          </w:p>
        </w:tc>
      </w:tr>
    </w:tbl>
    <w:p w:rsidR="00486F03" w:rsidRPr="00486F03" w:rsidRDefault="00486F03" w:rsidP="00486F03">
      <w:pPr>
        <w:widowControl/>
        <w:autoSpaceDN w:val="0"/>
        <w:spacing w:line="100" w:lineRule="atLeast"/>
        <w:jc w:val="both"/>
        <w:textAlignment w:val="baseline"/>
        <w:rPr>
          <w:rFonts w:eastAsia="SimSun"/>
          <w:kern w:val="3"/>
          <w:sz w:val="28"/>
          <w:szCs w:val="28"/>
        </w:rPr>
      </w:pPr>
    </w:p>
    <w:p w:rsidR="00486F03" w:rsidRPr="00486F03" w:rsidRDefault="00486F03" w:rsidP="00486F03">
      <w:pPr>
        <w:widowControl/>
        <w:autoSpaceDN w:val="0"/>
        <w:spacing w:line="100" w:lineRule="atLeast"/>
        <w:jc w:val="both"/>
        <w:textAlignment w:val="baseline"/>
        <w:rPr>
          <w:rFonts w:ascii="Calibri" w:eastAsia="SimSun" w:hAnsi="Calibri" w:cs="Tahoma"/>
          <w:kern w:val="3"/>
          <w:sz w:val="22"/>
          <w:szCs w:val="22"/>
        </w:rPr>
      </w:pPr>
      <w:r w:rsidRPr="00486F03">
        <w:rPr>
          <w:rFonts w:eastAsia="SimSun"/>
          <w:kern w:val="3"/>
          <w:sz w:val="28"/>
          <w:szCs w:val="28"/>
        </w:rPr>
        <w:t xml:space="preserve">    </w:t>
      </w:r>
      <w:r w:rsidRPr="00486F03">
        <w:rPr>
          <w:rFonts w:eastAsia="Calibri"/>
          <w:kern w:val="3"/>
          <w:sz w:val="28"/>
          <w:szCs w:val="28"/>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6F03">
        <w:rPr>
          <w:rFonts w:eastAsia="SimSun"/>
          <w:kern w:val="3"/>
          <w:sz w:val="28"/>
          <w:szCs w:val="28"/>
        </w:rPr>
        <w:t xml:space="preserve">, Жилищным кодексом Российской Федерации, Уставом муниципального образования Чернопенское сельское поселение Костромского муниципального </w:t>
      </w:r>
      <w:r w:rsidRPr="00486F03">
        <w:rPr>
          <w:rFonts w:eastAsia="SimSun"/>
          <w:kern w:val="3"/>
          <w:sz w:val="28"/>
          <w:szCs w:val="28"/>
        </w:rPr>
        <w:lastRenderedPageBreak/>
        <w:t xml:space="preserve">района Костромской области, </w:t>
      </w:r>
      <w:r w:rsidRPr="00486F03">
        <w:rPr>
          <w:rFonts w:eastAsia="Calibri"/>
          <w:kern w:val="3"/>
          <w:sz w:val="28"/>
          <w:szCs w:val="28"/>
          <w:lang w:eastAsia="ru-RU"/>
        </w:rPr>
        <w:t>в целях приведения в соответствие с требованиями действующего законодательства</w:t>
      </w:r>
      <w:r w:rsidRPr="00486F03">
        <w:rPr>
          <w:rFonts w:eastAsia="SimSun"/>
          <w:kern w:val="3"/>
          <w:sz w:val="28"/>
          <w:szCs w:val="28"/>
        </w:rPr>
        <w:t>,</w:t>
      </w:r>
    </w:p>
    <w:p w:rsidR="00486F03" w:rsidRPr="00486F03" w:rsidRDefault="00486F03" w:rsidP="00486F03">
      <w:pPr>
        <w:widowControl/>
        <w:autoSpaceDN w:val="0"/>
        <w:spacing w:line="100" w:lineRule="atLeast"/>
        <w:jc w:val="both"/>
        <w:textAlignment w:val="baseline"/>
        <w:rPr>
          <w:rFonts w:ascii="Calibri" w:eastAsia="SimSun" w:hAnsi="Calibri" w:cs="Tahoma"/>
          <w:kern w:val="3"/>
          <w:sz w:val="22"/>
          <w:szCs w:val="22"/>
        </w:rPr>
      </w:pPr>
      <w:r w:rsidRPr="00486F03">
        <w:rPr>
          <w:rFonts w:eastAsia="SimSun"/>
          <w:kern w:val="3"/>
          <w:sz w:val="28"/>
          <w:szCs w:val="28"/>
        </w:rPr>
        <w:t xml:space="preserve">   </w:t>
      </w:r>
      <w:r w:rsidRPr="00486F03">
        <w:rPr>
          <w:rFonts w:eastAsia="Calibri"/>
          <w:kern w:val="3"/>
          <w:sz w:val="28"/>
          <w:szCs w:val="28"/>
          <w:lang w:eastAsia="ru-RU"/>
        </w:rPr>
        <w:t xml:space="preserve">       администрация ПОСТАНОВЛЯЕТ:</w:t>
      </w:r>
    </w:p>
    <w:p w:rsidR="00486F03" w:rsidRPr="00486F03" w:rsidRDefault="00486F03" w:rsidP="00486F03">
      <w:pPr>
        <w:autoSpaceDE w:val="0"/>
        <w:autoSpaceDN w:val="0"/>
        <w:spacing w:line="100" w:lineRule="atLeast"/>
        <w:ind w:firstLine="709"/>
        <w:jc w:val="both"/>
        <w:textAlignment w:val="baseline"/>
        <w:rPr>
          <w:rFonts w:ascii="Calibri" w:eastAsia="SimSun" w:hAnsi="Calibri" w:cs="Tahoma"/>
          <w:kern w:val="3"/>
          <w:sz w:val="22"/>
          <w:szCs w:val="22"/>
        </w:rPr>
      </w:pPr>
      <w:r w:rsidRPr="00486F03">
        <w:rPr>
          <w:rFonts w:eastAsia="SimSun"/>
          <w:kern w:val="3"/>
          <w:sz w:val="28"/>
          <w:szCs w:val="28"/>
        </w:rPr>
        <w:t xml:space="preserve">1. Внести изменения в постановление администрации </w:t>
      </w:r>
      <w:r w:rsidRPr="00486F03">
        <w:rPr>
          <w:rFonts w:eastAsia="Calibri"/>
          <w:color w:val="000000"/>
          <w:kern w:val="3"/>
          <w:sz w:val="28"/>
          <w:szCs w:val="28"/>
        </w:rPr>
        <w:t xml:space="preserve">Чернопенского сельского поселения от 28.07.2018 № 53 «Об утверждении административного регламента  </w:t>
      </w:r>
      <w:r w:rsidRPr="00486F03">
        <w:rPr>
          <w:rFonts w:eastAsia="Calibri"/>
          <w:bCs/>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(в редакции постановления администрации Чернопенского сельского поселения от 25.01.2019 № 11) (Приложение):</w:t>
      </w:r>
    </w:p>
    <w:p w:rsidR="00486F03" w:rsidRPr="00486F03" w:rsidRDefault="00486F03" w:rsidP="00486F03">
      <w:pPr>
        <w:autoSpaceDE w:val="0"/>
        <w:autoSpaceDN w:val="0"/>
        <w:spacing w:line="100" w:lineRule="atLeast"/>
        <w:ind w:firstLine="709"/>
        <w:jc w:val="both"/>
        <w:textAlignment w:val="baseline"/>
        <w:rPr>
          <w:rFonts w:ascii="Calibri" w:eastAsia="SimSun" w:hAnsi="Calibri" w:cs="Tahoma"/>
          <w:kern w:val="3"/>
          <w:sz w:val="22"/>
          <w:szCs w:val="22"/>
        </w:rPr>
      </w:pPr>
      <w:r w:rsidRPr="00486F03">
        <w:rPr>
          <w:rFonts w:eastAsia="SimSun"/>
          <w:bCs/>
          <w:color w:val="000000"/>
          <w:kern w:val="3"/>
          <w:sz w:val="28"/>
          <w:szCs w:val="28"/>
        </w:rPr>
        <w:t xml:space="preserve"> </w:t>
      </w:r>
      <w:r w:rsidRPr="00486F03">
        <w:rPr>
          <w:rFonts w:eastAsia="SimSun"/>
          <w:bCs/>
          <w:kern w:val="3"/>
          <w:sz w:val="28"/>
          <w:szCs w:val="28"/>
        </w:rPr>
        <w:t xml:space="preserve">1.1. Подпункт «а» пункта 3.2.2 Административного регламента </w:t>
      </w:r>
      <w:r w:rsidRPr="00486F03">
        <w:rPr>
          <w:rFonts w:eastAsia="Calibri"/>
          <w:bCs/>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(далее — Административный регламент) изложить в новой редакции:</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Calibri"/>
          <w:bCs/>
          <w:kern w:val="3"/>
          <w:sz w:val="28"/>
          <w:szCs w:val="28"/>
        </w:rPr>
        <w:t>«а)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486F03">
        <w:rPr>
          <w:rFonts w:eastAsia="Calibri"/>
          <w:kern w:val="3"/>
          <w:sz w:val="28"/>
          <w:szCs w:val="28"/>
          <w:lang w:eastAsia="ru-RU"/>
        </w:rPr>
        <w:t>»;</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Calibri"/>
          <w:kern w:val="3"/>
          <w:sz w:val="28"/>
          <w:szCs w:val="28"/>
          <w:lang w:eastAsia="ru-RU"/>
        </w:rPr>
        <w:t xml:space="preserve">1.2. Пункт 3.2.2 </w:t>
      </w:r>
      <w:r w:rsidRPr="00486F03">
        <w:rPr>
          <w:rFonts w:eastAsia="Calibri"/>
          <w:bCs/>
          <w:kern w:val="3"/>
          <w:sz w:val="28"/>
          <w:szCs w:val="28"/>
          <w:lang w:eastAsia="ru-RU"/>
        </w:rPr>
        <w:t xml:space="preserve">Административного регламента </w:t>
      </w:r>
      <w:r w:rsidRPr="00486F03">
        <w:rPr>
          <w:rFonts w:eastAsia="Calibri"/>
          <w:kern w:val="3"/>
          <w:sz w:val="28"/>
          <w:szCs w:val="28"/>
          <w:lang w:eastAsia="ru-RU"/>
        </w:rPr>
        <w:t>дополнить подпунктами «д» и «е» следующего содержания:</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Calibri"/>
          <w:kern w:val="3"/>
          <w:sz w:val="28"/>
          <w:szCs w:val="28"/>
          <w:lang w:eastAsia="ru-RU"/>
        </w:rPr>
        <w:t>«д)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Calibri"/>
          <w:kern w:val="3"/>
          <w:sz w:val="28"/>
          <w:szCs w:val="28"/>
          <w:lang w:eastAsia="ru-RU"/>
        </w:rPr>
        <w:t>е) одного года со дня установления или изменения нормативов потребления коммунальных ресурсов (коммунальных услуг).»</w:t>
      </w:r>
      <w:r w:rsidRPr="00486F03">
        <w:rPr>
          <w:rFonts w:eastAsia="Calibri"/>
          <w:bCs/>
          <w:kern w:val="3"/>
          <w:sz w:val="28"/>
          <w:szCs w:val="28"/>
          <w:lang w:eastAsia="ru-RU"/>
        </w:rPr>
        <w:t>;</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Calibri"/>
          <w:bCs/>
          <w:kern w:val="3"/>
          <w:sz w:val="28"/>
          <w:szCs w:val="28"/>
          <w:lang w:eastAsia="ru-RU" w:bidi="ru-RU"/>
        </w:rPr>
        <w:t>1.3.</w:t>
      </w:r>
      <w:r w:rsidRPr="00486F03">
        <w:rPr>
          <w:rFonts w:eastAsia="Calibri"/>
          <w:kern w:val="3"/>
          <w:sz w:val="28"/>
          <w:szCs w:val="28"/>
          <w:lang w:eastAsia="ru-RU" w:bidi="ru-RU"/>
        </w:rPr>
        <w:t xml:space="preserve"> Пункт 3.3.1 </w:t>
      </w:r>
      <w:r w:rsidRPr="00486F03">
        <w:rPr>
          <w:rFonts w:eastAsia="Calibri"/>
          <w:bCs/>
          <w:kern w:val="3"/>
          <w:sz w:val="28"/>
          <w:szCs w:val="28"/>
          <w:lang w:eastAsia="ru-RU" w:bidi="ru-RU"/>
        </w:rPr>
        <w:t xml:space="preserve">Административного регламента </w:t>
      </w:r>
      <w:r w:rsidRPr="00486F03">
        <w:rPr>
          <w:rFonts w:eastAsia="Calibri"/>
          <w:kern w:val="3"/>
          <w:sz w:val="28"/>
          <w:szCs w:val="28"/>
          <w:lang w:eastAsia="ru-RU" w:bidi="ru-RU"/>
        </w:rPr>
        <w:t>дополнить подпунктом  «г» следующего содержания:</w:t>
      </w:r>
    </w:p>
    <w:p w:rsidR="00486F03" w:rsidRPr="00486F03" w:rsidRDefault="00486F03" w:rsidP="00486F03">
      <w:pPr>
        <w:autoSpaceDE w:val="0"/>
        <w:autoSpaceDN w:val="0"/>
        <w:spacing w:line="100" w:lineRule="atLeast"/>
        <w:ind w:firstLine="709"/>
        <w:jc w:val="both"/>
        <w:textAlignment w:val="baseline"/>
        <w:rPr>
          <w:rFonts w:ascii="Calibri" w:eastAsia="SimSun" w:hAnsi="Calibri" w:cs="Tahoma"/>
          <w:kern w:val="3"/>
          <w:sz w:val="22"/>
          <w:szCs w:val="22"/>
        </w:rPr>
      </w:pPr>
      <w:r w:rsidRPr="00486F03">
        <w:rPr>
          <w:rFonts w:eastAsia="SimSun"/>
          <w:kern w:val="3"/>
          <w:sz w:val="28"/>
          <w:szCs w:val="28"/>
          <w:lang w:bidi="ru-RU"/>
        </w:rPr>
        <w:t xml:space="preserve">«г)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rsidRPr="00486F03">
        <w:rPr>
          <w:rFonts w:eastAsia="SimSun"/>
          <w:kern w:val="3"/>
          <w:sz w:val="28"/>
          <w:szCs w:val="28"/>
          <w:lang w:bidi="ru-RU"/>
        </w:rPr>
        <w:lastRenderedPageBreak/>
        <w:t>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444" w:history="1">
        <w:r w:rsidRPr="00486F03">
          <w:rPr>
            <w:rFonts w:eastAsia="SimSun"/>
            <w:kern w:val="3"/>
            <w:sz w:val="28"/>
            <w:szCs w:val="28"/>
            <w:lang w:bidi="ru-RU"/>
          </w:rPr>
          <w:t>части 1 статьи 164</w:t>
        </w:r>
      </w:hyperlink>
      <w:r w:rsidRPr="00486F03">
        <w:rPr>
          <w:rFonts w:eastAsia="SimSun"/>
          <w:kern w:val="3"/>
          <w:sz w:val="28"/>
          <w:szCs w:val="28"/>
          <w:lang w:bidi="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anchor="dst776" w:history="1">
        <w:r w:rsidRPr="00486F03">
          <w:rPr>
            <w:rFonts w:eastAsia="SimSun"/>
            <w:kern w:val="3"/>
            <w:sz w:val="28"/>
            <w:szCs w:val="28"/>
            <w:lang w:bidi="ru-RU"/>
          </w:rPr>
          <w:t>частью 2 статьи 162</w:t>
        </w:r>
      </w:hyperlink>
      <w:r w:rsidRPr="00486F03">
        <w:rPr>
          <w:rFonts w:eastAsia="SimSun"/>
          <w:kern w:val="3"/>
          <w:sz w:val="28"/>
          <w:szCs w:val="28"/>
          <w:lang w:bidi="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w:t>
      </w:r>
      <w:r w:rsidRPr="00486F03">
        <w:rPr>
          <w:rFonts w:eastAsia="SimSun"/>
          <w:kern w:val="3"/>
          <w:sz w:val="28"/>
          <w:szCs w:val="28"/>
          <w:lang w:bidi="ru-RU"/>
        </w:rPr>
        <w:lastRenderedPageBreak/>
        <w:t>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SimSun"/>
          <w:kern w:val="3"/>
          <w:sz w:val="28"/>
          <w:szCs w:val="28"/>
          <w:lang w:bidi="ru-RU"/>
        </w:rPr>
        <w:t xml:space="preserve">1.4. В пункте 3.3.6  </w:t>
      </w:r>
      <w:r w:rsidRPr="00486F03">
        <w:rPr>
          <w:rFonts w:eastAsia="Calibri"/>
          <w:bCs/>
          <w:kern w:val="3"/>
          <w:sz w:val="28"/>
          <w:szCs w:val="28"/>
          <w:lang w:eastAsia="ru-RU" w:bidi="ru-RU"/>
        </w:rPr>
        <w:t>Административного регламента слова «города Костромы» заменить словами «Костромского района»;</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SimSun"/>
          <w:kern w:val="3"/>
          <w:sz w:val="28"/>
          <w:szCs w:val="28"/>
          <w:lang w:bidi="ru-RU"/>
        </w:rPr>
        <w:t xml:space="preserve">1.5.  В абзаце первом, в подпункте «а» пункта 3.4.2 </w:t>
      </w:r>
      <w:r w:rsidRPr="00486F03">
        <w:rPr>
          <w:rFonts w:eastAsia="Calibri"/>
          <w:bCs/>
          <w:kern w:val="3"/>
          <w:sz w:val="28"/>
          <w:szCs w:val="28"/>
          <w:lang w:eastAsia="ru-RU" w:bidi="ru-RU"/>
        </w:rPr>
        <w:t>Административного регламента слова в подпунктах «б» и «в» пункта 3.3.1» заменить словами «</w:t>
      </w:r>
      <w:r w:rsidRPr="00486F03">
        <w:rPr>
          <w:rFonts w:eastAsia="SimSun"/>
          <w:kern w:val="3"/>
          <w:sz w:val="28"/>
          <w:szCs w:val="28"/>
          <w:lang w:bidi="ru-RU"/>
        </w:rPr>
        <w:t>в подпунктах «б», «в», «г» пункта 3.3.1».</w:t>
      </w:r>
    </w:p>
    <w:p w:rsidR="00486F03" w:rsidRPr="00486F03" w:rsidRDefault="00486F03" w:rsidP="00486F03">
      <w:pPr>
        <w:autoSpaceDE w:val="0"/>
        <w:autoSpaceDN w:val="0"/>
        <w:spacing w:line="100" w:lineRule="atLeast"/>
        <w:ind w:firstLine="709"/>
        <w:jc w:val="both"/>
        <w:textAlignment w:val="baseline"/>
        <w:rPr>
          <w:rFonts w:eastAsia="SimSun" w:cs="Tahoma"/>
          <w:kern w:val="3"/>
          <w:sz w:val="28"/>
          <w:szCs w:val="28"/>
        </w:rPr>
      </w:pPr>
      <w:r w:rsidRPr="00486F03">
        <w:rPr>
          <w:rFonts w:eastAsia="SimSun"/>
          <w:kern w:val="3"/>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486F03" w:rsidRPr="00486F03" w:rsidRDefault="00486F03" w:rsidP="00486F03">
      <w:pPr>
        <w:widowControl/>
        <w:autoSpaceDN w:val="0"/>
        <w:spacing w:line="100" w:lineRule="atLeast"/>
        <w:ind w:firstLine="709"/>
        <w:textAlignment w:val="baseline"/>
        <w:rPr>
          <w:rFonts w:eastAsia="SimSun"/>
          <w:kern w:val="3"/>
          <w:sz w:val="28"/>
          <w:szCs w:val="28"/>
        </w:rPr>
      </w:pPr>
    </w:p>
    <w:p w:rsidR="00486F03" w:rsidRPr="00486F03" w:rsidRDefault="00486F03" w:rsidP="00486F03">
      <w:pPr>
        <w:widowControl/>
        <w:autoSpaceDN w:val="0"/>
        <w:spacing w:line="100" w:lineRule="atLeast"/>
        <w:ind w:firstLine="709"/>
        <w:jc w:val="both"/>
        <w:textAlignment w:val="baseline"/>
        <w:rPr>
          <w:rFonts w:eastAsia="SimSun"/>
          <w:kern w:val="3"/>
          <w:sz w:val="28"/>
          <w:szCs w:val="28"/>
        </w:rPr>
      </w:pPr>
    </w:p>
    <w:p w:rsidR="00486F03" w:rsidRPr="00486F03" w:rsidRDefault="00486F03" w:rsidP="00486F03">
      <w:pPr>
        <w:autoSpaceDN w:val="0"/>
        <w:textAlignment w:val="baseline"/>
        <w:rPr>
          <w:rFonts w:eastAsia="Times New Roman"/>
          <w:kern w:val="3"/>
          <w:sz w:val="28"/>
          <w:szCs w:val="28"/>
          <w:lang w:eastAsia="ru-RU"/>
        </w:rPr>
      </w:pPr>
      <w:r w:rsidRPr="00486F03">
        <w:rPr>
          <w:rFonts w:eastAsia="Times New Roman"/>
          <w:kern w:val="3"/>
          <w:sz w:val="28"/>
          <w:szCs w:val="28"/>
          <w:lang w:eastAsia="ru-RU"/>
        </w:rPr>
        <w:t>Глава Чернопенского</w:t>
      </w:r>
    </w:p>
    <w:p w:rsidR="00486F03" w:rsidRPr="00486F03" w:rsidRDefault="00486F03" w:rsidP="00486F03">
      <w:pPr>
        <w:autoSpaceDN w:val="0"/>
        <w:textAlignment w:val="baseline"/>
        <w:rPr>
          <w:rFonts w:ascii="Courier New" w:eastAsia="Times New Roman" w:hAnsi="Courier New" w:cs="Courier New"/>
          <w:kern w:val="3"/>
          <w:szCs w:val="20"/>
          <w:lang w:eastAsia="ru-RU"/>
        </w:rPr>
      </w:pPr>
      <w:r w:rsidRPr="00486F03">
        <w:rPr>
          <w:rFonts w:eastAsia="Times New Roman"/>
          <w:kern w:val="3"/>
          <w:sz w:val="28"/>
          <w:szCs w:val="28"/>
          <w:lang w:eastAsia="ru-RU"/>
        </w:rPr>
        <w:t xml:space="preserve">сельского поселения      </w:t>
      </w:r>
      <w:r w:rsidRPr="00486F03">
        <w:rPr>
          <w:rFonts w:eastAsia="Times New Roman"/>
          <w:kern w:val="3"/>
          <w:sz w:val="28"/>
          <w:szCs w:val="28"/>
          <w:lang w:eastAsia="ru-RU"/>
        </w:rPr>
        <w:tab/>
      </w:r>
      <w:r w:rsidRPr="00486F03">
        <w:rPr>
          <w:rFonts w:eastAsia="Times New Roman"/>
          <w:kern w:val="3"/>
          <w:sz w:val="28"/>
          <w:szCs w:val="28"/>
          <w:lang w:eastAsia="ru-RU"/>
        </w:rPr>
        <w:tab/>
        <w:t xml:space="preserve">                                                     Е.Н.Зубова</w:t>
      </w:r>
    </w:p>
    <w:p w:rsidR="00486F03" w:rsidRPr="00486F03" w:rsidRDefault="00486F03" w:rsidP="00486F03">
      <w:pPr>
        <w:widowControl/>
        <w:autoSpaceDN w:val="0"/>
        <w:spacing w:after="200" w:line="276" w:lineRule="auto"/>
        <w:jc w:val="center"/>
        <w:textAlignment w:val="baseline"/>
        <w:rPr>
          <w:rFonts w:ascii="Calibri" w:eastAsia="SimSun" w:hAnsi="Calibri" w:cs="Tahoma"/>
          <w:kern w:val="3"/>
          <w:sz w:val="22"/>
          <w:szCs w:val="22"/>
        </w:rPr>
      </w:pPr>
      <w:r w:rsidRPr="00486F03">
        <w:rPr>
          <w:rFonts w:eastAsia="SimSun"/>
          <w:kern w:val="3"/>
          <w:sz w:val="28"/>
          <w:szCs w:val="28"/>
        </w:rPr>
        <w:t xml:space="preserve">                                            </w:t>
      </w:r>
    </w:p>
    <w:p w:rsidR="00486F03" w:rsidRPr="00486F03" w:rsidRDefault="00486F03" w:rsidP="00486F03">
      <w:pPr>
        <w:widowControl/>
        <w:autoSpaceDN w:val="0"/>
        <w:spacing w:before="280" w:after="280" w:line="100" w:lineRule="atLeast"/>
        <w:jc w:val="center"/>
        <w:textAlignment w:val="baseline"/>
        <w:rPr>
          <w:rFonts w:ascii="Calibri" w:eastAsia="SimSun" w:hAnsi="Calibri"/>
          <w:b/>
          <w:bCs/>
          <w:color w:val="000000"/>
          <w:kern w:val="3"/>
          <w:sz w:val="28"/>
          <w:szCs w:val="28"/>
        </w:rPr>
      </w:pPr>
    </w:p>
    <w:p w:rsidR="00486F03" w:rsidRPr="00486F03" w:rsidRDefault="00486F03" w:rsidP="00486F03">
      <w:pPr>
        <w:autoSpaceDN w:val="0"/>
        <w:jc w:val="center"/>
        <w:textAlignment w:val="baseline"/>
        <w:rPr>
          <w:rFonts w:eastAsia="Times New Roman"/>
          <w:b/>
          <w:color w:val="000000"/>
          <w:kern w:val="3"/>
          <w:sz w:val="28"/>
          <w:szCs w:val="28"/>
          <w:lang w:eastAsia="ru-RU"/>
        </w:rPr>
      </w:pPr>
      <w:r w:rsidRPr="00486F03">
        <w:rPr>
          <w:rFonts w:eastAsia="Times New Roman"/>
          <w:b/>
          <w:color w:val="000000"/>
          <w:kern w:val="3"/>
          <w:sz w:val="28"/>
          <w:szCs w:val="28"/>
          <w:lang w:eastAsia="ru-RU"/>
        </w:rPr>
        <w:t xml:space="preserve">                                                                                    </w:t>
      </w: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eastAsia="Times New Roman"/>
          <w:b/>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center"/>
        <w:textAlignment w:val="baseline"/>
        <w:rPr>
          <w:rFonts w:ascii="Calibri" w:eastAsia="Times New Roman" w:hAnsi="Calibri" w:cs="Calibri"/>
          <w:b/>
          <w:color w:val="000000"/>
          <w:kern w:val="3"/>
          <w:sz w:val="28"/>
          <w:szCs w:val="28"/>
          <w:lang w:eastAsia="ru-RU"/>
        </w:rPr>
      </w:pPr>
    </w:p>
    <w:p w:rsidR="00486F03" w:rsidRPr="00486F03" w:rsidRDefault="00486F03" w:rsidP="00486F03">
      <w:pPr>
        <w:autoSpaceDN w:val="0"/>
        <w:jc w:val="both"/>
        <w:textAlignment w:val="baseline"/>
        <w:rPr>
          <w:rFonts w:ascii="Calibri" w:eastAsia="Times New Roman" w:hAnsi="Calibri" w:cs="Calibri"/>
          <w:color w:val="000000"/>
          <w:kern w:val="3"/>
          <w:sz w:val="28"/>
          <w:szCs w:val="28"/>
          <w:lang w:eastAsia="ru-RU"/>
        </w:rPr>
      </w:pPr>
      <w:r w:rsidRPr="00486F03">
        <w:rPr>
          <w:rFonts w:ascii="Calibri" w:eastAsia="Times New Roman" w:hAnsi="Calibri" w:cs="Calibri"/>
          <w:color w:val="000000"/>
          <w:kern w:val="3"/>
          <w:sz w:val="28"/>
          <w:szCs w:val="28"/>
          <w:lang w:eastAsia="ru-RU"/>
        </w:rPr>
        <w:t xml:space="preserve">                                               </w:t>
      </w:r>
    </w:p>
    <w:p w:rsidR="00486F03" w:rsidRPr="00486F03" w:rsidRDefault="00486F03" w:rsidP="00486F03">
      <w:pPr>
        <w:autoSpaceDN w:val="0"/>
        <w:jc w:val="both"/>
        <w:textAlignment w:val="baseline"/>
        <w:rPr>
          <w:rFonts w:ascii="Calibri" w:eastAsia="Times New Roman" w:hAnsi="Calibri" w:cs="Calibri"/>
          <w:kern w:val="3"/>
          <w:sz w:val="22"/>
          <w:szCs w:val="20"/>
          <w:lang w:eastAsia="ru-RU"/>
        </w:rPr>
      </w:pPr>
      <w:r w:rsidRPr="00486F03">
        <w:rPr>
          <w:rFonts w:ascii="Calibri" w:eastAsia="Times New Roman" w:hAnsi="Calibri" w:cs="Calibri"/>
          <w:color w:val="000000"/>
          <w:kern w:val="3"/>
          <w:sz w:val="28"/>
          <w:szCs w:val="28"/>
          <w:lang w:eastAsia="ru-RU"/>
        </w:rPr>
        <w:t xml:space="preserve">                                                                                                         </w:t>
      </w:r>
      <w:r w:rsidRPr="00486F03">
        <w:rPr>
          <w:rFonts w:eastAsia="Times New Roman" w:cs="Calibri"/>
          <w:kern w:val="3"/>
          <w:sz w:val="28"/>
          <w:szCs w:val="28"/>
          <w:lang w:eastAsia="ru-RU"/>
        </w:rPr>
        <w:t>Приложение</w:t>
      </w:r>
    </w:p>
    <w:p w:rsidR="00486F03" w:rsidRPr="00486F03" w:rsidRDefault="00486F03" w:rsidP="00486F03">
      <w:pPr>
        <w:autoSpaceDN w:val="0"/>
        <w:jc w:val="both"/>
        <w:textAlignment w:val="baseline"/>
        <w:rPr>
          <w:rFonts w:eastAsia="Times New Roman" w:cs="Calibri"/>
          <w:kern w:val="3"/>
          <w:sz w:val="28"/>
          <w:szCs w:val="28"/>
          <w:lang w:eastAsia="ru-RU"/>
        </w:rPr>
      </w:pPr>
      <w:r w:rsidRPr="00486F03">
        <w:rPr>
          <w:rFonts w:eastAsia="Times New Roman" w:cs="Calibri"/>
          <w:kern w:val="3"/>
          <w:sz w:val="28"/>
          <w:szCs w:val="28"/>
          <w:lang w:eastAsia="ru-RU"/>
        </w:rPr>
        <w:t xml:space="preserve">                                                                           к постановлению администрации</w:t>
      </w:r>
    </w:p>
    <w:p w:rsidR="00486F03" w:rsidRPr="00486F03" w:rsidRDefault="00486F03" w:rsidP="00486F03">
      <w:pPr>
        <w:autoSpaceDN w:val="0"/>
        <w:jc w:val="both"/>
        <w:textAlignment w:val="baseline"/>
        <w:rPr>
          <w:rFonts w:eastAsia="Times New Roman" w:cs="Calibri"/>
          <w:kern w:val="3"/>
          <w:sz w:val="28"/>
          <w:szCs w:val="28"/>
          <w:lang w:eastAsia="ru-RU"/>
        </w:rPr>
      </w:pPr>
      <w:r w:rsidRPr="00486F03">
        <w:rPr>
          <w:rFonts w:eastAsia="Times New Roman" w:cs="Calibri"/>
          <w:kern w:val="3"/>
          <w:sz w:val="28"/>
          <w:szCs w:val="28"/>
          <w:lang w:eastAsia="ru-RU"/>
        </w:rPr>
        <w:t xml:space="preserve">                                                                      Чернопенского сельского поселения</w:t>
      </w:r>
    </w:p>
    <w:p w:rsidR="00486F03" w:rsidRPr="00486F03" w:rsidRDefault="00486F03" w:rsidP="00486F03">
      <w:pPr>
        <w:autoSpaceDN w:val="0"/>
        <w:jc w:val="both"/>
        <w:textAlignment w:val="baseline"/>
        <w:rPr>
          <w:rFonts w:eastAsia="Times New Roman" w:cs="Calibri"/>
          <w:kern w:val="3"/>
          <w:sz w:val="28"/>
          <w:szCs w:val="28"/>
          <w:lang w:eastAsia="ru-RU"/>
        </w:rPr>
      </w:pPr>
      <w:r w:rsidRPr="00486F03">
        <w:rPr>
          <w:rFonts w:eastAsia="Times New Roman" w:cs="Calibri"/>
          <w:kern w:val="3"/>
          <w:sz w:val="28"/>
          <w:szCs w:val="28"/>
          <w:lang w:eastAsia="ru-RU"/>
        </w:rPr>
        <w:t xml:space="preserve">                                                                                       </w:t>
      </w:r>
      <w:r w:rsidRPr="00486F03">
        <w:rPr>
          <w:rFonts w:eastAsia="Times New Roman"/>
          <w:kern w:val="3"/>
          <w:sz w:val="28"/>
          <w:szCs w:val="28"/>
          <w:lang w:eastAsia="ru-RU"/>
        </w:rPr>
        <w:t>от 28.07.2018  №  53</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 xml:space="preserve">                                                                     (в редакции постановления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 xml:space="preserve">                                                                    от 25.01.2019 №11, от 27.07.2020 № 65)</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Административный регламент 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w:t>
      </w:r>
    </w:p>
    <w:p w:rsidR="00486F03" w:rsidRPr="00486F03" w:rsidRDefault="00486F03" w:rsidP="00486F03">
      <w:pPr>
        <w:autoSpaceDN w:val="0"/>
        <w:jc w:val="center"/>
        <w:textAlignment w:val="baseline"/>
        <w:outlineLvl w:val="1"/>
        <w:rPr>
          <w:rFonts w:eastAsia="Times New Roman"/>
          <w:kern w:val="3"/>
          <w:sz w:val="28"/>
          <w:szCs w:val="28"/>
          <w:lang w:eastAsia="ru-RU"/>
        </w:rPr>
      </w:pPr>
    </w:p>
    <w:p w:rsidR="00486F03" w:rsidRPr="00486F03" w:rsidRDefault="00486F03" w:rsidP="00486F03">
      <w:pPr>
        <w:autoSpaceDN w:val="0"/>
        <w:jc w:val="center"/>
        <w:textAlignment w:val="baseline"/>
        <w:outlineLvl w:val="1"/>
        <w:rPr>
          <w:rFonts w:eastAsia="Times New Roman"/>
          <w:kern w:val="3"/>
          <w:sz w:val="28"/>
          <w:szCs w:val="28"/>
          <w:lang w:eastAsia="ru-RU"/>
        </w:rPr>
      </w:pPr>
      <w:r w:rsidRPr="00486F03">
        <w:rPr>
          <w:rFonts w:eastAsia="Times New Roman"/>
          <w:kern w:val="3"/>
          <w:sz w:val="28"/>
          <w:szCs w:val="28"/>
          <w:lang w:eastAsia="ru-RU"/>
        </w:rPr>
        <w:t>1. Общие положения</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1.1. Наименование муниципальной функции - осуществление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муниципальная функция).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1.2. Наименование органа местного самоуправления, исполняющего муниципальную функцию, - Администрация Чернопенского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1.3. При исполнении муниципальной функции необходимо участие следующих органов и организаций: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органов прокуратуры для согласования проведения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б) Государственной жилищной инспекции по Костромской области для совместных действий в отношении юридических лиц, индивидуальных </w:t>
      </w:r>
      <w:r w:rsidRPr="00486F03">
        <w:rPr>
          <w:rFonts w:eastAsia="Times New Roman"/>
          <w:kern w:val="3"/>
          <w:sz w:val="28"/>
          <w:szCs w:val="28"/>
          <w:lang w:eastAsia="ru-RU"/>
        </w:rPr>
        <w:lastRenderedPageBreak/>
        <w:t>предпринимателей и граждан.</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1.4. Нормативные правовые акты, регулирующие осуществление муниципальной функции: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а) Жилищный </w:t>
      </w:r>
      <w:hyperlink r:id="rId12" w:history="1">
        <w:r w:rsidRPr="00486F03">
          <w:rPr>
            <w:rFonts w:eastAsia="Times New Roman"/>
            <w:kern w:val="3"/>
            <w:sz w:val="28"/>
            <w:szCs w:val="28"/>
            <w:u w:val="single"/>
            <w:lang w:eastAsia="ru-RU"/>
          </w:rPr>
          <w:t>кодекс</w:t>
        </w:r>
      </w:hyperlink>
      <w:r w:rsidRPr="00486F03">
        <w:rPr>
          <w:rFonts w:eastAsia="Times New Roman"/>
          <w:kern w:val="3"/>
          <w:sz w:val="28"/>
          <w:szCs w:val="28"/>
          <w:lang w:eastAsia="ru-RU"/>
        </w:rPr>
        <w:t xml:space="preserve"> Российской Федерации от 29 декабря 2004 года N 188-ФЗ;</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б) </w:t>
      </w:r>
      <w:hyperlink r:id="rId13" w:history="1">
        <w:r w:rsidRPr="00486F03">
          <w:rPr>
            <w:rFonts w:eastAsia="Times New Roman"/>
            <w:kern w:val="3"/>
            <w:sz w:val="28"/>
            <w:szCs w:val="28"/>
            <w:u w:val="single"/>
            <w:lang w:eastAsia="ru-RU"/>
          </w:rPr>
          <w:t>Кодекс</w:t>
        </w:r>
      </w:hyperlink>
      <w:r w:rsidRPr="00486F03">
        <w:rPr>
          <w:rFonts w:eastAsia="Times New Roman"/>
          <w:kern w:val="3"/>
          <w:sz w:val="28"/>
          <w:szCs w:val="28"/>
          <w:lang w:eastAsia="ru-RU"/>
        </w:rPr>
        <w:t xml:space="preserve"> Российской Федерации об административных правонарушениях;</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в) Федеральный </w:t>
      </w:r>
      <w:hyperlink r:id="rId14" w:history="1">
        <w:r w:rsidRPr="00486F03">
          <w:rPr>
            <w:rFonts w:eastAsia="Times New Roman"/>
            <w:kern w:val="3"/>
            <w:sz w:val="28"/>
            <w:szCs w:val="28"/>
            <w:u w:val="single"/>
            <w:lang w:eastAsia="ru-RU"/>
          </w:rPr>
          <w:t>закон</w:t>
        </w:r>
      </w:hyperlink>
      <w:r w:rsidRPr="00486F03">
        <w:rPr>
          <w:rFonts w:eastAsia="Times New Roman"/>
          <w:kern w:val="3"/>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г) Федеральный </w:t>
      </w:r>
      <w:hyperlink r:id="rId15" w:history="1">
        <w:r w:rsidRPr="00486F03">
          <w:rPr>
            <w:rFonts w:eastAsia="Times New Roman"/>
            <w:kern w:val="3"/>
            <w:sz w:val="28"/>
            <w:szCs w:val="28"/>
            <w:u w:val="single"/>
            <w:lang w:eastAsia="ru-RU"/>
          </w:rPr>
          <w:t>закон</w:t>
        </w:r>
      </w:hyperlink>
      <w:r w:rsidRPr="00486F03">
        <w:rPr>
          <w:rFonts w:eastAsia="Times New Roman"/>
          <w:kern w:val="3"/>
          <w:sz w:val="28"/>
          <w:szCs w:val="28"/>
          <w:lang w:eastAsia="ru-RU"/>
        </w:rPr>
        <w:t xml:space="preserve"> от 2 мая 2006 года N 59-ФЗ "О порядке рассмотрения обращений граждан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д) Федеральный </w:t>
      </w:r>
      <w:hyperlink r:id="rId16" w:history="1">
        <w:r w:rsidRPr="00486F03">
          <w:rPr>
            <w:rFonts w:eastAsia="Times New Roman"/>
            <w:kern w:val="3"/>
            <w:sz w:val="28"/>
            <w:szCs w:val="28"/>
            <w:u w:val="single"/>
            <w:lang w:eastAsia="ru-RU"/>
          </w:rPr>
          <w:t>закон</w:t>
        </w:r>
      </w:hyperlink>
      <w:r w:rsidRPr="00486F03">
        <w:rPr>
          <w:rFonts w:eastAsia="Times New Roman"/>
          <w:kern w:val="3"/>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е) Федеральный </w:t>
      </w:r>
      <w:hyperlink r:id="rId17" w:history="1">
        <w:r w:rsidRPr="00486F03">
          <w:rPr>
            <w:rFonts w:eastAsia="Times New Roman"/>
            <w:kern w:val="3"/>
            <w:sz w:val="28"/>
            <w:szCs w:val="28"/>
            <w:u w:val="single"/>
            <w:lang w:eastAsia="ru-RU"/>
          </w:rPr>
          <w:t>закон</w:t>
        </w:r>
      </w:hyperlink>
      <w:r w:rsidRPr="00486F03">
        <w:rPr>
          <w:rFonts w:eastAsia="Times New Roman"/>
          <w:kern w:val="3"/>
          <w:sz w:val="28"/>
          <w:szCs w:val="28"/>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ж) </w:t>
      </w:r>
      <w:hyperlink r:id="rId18"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Правительства Российской Федерации от 21 января 2006 года N 25 "Об утверждении Правил пользования жилыми помещениями";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з) </w:t>
      </w:r>
      <w:hyperlink r:id="rId19"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Правительства Российской Федерации от 23 мая 2006 года N 307 "О порядке предоставления коммунальных услуг гражданам";</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и) </w:t>
      </w:r>
      <w:hyperlink r:id="rId20"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к) </w:t>
      </w:r>
      <w:hyperlink r:id="rId21"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л) </w:t>
      </w:r>
      <w:hyperlink r:id="rId22"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м) </w:t>
      </w:r>
      <w:hyperlink r:id="rId23" w:history="1">
        <w:r w:rsidRPr="00486F03">
          <w:rPr>
            <w:rFonts w:eastAsia="Times New Roman"/>
            <w:kern w:val="3"/>
            <w:sz w:val="28"/>
            <w:szCs w:val="28"/>
            <w:u w:val="single"/>
            <w:lang w:eastAsia="ru-RU"/>
          </w:rPr>
          <w:t>Постановление</w:t>
        </w:r>
      </w:hyperlink>
      <w:r w:rsidRPr="00486F03">
        <w:rPr>
          <w:rFonts w:eastAsia="Times New Roman"/>
          <w:kern w:val="3"/>
          <w:sz w:val="28"/>
          <w:szCs w:val="28"/>
          <w:lang w:eastAsia="ru-RU"/>
        </w:rPr>
        <w:t xml:space="preserve"> Госстроя Российской Федерации от 27 сентября 2003 года N 170 "Об утверждении Правил и норм технической эксплуатации жилищного фонда";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н) </w:t>
      </w:r>
      <w:hyperlink r:id="rId24" w:history="1">
        <w:r w:rsidRPr="00486F03">
          <w:rPr>
            <w:rFonts w:eastAsia="Times New Roman"/>
            <w:kern w:val="3"/>
            <w:sz w:val="28"/>
            <w:szCs w:val="28"/>
            <w:u w:val="single"/>
            <w:lang w:eastAsia="ru-RU"/>
          </w:rPr>
          <w:t>Приказ</w:t>
        </w:r>
      </w:hyperlink>
      <w:r w:rsidRPr="00486F03">
        <w:rPr>
          <w:rFonts w:eastAsia="Times New Roman"/>
          <w:kern w:val="3"/>
          <w:sz w:val="28"/>
          <w:szCs w:val="28"/>
          <w:lang w:eastAsia="ru-RU"/>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lastRenderedPageBreak/>
        <w:t xml:space="preserve">о) </w:t>
      </w:r>
      <w:hyperlink r:id="rId25" w:history="1">
        <w:r w:rsidRPr="00486F03">
          <w:rPr>
            <w:rFonts w:eastAsia="Times New Roman"/>
            <w:kern w:val="3"/>
            <w:sz w:val="28"/>
            <w:szCs w:val="28"/>
            <w:u w:val="single"/>
            <w:lang w:eastAsia="ru-RU"/>
          </w:rPr>
          <w:t>Закон</w:t>
        </w:r>
      </w:hyperlink>
      <w:r w:rsidRPr="00486F03">
        <w:rPr>
          <w:rFonts w:eastAsia="Times New Roman"/>
          <w:kern w:val="3"/>
          <w:sz w:val="28"/>
          <w:szCs w:val="28"/>
          <w:lang w:eastAsia="ru-RU"/>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п) Решение Совета депутатов  Чернопенского сельского поселения Костромского муниципального района Костромской области от от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р) </w:t>
      </w:r>
      <w:hyperlink r:id="rId26" w:history="1">
        <w:r w:rsidRPr="00486F03">
          <w:rPr>
            <w:rFonts w:eastAsia="Times New Roman"/>
            <w:kern w:val="3"/>
            <w:sz w:val="28"/>
            <w:szCs w:val="28"/>
            <w:u w:val="single"/>
            <w:lang w:eastAsia="ru-RU"/>
          </w:rPr>
          <w:t>Устав</w:t>
        </w:r>
      </w:hyperlink>
      <w:r w:rsidRPr="00486F03">
        <w:rPr>
          <w:rFonts w:eastAsia="Times New Roman"/>
          <w:kern w:val="3"/>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с) настоящий Административный регламент.</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bookmarkStart w:id="0" w:name="P62"/>
      <w:bookmarkEnd w:id="0"/>
      <w:r w:rsidRPr="00486F03">
        <w:rPr>
          <w:rFonts w:eastAsia="Times New Roman"/>
          <w:kern w:val="3"/>
          <w:sz w:val="28"/>
          <w:szCs w:val="28"/>
          <w:lang w:eastAsia="ru-RU"/>
        </w:rPr>
        <w:t>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Чернопенском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1.6. Предметом проверок является контроль соблюдения обязательных требований: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е) по обеспечению порядка предоставления коммунальных услуг </w:t>
      </w:r>
      <w:r w:rsidRPr="00486F03">
        <w:rPr>
          <w:rFonts w:eastAsia="Times New Roman"/>
          <w:kern w:val="3"/>
          <w:sz w:val="28"/>
          <w:szCs w:val="28"/>
          <w:lang w:eastAsia="ru-RU"/>
        </w:rPr>
        <w:lastRenderedPageBreak/>
        <w:t>пользователям муниципальных помещений.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1.8. При осуществлении муниципального жилищного контроля должностные лица органа муниципального контроля имеют право:</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486F03">
          <w:rPr>
            <w:rFonts w:eastAsia="Times New Roman"/>
            <w:kern w:val="3"/>
            <w:sz w:val="28"/>
            <w:szCs w:val="28"/>
            <w:lang w:eastAsia="ru-RU"/>
          </w:rPr>
          <w:t>пунктом 1.5</w:t>
        </w:r>
      </w:hyperlink>
      <w:r w:rsidRPr="00486F03">
        <w:rPr>
          <w:rFonts w:eastAsia="Times New Roman"/>
          <w:kern w:val="3"/>
          <w:sz w:val="28"/>
          <w:szCs w:val="28"/>
          <w:lang w:eastAsia="ru-RU"/>
        </w:rPr>
        <w:t xml:space="preserve"> 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7" w:history="1">
        <w:r w:rsidRPr="00486F03">
          <w:rPr>
            <w:rFonts w:eastAsia="Times New Roman"/>
            <w:kern w:val="3"/>
            <w:sz w:val="28"/>
            <w:szCs w:val="28"/>
            <w:lang w:eastAsia="ru-RU"/>
          </w:rPr>
          <w:t>статьей 162</w:t>
        </w:r>
      </w:hyperlink>
      <w:r w:rsidRPr="00486F03">
        <w:rPr>
          <w:rFonts w:eastAsia="Times New Roman"/>
          <w:kern w:val="3"/>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е) принимать меры по предотвращению нарушений обязательных требований;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1.9. При осуществлении муниципального жилищного контроля должностные лица органа муниципального контроля обязаны: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в) проводить проверку на основании распоряжения руководителя органа муниципального контроля Чернопенского сельского поселения Костромского муниципального района Костромской области о проведении проверки в соответствии с ее назначением;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486F03">
        <w:rPr>
          <w:rFonts w:eastAsia="Times New Roman"/>
          <w:kern w:val="3"/>
          <w:sz w:val="28"/>
          <w:szCs w:val="28"/>
          <w:lang w:eastAsia="ru-RU"/>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к) соблюдать сроки проведения проверки, установленные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м) осуществлять запись о проведенной проверке юридических лиц и индивидуальных предпринимателей в журнале учета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1.10. При проведении проверки лица, в отношении которых проводятся мероприятия по муниципальному жилищному контролю, имеют право:</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8" w:history="1">
        <w:r w:rsidRPr="00486F03">
          <w:rPr>
            <w:rFonts w:eastAsia="Times New Roman"/>
            <w:kern w:val="3"/>
            <w:sz w:val="28"/>
            <w:szCs w:val="28"/>
            <w:lang w:eastAsia="ru-RU"/>
          </w:rPr>
          <w:t>законом</w:t>
        </w:r>
      </w:hyperlink>
      <w:r w:rsidRPr="00486F03">
        <w:rPr>
          <w:rFonts w:eastAsia="Times New Roman"/>
          <w:kern w:val="3"/>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осуществлять иные права, предусмотренные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1.11. При проведении проверки лица, в отношении которых проводятся мероприятия по муниципальному жилищному контролю, обязаны: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а) не препятствовать проведению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в установленные сроки устранять выявленные уполномоченными лицами органа муниципального контроля нарушения обязательных требований;</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ж) вести журнал учета проверок по форме, утвержденной </w:t>
      </w:r>
      <w:hyperlink r:id="rId29" w:history="1">
        <w:r w:rsidRPr="00486F03">
          <w:rPr>
            <w:rFonts w:eastAsia="Times New Roman"/>
            <w:kern w:val="3"/>
            <w:sz w:val="28"/>
            <w:szCs w:val="28"/>
            <w:lang w:eastAsia="ru-RU"/>
          </w:rPr>
          <w:t>Приказом</w:t>
        </w:r>
      </w:hyperlink>
      <w:r w:rsidRPr="00486F03">
        <w:rPr>
          <w:rFonts w:eastAsia="Times New Roman"/>
          <w:kern w:val="3"/>
          <w:sz w:val="28"/>
          <w:szCs w:val="28"/>
          <w:lang w:eastAsia="ru-RU"/>
        </w:rPr>
        <w:t xml:space="preserve"> Министерства экономического развития Российской Федерации от 30 апреля 2009 года N 141.</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1.13. По результатам исполнения функции муниципального жилищного контроля составляются: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акт проверки в двух экземплярах:</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в отношении индивидуальных предпринимателей и юридических лиц - по форме, утвержденной </w:t>
      </w:r>
      <w:hyperlink r:id="rId30" w:history="1">
        <w:r w:rsidRPr="00486F03">
          <w:rPr>
            <w:rFonts w:eastAsia="Times New Roman"/>
            <w:kern w:val="3"/>
            <w:sz w:val="28"/>
            <w:szCs w:val="28"/>
            <w:lang w:eastAsia="ru-RU"/>
          </w:rPr>
          <w:t>Приказом</w:t>
        </w:r>
      </w:hyperlink>
      <w:r w:rsidRPr="00486F03">
        <w:rPr>
          <w:rFonts w:eastAsia="Times New Roman"/>
          <w:kern w:val="3"/>
          <w:sz w:val="28"/>
          <w:szCs w:val="28"/>
          <w:lang w:eastAsia="ru-RU"/>
        </w:rPr>
        <w:t xml:space="preserve"> Минэкономразвития РФ от 30 апреля 2009 года N 141;</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в отношении граждан -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б) акт обследования муниципального жилищного фонда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lastRenderedPageBreak/>
        <w:t xml:space="preserve">в) </w:t>
      </w:r>
      <w:hyperlink w:anchor="P461" w:history="1">
        <w:r w:rsidRPr="00486F03">
          <w:rPr>
            <w:rFonts w:eastAsia="Times New Roman"/>
            <w:kern w:val="3"/>
            <w:sz w:val="28"/>
            <w:szCs w:val="28"/>
            <w:lang w:eastAsia="ru-RU"/>
          </w:rPr>
          <w:t>предписание</w:t>
        </w:r>
      </w:hyperlink>
      <w:r w:rsidRPr="00486F03">
        <w:rPr>
          <w:rFonts w:eastAsia="Times New Roman"/>
          <w:kern w:val="3"/>
          <w:sz w:val="28"/>
          <w:szCs w:val="28"/>
          <w:lang w:eastAsia="ru-RU"/>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486F03">
          <w:rPr>
            <w:rFonts w:eastAsia="Times New Roman"/>
            <w:kern w:val="3"/>
            <w:sz w:val="28"/>
            <w:szCs w:val="28"/>
            <w:lang w:eastAsia="ru-RU"/>
          </w:rPr>
          <w:t>Кодексом</w:t>
        </w:r>
      </w:hyperlink>
      <w:r w:rsidRPr="00486F03">
        <w:rPr>
          <w:rFonts w:eastAsia="Times New Roman"/>
          <w:kern w:val="3"/>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32" w:history="1">
        <w:r w:rsidRPr="00486F03">
          <w:rPr>
            <w:rFonts w:eastAsia="Times New Roman"/>
            <w:kern w:val="3"/>
            <w:sz w:val="28"/>
            <w:szCs w:val="28"/>
            <w:lang w:eastAsia="ru-RU"/>
          </w:rPr>
          <w:t>законом</w:t>
        </w:r>
      </w:hyperlink>
      <w:r w:rsidRPr="00486F03">
        <w:rPr>
          <w:rFonts w:eastAsia="Times New Roman"/>
          <w:kern w:val="3"/>
          <w:sz w:val="28"/>
          <w:szCs w:val="28"/>
          <w:lang w:eastAsia="ru-RU"/>
        </w:rPr>
        <w:t xml:space="preserve"> от 2 мая 2006 года N 59-ФЗ "О порядке рассмотрения обращений граждан Российской Федерации".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1"/>
        <w:rPr>
          <w:rFonts w:eastAsia="Times New Roman"/>
          <w:kern w:val="3"/>
          <w:sz w:val="28"/>
          <w:szCs w:val="28"/>
          <w:lang w:eastAsia="ru-RU"/>
        </w:rPr>
      </w:pPr>
      <w:r w:rsidRPr="00486F03">
        <w:rPr>
          <w:rFonts w:eastAsia="Times New Roman"/>
          <w:kern w:val="3"/>
          <w:sz w:val="28"/>
          <w:szCs w:val="28"/>
          <w:lang w:eastAsia="ru-RU"/>
        </w:rPr>
        <w:t>2. Требования к порядку исполнения функции</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муниципального жилищного контроля</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2.1. Порядок информирования об исполнении</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муниципальной функции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2.1.1. Информацию о порядке осуществления муниципального жилищного контроля можно получить в устной, письменной или электронной форме в Администрацию  Чернопенского сельского поселения Костромского </w:t>
      </w:r>
      <w:r w:rsidRPr="00486F03">
        <w:rPr>
          <w:rFonts w:eastAsia="Times New Roman"/>
          <w:kern w:val="3"/>
          <w:sz w:val="28"/>
          <w:szCs w:val="28"/>
          <w:lang w:eastAsia="ru-RU"/>
        </w:rPr>
        <w:lastRenderedPageBreak/>
        <w:t>муниципального района Костромской области: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а) при письменном обращении по адресу:_156539, Костромская область, Костромской район, п.Сухоногово, пл.Советская, д.3;</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б) по электронной почте: </w:t>
      </w:r>
      <w:r w:rsidRPr="00486F03">
        <w:rPr>
          <w:rFonts w:eastAsia="Times New Roman"/>
          <w:kern w:val="3"/>
          <w:sz w:val="28"/>
          <w:szCs w:val="28"/>
          <w:lang w:val="en-US" w:eastAsia="ru-RU"/>
        </w:rPr>
        <w:t>a</w:t>
      </w:r>
      <w:r w:rsidRPr="00486F03">
        <w:rPr>
          <w:rFonts w:eastAsia="Times New Roman"/>
          <w:kern w:val="3"/>
          <w:sz w:val="28"/>
          <w:szCs w:val="28"/>
          <w:lang w:eastAsia="ru-RU"/>
        </w:rPr>
        <w:t>-</w:t>
      </w:r>
      <w:r w:rsidRPr="00486F03">
        <w:rPr>
          <w:rFonts w:eastAsia="Times New Roman"/>
          <w:kern w:val="3"/>
          <w:sz w:val="28"/>
          <w:szCs w:val="28"/>
          <w:lang w:val="en-US" w:eastAsia="ru-RU"/>
        </w:rPr>
        <w:t>chernopenskogo</w:t>
      </w:r>
      <w:r w:rsidRPr="00486F03">
        <w:rPr>
          <w:rFonts w:eastAsia="Times New Roman"/>
          <w:kern w:val="3"/>
          <w:sz w:val="28"/>
          <w:szCs w:val="28"/>
          <w:lang w:eastAsia="ru-RU"/>
        </w:rPr>
        <w:t>@</w:t>
      </w:r>
      <w:r w:rsidRPr="00486F03">
        <w:rPr>
          <w:rFonts w:eastAsia="Times New Roman"/>
          <w:kern w:val="3"/>
          <w:sz w:val="28"/>
          <w:szCs w:val="28"/>
          <w:lang w:val="en-US" w:eastAsia="ru-RU"/>
        </w:rPr>
        <w:t>mail</w:t>
      </w:r>
      <w:r w:rsidRPr="00486F03">
        <w:rPr>
          <w:rFonts w:eastAsia="Times New Roman"/>
          <w:kern w:val="3"/>
          <w:sz w:val="28"/>
          <w:szCs w:val="28"/>
          <w:lang w:eastAsia="ru-RU"/>
        </w:rPr>
        <w:t>.</w:t>
      </w:r>
      <w:r w:rsidRPr="00486F03">
        <w:rPr>
          <w:rFonts w:eastAsia="Times New Roman"/>
          <w:kern w:val="3"/>
          <w:sz w:val="28"/>
          <w:szCs w:val="28"/>
          <w:lang w:val="en-US" w:eastAsia="ru-RU"/>
        </w:rPr>
        <w:t>ru</w:t>
      </w:r>
      <w:r w:rsidRPr="00486F03">
        <w:rPr>
          <w:rFonts w:eastAsia="Times New Roman"/>
          <w:kern w:val="3"/>
          <w:sz w:val="28"/>
          <w:szCs w:val="28"/>
          <w:lang w:eastAsia="ru-RU"/>
        </w:rPr>
        <w:t>;</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в) по телефону: (4942) 664-963.</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2.1.2. Должностные лица уполномоченного органа осуществляют работу в соответствии со следующим графиком:</w:t>
      </w:r>
    </w:p>
    <w:p w:rsidR="00486F03" w:rsidRPr="00486F03" w:rsidRDefault="00486F03" w:rsidP="00486F03">
      <w:pPr>
        <w:autoSpaceDN w:val="0"/>
        <w:ind w:firstLine="540"/>
        <w:jc w:val="both"/>
        <w:textAlignment w:val="baseline"/>
        <w:rPr>
          <w:rFonts w:eastAsia="Times New Roman"/>
          <w:kern w:val="3"/>
          <w:sz w:val="28"/>
          <w:szCs w:val="28"/>
          <w:lang w:eastAsia="ru-RU"/>
        </w:rPr>
      </w:pPr>
    </w:p>
    <w:tbl>
      <w:tblPr>
        <w:tblW w:w="9631" w:type="dxa"/>
        <w:tblInd w:w="-62" w:type="dxa"/>
        <w:tblLayout w:type="fixed"/>
        <w:tblCellMar>
          <w:left w:w="10" w:type="dxa"/>
          <w:right w:w="10" w:type="dxa"/>
        </w:tblCellMar>
        <w:tblLook w:val="0000" w:firstRow="0" w:lastRow="0" w:firstColumn="0" w:lastColumn="0" w:noHBand="0" w:noVBand="0"/>
      </w:tblPr>
      <w:tblGrid>
        <w:gridCol w:w="4195"/>
        <w:gridCol w:w="5436"/>
      </w:tblGrid>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Приемные дни</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Приемные часы</w:t>
            </w:r>
          </w:p>
        </w:tc>
      </w:tr>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Понедельник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с 9.00 до 12.00, с 13.00 до 16.12</w:t>
            </w:r>
          </w:p>
        </w:tc>
      </w:tr>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Вторник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с 9.00 до 12.00, с 13.00 до 16.12</w:t>
            </w:r>
          </w:p>
        </w:tc>
      </w:tr>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Среда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с 9.00 до 12.00, с 13.00 до 16.12</w:t>
            </w:r>
          </w:p>
        </w:tc>
      </w:tr>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Четверг</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Неприемный день</w:t>
            </w:r>
          </w:p>
        </w:tc>
      </w:tr>
      <w:tr w:rsidR="00486F03" w:rsidRPr="00486F03" w:rsidTr="00486F03">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Пятница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с 9.00 до 12.00, с 13.00 до 16.12</w:t>
            </w:r>
          </w:p>
        </w:tc>
      </w:tr>
    </w:tbl>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2.1.3. Информация о порядке исполнения муниципальной функции представляется посредством ее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информационно-коммуникационной сети Интернет по адресу: http://chernopenskoe.ru/,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2.1.4. Информация о порядке исполнения муниципальной функции размещается на информационных стендах, размещенных в уполномоченном органе.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2.1.5. На информационном стенде размещается следующая информация: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срок осуществления муниципальной функции и сроки выполнения отдельных административных действий;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перечень документов, необходимых для предоставления муниципальной услуги;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блок-схема описания административного процесса по осуществлению муниципальной функции;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извлечения из 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2.1.6. Основными требованиями к информированию являются: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достоверность предоставляемой информации;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четкость в изложении информации;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в) полнота информирования;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удобство и доступность получения информации.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2.1.7. Информирование осуществляется в устной или письменной форме следующим образом: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индивидуальное информирование;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публичное информирование.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2.1.8. Индивидуальное устное информирование осуществляется при обращении за информацией лично или по телефону.</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2.1.9. Публичное устное информирование осуществляется посредством привлечения средств массовой информации.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2.2. Сроки исполнения муниципальной функции</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2.2.1. </w:t>
      </w:r>
      <w:r w:rsidRPr="00486F03">
        <w:rPr>
          <w:rFonts w:eastAsia="Times New Roman" w:cs="Calibri"/>
          <w:kern w:val="3"/>
          <w:sz w:val="28"/>
          <w:szCs w:val="28"/>
          <w:lang w:eastAsia="ru-RU"/>
        </w:rPr>
        <w:t xml:space="preserve">Плановые проверки проводятся не чаще чем один раз в три года, если иное не предусмотрено частями 9 и 9.3   статьи 9 Федерального закона </w:t>
      </w:r>
      <w:r w:rsidRPr="00486F03">
        <w:rPr>
          <w:rFonts w:eastAsia="Calibri"/>
          <w:kern w:val="3"/>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6F03">
        <w:rPr>
          <w:rFonts w:eastAsia="Times New Roman"/>
          <w:kern w:val="3"/>
          <w:sz w:val="28"/>
          <w:szCs w:val="28"/>
          <w:lang w:eastAsia="ru-RU"/>
        </w:rPr>
        <w:t>. (Пункт в редакции постановления администрации от 25.01.2019 № 11)</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2.2.3. Срок проведения проверки, исчисляемый с даты, указанной в распоряжении о проведении проверки, не должен превышать двадцать рабочих дней.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2.2.5. В исключительных случаях, связанных с необходимостью проведения </w:t>
      </w:r>
      <w:r w:rsidRPr="00486F03">
        <w:rPr>
          <w:rFonts w:eastAsia="Times New Roman"/>
          <w:kern w:val="3"/>
          <w:sz w:val="28"/>
          <w:szCs w:val="28"/>
          <w:lang w:eastAsia="ru-RU"/>
        </w:rPr>
        <w:lastRenderedPageBreak/>
        <w:t>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2.3. Перечень оснований для приостановления исполнения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либо неисполнения муниципальной функции</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2.3.2. Муниципальная функция не исполняется в случае: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нарушения прав потребителей (в случае обращения граждан, права которых нарушены);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2.4. Требования к документам,</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предоставляемым субъектами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2.4.1. Субъекты проверки при запросе уполномоченного органа представляют:</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учредительные документы юридического лица;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документ, удостоверяющий личность гражданина, уполномоченного представителя юридического лица, индивидуального предпринимателя;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приказ о назначении руководителя (для юридических лиц);</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свидетельство о постановке на учет в налоговом органе (для юридических лиц и индивидуальных предпринимателей);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технические паспорта многоквартирных домов;</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з) протоколы общего собрания собственников помещений в многоквартирных домах;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и) договоры управления многоквартирными домами;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к) уставы товариществ собственников жилья;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л) договоры с поставщиком коммунальных услуг;</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м) энергосервисные договоры (контракты);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о) письменные пояснения;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п) иные документы, необходимые для осуществления муниципального жилищного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1"/>
        <w:rPr>
          <w:rFonts w:eastAsia="Times New Roman"/>
          <w:kern w:val="3"/>
          <w:sz w:val="28"/>
          <w:szCs w:val="28"/>
          <w:lang w:eastAsia="ru-RU"/>
        </w:rPr>
      </w:pPr>
      <w:r w:rsidRPr="00486F03">
        <w:rPr>
          <w:rFonts w:eastAsia="Times New Roman"/>
          <w:kern w:val="3"/>
          <w:sz w:val="28"/>
          <w:szCs w:val="28"/>
          <w:lang w:eastAsia="ru-RU"/>
        </w:rPr>
        <w:t>3. Состав, последовательность и сроки выполнения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административных процедур, требования к порядку</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их выполнения, в том числе особенности выполнения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административных процедур в электронной форме</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3.1. Последовательность административных процедур</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3.1.1. Исполнение функции муниципального жилищного контроля включает в себя следующие административные процедуры: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составление ежегодного плана проведения плановых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прием и регистрация обращений и заявлений;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в) подготовка и принятие решения о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проведение документарной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проведение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оформление результатов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принятие мер по фактам нарушений, выявленным при проведении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3.1.2. </w:t>
      </w:r>
      <w:hyperlink w:anchor="P554" w:history="1">
        <w:r w:rsidRPr="00486F03">
          <w:rPr>
            <w:rFonts w:eastAsia="Times New Roman"/>
            <w:kern w:val="3"/>
            <w:sz w:val="28"/>
            <w:szCs w:val="28"/>
            <w:lang w:eastAsia="ru-RU"/>
          </w:rPr>
          <w:t>Блок-схема</w:t>
        </w:r>
      </w:hyperlink>
      <w:r w:rsidRPr="00486F03">
        <w:rPr>
          <w:rFonts w:eastAsia="Times New Roman"/>
          <w:kern w:val="3"/>
          <w:sz w:val="28"/>
          <w:szCs w:val="28"/>
          <w:lang w:eastAsia="ru-RU"/>
        </w:rPr>
        <w:t xml:space="preserve"> исполнения функции муниципального жилищного контроля приведена в приложении 2 к настоящему Административному регламенту.</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3.2. Составление ежегодного плана</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проведения плановых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3.2.2. Основанием для включения плановой проверки в ежегодный план проведения плановых проверок является истечение следующих сроков:</w:t>
      </w:r>
    </w:p>
    <w:p w:rsidR="00486F03" w:rsidRPr="00486F03" w:rsidRDefault="00486F03" w:rsidP="00486F03">
      <w:pPr>
        <w:autoSpaceDN w:val="0"/>
        <w:ind w:firstLine="540"/>
        <w:jc w:val="both"/>
        <w:textAlignment w:val="baseline"/>
        <w:rPr>
          <w:rFonts w:eastAsia="Times New Roman"/>
          <w:kern w:val="3"/>
          <w:sz w:val="28"/>
          <w:szCs w:val="28"/>
          <w:shd w:val="clear" w:color="auto" w:fill="FFFF00"/>
          <w:lang w:eastAsia="ru-RU"/>
        </w:rPr>
      </w:pPr>
      <w:r w:rsidRPr="00486F03">
        <w:rPr>
          <w:rFonts w:eastAsia="Times New Roman"/>
          <w:kern w:val="3"/>
          <w:sz w:val="28"/>
          <w:szCs w:val="28"/>
          <w:lang w:eastAsia="ru-RU"/>
        </w:rPr>
        <w:t xml:space="preserve">а)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 </w:t>
      </w:r>
      <w:r w:rsidRPr="00486F03">
        <w:rPr>
          <w:rFonts w:eastAsia="Calibri"/>
          <w:bCs/>
          <w:color w:val="000000"/>
          <w:kern w:val="3"/>
          <w:sz w:val="28"/>
          <w:szCs w:val="28"/>
        </w:rPr>
        <w:t>(в редакции постановления администрации Чернопенского сельского поселения от 27.07.2020 № 65)</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одного года со дня окончания проведения последней плановой проверки юридического лица, индивидуального предпринимателя;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истечения трех лет со дня окончания предыдущей проверки граждан;</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д) одного года со дня </w:t>
      </w:r>
      <w:r w:rsidRPr="00486F03">
        <w:rPr>
          <w:rFonts w:eastAsia="Times New Roman" w:cs="Calibri"/>
          <w:color w:val="333333"/>
          <w:kern w:val="3"/>
          <w:sz w:val="28"/>
          <w:szCs w:val="28"/>
          <w:lang w:eastAsia="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Pr="00486F03">
        <w:rPr>
          <w:rFonts w:ascii="Arial, Tahoma, Verdana, Helveti" w:eastAsia="Times New Roman" w:hAnsi="Arial, Tahoma, Verdana, Helveti" w:cs="Calibri"/>
          <w:color w:val="333333"/>
          <w:kern w:val="3"/>
          <w:sz w:val="24"/>
          <w:szCs w:val="20"/>
          <w:lang w:eastAsia="ru-RU"/>
        </w:rPr>
        <w:t>;</w:t>
      </w:r>
      <w:r w:rsidRPr="00486F03">
        <w:rPr>
          <w:rFonts w:ascii="Calibri" w:eastAsia="Times New Roman" w:hAnsi="Calibri" w:cs="Calibri"/>
          <w:kern w:val="3"/>
          <w:sz w:val="22"/>
          <w:szCs w:val="20"/>
          <w:lang w:eastAsia="ru-RU"/>
        </w:rPr>
        <w:t xml:space="preserve">  </w:t>
      </w:r>
      <w:r w:rsidRPr="00486F03">
        <w:rPr>
          <w:rFonts w:eastAsia="Calibri"/>
          <w:bCs/>
          <w:color w:val="000000"/>
          <w:kern w:val="3"/>
          <w:sz w:val="28"/>
          <w:szCs w:val="28"/>
        </w:rPr>
        <w:t>(в редакции постановления администрации Чернопенского сельского поселения от № )</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е) одного года со дня установления или изменения нормативов потребления коммунальных ресурсов (коммунальных услуг). </w:t>
      </w:r>
      <w:r w:rsidRPr="00486F03">
        <w:rPr>
          <w:rFonts w:eastAsia="Calibri"/>
          <w:bCs/>
          <w:color w:val="000000"/>
          <w:kern w:val="3"/>
          <w:sz w:val="28"/>
          <w:szCs w:val="28"/>
        </w:rPr>
        <w:t>(в редакции постановления администрации Чернопенского сельского поселения от 27.07.2020 № 65)</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3.2.3. Должностное лицо органа муниципального контроля, ответственное за составление плана проверок:</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lastRenderedPageBreak/>
        <w:t xml:space="preserve">а) готовит проект плана проверок юридических лиц и индивидуальных предпринимателей по типовой форме, утвержденной </w:t>
      </w:r>
      <w:hyperlink r:id="rId33" w:history="1">
        <w:r w:rsidRPr="00486F03">
          <w:rPr>
            <w:rFonts w:eastAsia="Times New Roman"/>
            <w:kern w:val="3"/>
            <w:sz w:val="28"/>
            <w:szCs w:val="28"/>
            <w:lang w:eastAsia="ru-RU"/>
          </w:rPr>
          <w:t>Постановлением</w:t>
        </w:r>
      </w:hyperlink>
      <w:r w:rsidRPr="00486F03">
        <w:rPr>
          <w:rFonts w:eastAsia="Times New Roman"/>
          <w:kern w:val="3"/>
          <w:sz w:val="28"/>
          <w:szCs w:val="28"/>
          <w:lang w:eastAsia="ru-RU"/>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передает проекты плана проверок и проект сопроводительного письма руководителю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3.2.10. Результатом исполнения административной процедуры является доведение утвержденного плана проверок до сведения заинтересованных лиц </w:t>
      </w:r>
      <w:r w:rsidRPr="00486F03">
        <w:rPr>
          <w:rFonts w:eastAsia="Times New Roman"/>
          <w:kern w:val="3"/>
          <w:sz w:val="28"/>
          <w:szCs w:val="28"/>
          <w:lang w:eastAsia="ru-RU"/>
        </w:rPr>
        <w:lastRenderedPageBreak/>
        <w:t>посредством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3.2.11. Максимальный срок исполнения указанной административной процедуры - 60 календарных дней.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3.3. Прием и регистрация обращений и заявлений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3.3.1. Юридическим фактом, являющимся основанием для начала процедуры приема и регистрации обращений и заявлений, является поступление: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486F03" w:rsidRPr="00486F03" w:rsidRDefault="00486F03" w:rsidP="00486F03">
      <w:pPr>
        <w:autoSpaceDN w:val="0"/>
        <w:ind w:firstLine="540"/>
        <w:jc w:val="both"/>
        <w:textAlignment w:val="baseline"/>
        <w:rPr>
          <w:rFonts w:eastAsia="Times New Roman"/>
          <w:kern w:val="3"/>
          <w:sz w:val="28"/>
          <w:szCs w:val="28"/>
          <w:lang w:eastAsia="ru-RU"/>
        </w:rPr>
      </w:pPr>
      <w:bookmarkStart w:id="1" w:name="P246"/>
      <w:bookmarkEnd w:id="1"/>
      <w:r w:rsidRPr="00486F03">
        <w:rPr>
          <w:rFonts w:eastAsia="Times New Roman"/>
          <w:kern w:val="3"/>
          <w:sz w:val="28"/>
          <w:szCs w:val="28"/>
          <w:lang w:eastAsia="ru-RU"/>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нарушение прав потребителей (в случае обращения граждан, права которых нарушены);</w:t>
      </w:r>
    </w:p>
    <w:p w:rsidR="00486F03" w:rsidRPr="00486F03" w:rsidRDefault="00486F03" w:rsidP="00486F03">
      <w:pPr>
        <w:autoSpaceDN w:val="0"/>
        <w:ind w:firstLine="540"/>
        <w:jc w:val="both"/>
        <w:textAlignment w:val="baseline"/>
        <w:rPr>
          <w:rFonts w:eastAsia="Times New Roman"/>
          <w:kern w:val="3"/>
          <w:sz w:val="28"/>
          <w:szCs w:val="28"/>
          <w:lang w:eastAsia="ru-RU"/>
        </w:rPr>
      </w:pPr>
      <w:bookmarkStart w:id="2" w:name="P250"/>
      <w:bookmarkEnd w:id="2"/>
      <w:r w:rsidRPr="00486F03">
        <w:rPr>
          <w:rFonts w:eastAsia="Times New Roman"/>
          <w:kern w:val="3"/>
          <w:sz w:val="28"/>
          <w:szCs w:val="28"/>
          <w:lang w:eastAsia="ru-RU"/>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нарушения обязательных требований к порядку утверждения условий такого договора и его заключения;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нарушения управляющей организацией обязательств, предусмотренных </w:t>
      </w:r>
      <w:hyperlink r:id="rId34" w:history="1">
        <w:r w:rsidRPr="00486F03">
          <w:rPr>
            <w:rFonts w:eastAsia="Times New Roman"/>
            <w:kern w:val="3"/>
            <w:sz w:val="28"/>
            <w:szCs w:val="28"/>
            <w:lang w:eastAsia="ru-RU"/>
          </w:rPr>
          <w:t>частью 2 статьи 162</w:t>
        </w:r>
      </w:hyperlink>
      <w:r w:rsidRPr="00486F03">
        <w:rPr>
          <w:rFonts w:eastAsia="Times New Roman"/>
          <w:kern w:val="3"/>
          <w:sz w:val="28"/>
          <w:szCs w:val="28"/>
          <w:lang w:eastAsia="ru-RU"/>
        </w:rPr>
        <w:t xml:space="preserve"> Жилищного кодекса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г) поступления, в частности посредством системы, в  орган муниципального жилищного контроля обращений и заявлений граждан, в том числе </w:t>
      </w:r>
      <w:r w:rsidRPr="00486F03">
        <w:rPr>
          <w:rFonts w:eastAsia="Times New Roman"/>
          <w:kern w:val="3"/>
          <w:sz w:val="28"/>
          <w:szCs w:val="28"/>
          <w:lang w:eastAsia="ru-RU"/>
        </w:rPr>
        <w:lastRenderedPageBreak/>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5" w:anchor="dst444" w:history="1">
        <w:r w:rsidRPr="00486F03">
          <w:rPr>
            <w:rFonts w:eastAsia="Times New Roman"/>
            <w:kern w:val="3"/>
            <w:sz w:val="28"/>
            <w:szCs w:val="28"/>
            <w:lang w:eastAsia="ru-RU"/>
          </w:rPr>
          <w:t>части 1 статьи 164</w:t>
        </w:r>
      </w:hyperlink>
      <w:r w:rsidRPr="00486F03">
        <w:rPr>
          <w:rFonts w:eastAsia="Times New Roman"/>
          <w:kern w:val="3"/>
          <w:sz w:val="28"/>
          <w:szCs w:val="28"/>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6" w:anchor="dst776" w:history="1">
        <w:r w:rsidRPr="00486F03">
          <w:rPr>
            <w:rFonts w:eastAsia="Times New Roman"/>
            <w:kern w:val="3"/>
            <w:sz w:val="28"/>
            <w:szCs w:val="28"/>
            <w:lang w:eastAsia="ru-RU"/>
          </w:rPr>
          <w:t>частью 2 статьи 162</w:t>
        </w:r>
      </w:hyperlink>
      <w:r w:rsidRPr="00486F03">
        <w:rPr>
          <w:rFonts w:eastAsia="Times New Roman"/>
          <w:kern w:val="3"/>
          <w:sz w:val="28"/>
          <w:szCs w:val="28"/>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r w:rsidRPr="00486F03">
        <w:rPr>
          <w:rFonts w:eastAsia="Times New Roman"/>
          <w:kern w:val="3"/>
          <w:sz w:val="28"/>
          <w:szCs w:val="28"/>
          <w:lang w:eastAsia="ru-RU"/>
        </w:rPr>
        <w:lastRenderedPageBreak/>
        <w:t>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486F03">
        <w:rPr>
          <w:rFonts w:eastAsia="Times New Roman"/>
          <w:color w:val="333333"/>
          <w:kern w:val="3"/>
          <w:sz w:val="28"/>
          <w:szCs w:val="28"/>
          <w:lang w:eastAsia="ru-RU"/>
        </w:rPr>
        <w:t xml:space="preserve"> </w:t>
      </w:r>
      <w:r w:rsidRPr="00486F03">
        <w:rPr>
          <w:rFonts w:eastAsia="Calibri"/>
          <w:bCs/>
          <w:color w:val="000000"/>
          <w:kern w:val="3"/>
          <w:sz w:val="28"/>
          <w:szCs w:val="28"/>
        </w:rPr>
        <w:t>(в редакции постановления администрации Чернопенского сельского поселения от 27.07.2020 № 65)</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486F03">
          <w:rPr>
            <w:rFonts w:eastAsia="Times New Roman"/>
            <w:kern w:val="3"/>
            <w:sz w:val="28"/>
            <w:szCs w:val="28"/>
            <w:lang w:eastAsia="ru-RU"/>
          </w:rPr>
          <w:t>подпунктах "б"</w:t>
        </w:r>
      </w:hyperlink>
      <w:r w:rsidRPr="00486F03">
        <w:rPr>
          <w:rFonts w:eastAsia="Times New Roman"/>
          <w:kern w:val="3"/>
          <w:sz w:val="28"/>
          <w:szCs w:val="28"/>
          <w:lang w:eastAsia="ru-RU"/>
        </w:rPr>
        <w:t xml:space="preserve"> и </w:t>
      </w:r>
      <w:hyperlink w:anchor="P250" w:history="1">
        <w:r w:rsidRPr="00486F03">
          <w:rPr>
            <w:rFonts w:eastAsia="Times New Roman"/>
            <w:kern w:val="3"/>
            <w:sz w:val="28"/>
            <w:szCs w:val="28"/>
            <w:lang w:eastAsia="ru-RU"/>
          </w:rPr>
          <w:t>"в" пункта 3.3.1</w:t>
        </w:r>
      </w:hyperlink>
      <w:r w:rsidRPr="00486F03">
        <w:rPr>
          <w:rFonts w:eastAsia="Times New Roman"/>
          <w:kern w:val="3"/>
          <w:sz w:val="28"/>
          <w:szCs w:val="28"/>
          <w:lang w:eastAsia="ru-RU"/>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б) наличие сведений о фактах, указанных в </w:t>
      </w:r>
      <w:hyperlink w:anchor="P246" w:history="1">
        <w:r w:rsidRPr="00486F03">
          <w:rPr>
            <w:rFonts w:eastAsia="Times New Roman"/>
            <w:kern w:val="3"/>
            <w:sz w:val="28"/>
            <w:szCs w:val="28"/>
            <w:lang w:eastAsia="ru-RU"/>
          </w:rPr>
          <w:t>подпунктах "б"</w:t>
        </w:r>
      </w:hyperlink>
      <w:r w:rsidRPr="00486F03">
        <w:rPr>
          <w:rFonts w:eastAsia="Times New Roman"/>
          <w:kern w:val="3"/>
          <w:sz w:val="28"/>
          <w:szCs w:val="28"/>
          <w:lang w:eastAsia="ru-RU"/>
        </w:rPr>
        <w:t xml:space="preserve"> и </w:t>
      </w:r>
      <w:hyperlink w:anchor="P250" w:history="1">
        <w:r w:rsidRPr="00486F03">
          <w:rPr>
            <w:rFonts w:eastAsia="Times New Roman"/>
            <w:kern w:val="3"/>
            <w:sz w:val="28"/>
            <w:szCs w:val="28"/>
            <w:lang w:eastAsia="ru-RU"/>
          </w:rPr>
          <w:t>"в" пункта 3.3.1</w:t>
        </w:r>
      </w:hyperlink>
      <w:r w:rsidRPr="00486F03">
        <w:rPr>
          <w:rFonts w:eastAsia="Times New Roman"/>
          <w:kern w:val="3"/>
          <w:sz w:val="28"/>
          <w:szCs w:val="28"/>
          <w:lang w:eastAsia="ru-RU"/>
        </w:rPr>
        <w:t xml:space="preserve"> </w:t>
      </w:r>
      <w:r w:rsidRPr="00486F03">
        <w:rPr>
          <w:rFonts w:eastAsia="Times New Roman"/>
          <w:kern w:val="3"/>
          <w:sz w:val="28"/>
          <w:szCs w:val="28"/>
          <w:lang w:eastAsia="ru-RU"/>
        </w:rPr>
        <w:lastRenderedPageBreak/>
        <w:t>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соответствие предмета обращения полномочиям органа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3.3.6. Должностное лицо органа муниципального контроля, ответственное за прием и регистрацию, передает требование прокурора Костромского района, а при установлении фактов соответствия обращения или заявления требованиям, указанным в </w:t>
      </w:r>
      <w:hyperlink w:anchor="P246" w:history="1">
        <w:r w:rsidRPr="00486F03">
          <w:rPr>
            <w:rFonts w:eastAsia="Times New Roman"/>
            <w:kern w:val="3"/>
            <w:sz w:val="28"/>
            <w:szCs w:val="28"/>
            <w:lang w:eastAsia="ru-RU"/>
          </w:rPr>
          <w:t>подпунктах "б"</w:t>
        </w:r>
      </w:hyperlink>
      <w:r w:rsidRPr="00486F03">
        <w:rPr>
          <w:rFonts w:eastAsia="Times New Roman"/>
          <w:kern w:val="3"/>
          <w:sz w:val="28"/>
          <w:szCs w:val="28"/>
          <w:lang w:eastAsia="ru-RU"/>
        </w:rPr>
        <w:t xml:space="preserve"> и </w:t>
      </w:r>
      <w:hyperlink w:anchor="P250" w:history="1">
        <w:r w:rsidRPr="00486F03">
          <w:rPr>
            <w:rFonts w:eastAsia="Times New Roman"/>
            <w:kern w:val="3"/>
            <w:sz w:val="28"/>
            <w:szCs w:val="28"/>
            <w:lang w:eastAsia="ru-RU"/>
          </w:rPr>
          <w:t>"в" пункта 3.3.1</w:t>
        </w:r>
      </w:hyperlink>
      <w:r w:rsidRPr="00486F03">
        <w:rPr>
          <w:rFonts w:eastAsia="Times New Roman"/>
          <w:kern w:val="3"/>
          <w:sz w:val="28"/>
          <w:szCs w:val="28"/>
          <w:lang w:eastAsia="ru-RU"/>
        </w:rPr>
        <w:t xml:space="preserve"> настоящего Административного регламента, обращение или заявление руководителю органа муниципального контроля. </w:t>
      </w:r>
      <w:r w:rsidRPr="00486F03">
        <w:rPr>
          <w:rFonts w:eastAsia="Calibri"/>
          <w:bCs/>
          <w:color w:val="000000"/>
          <w:kern w:val="3"/>
          <w:sz w:val="28"/>
          <w:szCs w:val="28"/>
        </w:rPr>
        <w:t>(в редакции постановления администрации Чернопенского сельского поселения от 27.07.2020 № 65)</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3.3.9. Максимальный срок выполнения указанных административных действий составляет 3 рабочих дня.</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3.4. Подготовка и принятие решения о проведении проверки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3.4.1. Юридическими фактами, являющимися основаниями для подготовки решения о проведении проверки, являются: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наступление даты, на 5 дней предшествующей дате проведения плановой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w:t>
      </w:r>
      <w:r w:rsidRPr="00486F03">
        <w:rPr>
          <w:rFonts w:eastAsia="Times New Roman"/>
          <w:kern w:val="3"/>
          <w:sz w:val="28"/>
          <w:szCs w:val="28"/>
          <w:lang w:eastAsia="ru-RU"/>
        </w:rPr>
        <w:lastRenderedPageBreak/>
        <w:t>лицо, ответственное за проведение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подпунктах «б», «в», «г» пункта 3.3.1 </w:t>
      </w:r>
      <w:r w:rsidRPr="00486F03">
        <w:rPr>
          <w:rFonts w:eastAsia="Calibri"/>
          <w:bCs/>
          <w:kern w:val="3"/>
          <w:sz w:val="28"/>
          <w:szCs w:val="28"/>
        </w:rPr>
        <w:t xml:space="preserve">(в редакции постановления администрации Чернопенского сельского поселения от </w:t>
      </w:r>
      <w:r w:rsidRPr="00486F03">
        <w:rPr>
          <w:rFonts w:eastAsia="Calibri"/>
          <w:bCs/>
          <w:color w:val="000000"/>
          <w:kern w:val="3"/>
          <w:sz w:val="28"/>
          <w:szCs w:val="28"/>
        </w:rPr>
        <w:t>27.07.2020 № 65</w:t>
      </w:r>
      <w:r w:rsidRPr="00486F03">
        <w:rPr>
          <w:rFonts w:eastAsia="Calibri"/>
          <w:bCs/>
          <w:kern w:val="3"/>
          <w:sz w:val="28"/>
          <w:szCs w:val="28"/>
        </w:rPr>
        <w:t xml:space="preserve">) </w:t>
      </w:r>
      <w:hyperlink w:anchor="P246" w:history="1">
        <w:r w:rsidRPr="00486F03">
          <w:rPr>
            <w:rFonts w:eastAsia="Times New Roman"/>
            <w:kern w:val="3"/>
            <w:sz w:val="28"/>
            <w:szCs w:val="28"/>
            <w:lang w:eastAsia="ru-RU"/>
          </w:rPr>
          <w:t>подпунктах</w:t>
        </w:r>
      </w:hyperlink>
      <w:hyperlink w:anchor="P246" w:history="1">
        <w:r w:rsidRPr="00486F03">
          <w:rPr>
            <w:rFonts w:eastAsia="Times New Roman"/>
            <w:kern w:val="3"/>
            <w:sz w:val="28"/>
            <w:szCs w:val="28"/>
            <w:lang w:eastAsia="ru-RU"/>
          </w:rPr>
          <w:t xml:space="preserve"> </w:t>
        </w:r>
      </w:hyperlink>
      <w:hyperlink w:anchor="P246" w:history="1">
        <w:r w:rsidRPr="00486F03">
          <w:rPr>
            <w:rFonts w:ascii="Calibri" w:eastAsia="Times New Roman" w:hAnsi="Calibri" w:cs="Calibri"/>
            <w:kern w:val="3"/>
            <w:sz w:val="22"/>
            <w:szCs w:val="20"/>
            <w:lang w:eastAsia="ru-RU"/>
          </w:rPr>
          <w:t>"б"</w:t>
        </w:r>
      </w:hyperlink>
      <w:r w:rsidRPr="00486F03">
        <w:rPr>
          <w:rFonts w:eastAsia="Times New Roman"/>
          <w:kern w:val="3"/>
          <w:sz w:val="28"/>
          <w:szCs w:val="28"/>
          <w:lang w:eastAsia="ru-RU"/>
        </w:rPr>
        <w:t xml:space="preserve"> и </w:t>
      </w:r>
      <w:hyperlink w:anchor="P250" w:history="1">
        <w:r w:rsidRPr="00486F03">
          <w:rPr>
            <w:rFonts w:ascii="Calibri" w:eastAsia="Times New Roman" w:hAnsi="Calibri" w:cs="Calibri"/>
            <w:kern w:val="3"/>
            <w:sz w:val="22"/>
            <w:szCs w:val="20"/>
            <w:lang w:eastAsia="ru-RU"/>
          </w:rPr>
          <w:t>"в" пункта 3.3.1</w:t>
        </w:r>
      </w:hyperlink>
      <w:r w:rsidRPr="00486F03">
        <w:rPr>
          <w:rFonts w:eastAsia="Times New Roman"/>
          <w:kern w:val="3"/>
          <w:sz w:val="28"/>
          <w:szCs w:val="28"/>
          <w:lang w:eastAsia="ru-RU"/>
        </w:rPr>
        <w:t xml:space="preserve"> настоящего Административного регламента, по результатам рассмотрения изложенных в заявлении или обращении фактов:</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а) устанавливает принадлежность предмета обращения к одному из фактов, указанные в подпунктах «б», «в», «г» пункта 3.3.1  </w:t>
      </w:r>
      <w:r w:rsidRPr="00486F03">
        <w:rPr>
          <w:rFonts w:eastAsia="Calibri"/>
          <w:bCs/>
          <w:kern w:val="3"/>
          <w:sz w:val="28"/>
          <w:szCs w:val="28"/>
        </w:rPr>
        <w:t xml:space="preserve">(в редакции постановления администрации Чернопенского сельского поселения от </w:t>
      </w:r>
      <w:r w:rsidRPr="00486F03">
        <w:rPr>
          <w:rFonts w:eastAsia="Calibri"/>
          <w:bCs/>
          <w:color w:val="000000"/>
          <w:kern w:val="3"/>
          <w:sz w:val="28"/>
          <w:szCs w:val="28"/>
        </w:rPr>
        <w:t>27.07.2020 № 65</w:t>
      </w:r>
      <w:r w:rsidRPr="00486F03">
        <w:rPr>
          <w:rFonts w:eastAsia="Calibri"/>
          <w:bCs/>
          <w:kern w:val="3"/>
          <w:sz w:val="28"/>
          <w:szCs w:val="28"/>
        </w:rPr>
        <w:t>)</w:t>
      </w:r>
      <w:r w:rsidRPr="00486F03">
        <w:rPr>
          <w:rFonts w:eastAsia="Times New Roman"/>
          <w:kern w:val="3"/>
          <w:sz w:val="28"/>
          <w:szCs w:val="28"/>
          <w:lang w:eastAsia="ru-RU"/>
        </w:rPr>
        <w:t xml:space="preserve"> </w:t>
      </w:r>
      <w:hyperlink w:anchor="P246" w:history="1">
        <w:r w:rsidRPr="00486F03">
          <w:rPr>
            <w:rFonts w:eastAsia="Times New Roman"/>
            <w:kern w:val="3"/>
            <w:sz w:val="28"/>
            <w:szCs w:val="28"/>
            <w:u w:val="single"/>
            <w:lang w:eastAsia="ru-RU"/>
          </w:rPr>
          <w:t>подпунктах "б"</w:t>
        </w:r>
      </w:hyperlink>
      <w:r w:rsidRPr="00486F03">
        <w:rPr>
          <w:rFonts w:eastAsia="Times New Roman"/>
          <w:kern w:val="3"/>
          <w:sz w:val="28"/>
          <w:szCs w:val="28"/>
          <w:lang w:eastAsia="ru-RU"/>
        </w:rPr>
        <w:t xml:space="preserve"> и </w:t>
      </w:r>
      <w:hyperlink w:anchor="P250" w:history="1">
        <w:r w:rsidRPr="00486F03">
          <w:rPr>
            <w:rFonts w:eastAsia="Times New Roman"/>
            <w:kern w:val="3"/>
            <w:sz w:val="28"/>
            <w:szCs w:val="28"/>
            <w:u w:val="single"/>
            <w:lang w:eastAsia="ru-RU"/>
          </w:rPr>
          <w:t>"в" пункта 3.3.1</w:t>
        </w:r>
      </w:hyperlink>
      <w:r w:rsidRPr="00486F03">
        <w:rPr>
          <w:rFonts w:eastAsia="Times New Roman"/>
          <w:kern w:val="3"/>
          <w:sz w:val="28"/>
          <w:szCs w:val="28"/>
          <w:lang w:eastAsia="ru-RU"/>
        </w:rPr>
        <w:t xml:space="preserve"> 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устанавливает необходимость принятия неотложных мер при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устанавливает принадлежность предполагаемого субъекта проверки к членам саморегулируемой организации;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при указании в плане проверок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w:t>
      </w:r>
      <w:r w:rsidRPr="00486F03">
        <w:rPr>
          <w:rFonts w:eastAsia="Times New Roman"/>
          <w:kern w:val="3"/>
          <w:sz w:val="28"/>
          <w:szCs w:val="28"/>
          <w:lang w:eastAsia="ru-RU"/>
        </w:rPr>
        <w:lastRenderedPageBreak/>
        <w:t>руководителя органа муниципального контроля в двух экземплярах.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486F03">
          <w:rPr>
            <w:rFonts w:eastAsia="Times New Roman"/>
            <w:kern w:val="3"/>
            <w:sz w:val="28"/>
            <w:szCs w:val="28"/>
            <w:lang w:eastAsia="ru-RU"/>
          </w:rPr>
          <w:t>подпункте "б" пункта 3.3.1</w:t>
        </w:r>
      </w:hyperlink>
      <w:r w:rsidRPr="00486F03">
        <w:rPr>
          <w:rFonts w:eastAsia="Times New Roman"/>
          <w:kern w:val="3"/>
          <w:sz w:val="28"/>
          <w:szCs w:val="28"/>
          <w:lang w:eastAsia="ru-RU"/>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w:t>
      </w:r>
      <w:r w:rsidRPr="00486F03">
        <w:rPr>
          <w:rFonts w:eastAsia="Times New Roman"/>
          <w:kern w:val="3"/>
          <w:sz w:val="28"/>
          <w:szCs w:val="28"/>
          <w:lang w:eastAsia="ru-RU"/>
        </w:rPr>
        <w:lastRenderedPageBreak/>
        <w:t xml:space="preserve">выездной проверки, основания проведения которой указаны в </w:t>
      </w:r>
      <w:hyperlink w:anchor="P246" w:history="1">
        <w:r w:rsidRPr="00486F03">
          <w:rPr>
            <w:rFonts w:eastAsia="Times New Roman"/>
            <w:kern w:val="3"/>
            <w:sz w:val="28"/>
            <w:szCs w:val="28"/>
            <w:lang w:eastAsia="ru-RU"/>
          </w:rPr>
          <w:t>подпункте "б" пункта 3.3.1</w:t>
        </w:r>
      </w:hyperlink>
      <w:r w:rsidRPr="00486F03">
        <w:rPr>
          <w:rFonts w:eastAsia="Times New Roman"/>
          <w:kern w:val="3"/>
          <w:sz w:val="28"/>
          <w:szCs w:val="28"/>
          <w:lang w:eastAsia="ru-RU"/>
        </w:rPr>
        <w:t xml:space="preserve"> настоящего Административного регламента;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3.4.11. В случае выявления фактов, указанных в </w:t>
      </w:r>
      <w:hyperlink w:anchor="P246" w:history="1">
        <w:r w:rsidRPr="00486F03">
          <w:rPr>
            <w:rFonts w:eastAsia="Times New Roman"/>
            <w:kern w:val="3"/>
            <w:sz w:val="28"/>
            <w:szCs w:val="28"/>
            <w:lang w:eastAsia="ru-RU"/>
          </w:rPr>
          <w:t>подпункте "б" пункта 3.3.1</w:t>
        </w:r>
      </w:hyperlink>
      <w:r w:rsidRPr="00486F03">
        <w:rPr>
          <w:rFonts w:eastAsia="Times New Roman"/>
          <w:kern w:val="3"/>
          <w:sz w:val="28"/>
          <w:szCs w:val="28"/>
          <w:lang w:eastAsia="ru-RU"/>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3.4.14. Максимальный срок исполнения указанной административной процедуры составляет 2 рабочих дня.</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3.5. Проведение документарной проверки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7" w:history="1">
        <w:r w:rsidRPr="00486F03">
          <w:rPr>
            <w:rFonts w:eastAsia="Times New Roman"/>
            <w:kern w:val="3"/>
            <w:sz w:val="28"/>
            <w:szCs w:val="28"/>
            <w:lang w:eastAsia="ru-RU"/>
          </w:rPr>
          <w:t>Приказом</w:t>
        </w:r>
      </w:hyperlink>
      <w:r w:rsidRPr="00486F03">
        <w:rPr>
          <w:rFonts w:eastAsia="Times New Roman"/>
          <w:kern w:val="3"/>
          <w:sz w:val="28"/>
          <w:szCs w:val="28"/>
          <w:lang w:eastAsia="ru-RU"/>
        </w:rPr>
        <w:t xml:space="preserve"> Минэкономразвития РФ от 30 апреля 2009 года N 141.</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уведомляет субъект проверки посредством телефонной или электронной связи о направлении запроса.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8" w:history="1">
        <w:r w:rsidRPr="00486F03">
          <w:rPr>
            <w:rFonts w:eastAsia="Times New Roman"/>
            <w:kern w:val="3"/>
            <w:sz w:val="28"/>
            <w:szCs w:val="28"/>
            <w:lang w:eastAsia="ru-RU"/>
          </w:rPr>
          <w:t>Приказом</w:t>
        </w:r>
      </w:hyperlink>
      <w:r w:rsidRPr="00486F03">
        <w:rPr>
          <w:rFonts w:eastAsia="Times New Roman"/>
          <w:kern w:val="3"/>
          <w:sz w:val="28"/>
          <w:szCs w:val="28"/>
          <w:lang w:eastAsia="ru-RU"/>
        </w:rPr>
        <w:t xml:space="preserve"> Минэкономразвития РФ от 30 апреля 2009 года N 141.</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уведомляет субъект проверки посредством телефонной или электронной связи о направлении письма.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9" w:history="1">
        <w:r w:rsidRPr="00486F03">
          <w:rPr>
            <w:rFonts w:eastAsia="Times New Roman"/>
            <w:kern w:val="3"/>
            <w:sz w:val="28"/>
            <w:szCs w:val="28"/>
            <w:lang w:eastAsia="ru-RU"/>
          </w:rPr>
          <w:t>Приказом</w:t>
        </w:r>
      </w:hyperlink>
      <w:r w:rsidRPr="00486F03">
        <w:rPr>
          <w:rFonts w:eastAsia="Times New Roman"/>
          <w:kern w:val="3"/>
          <w:sz w:val="28"/>
          <w:szCs w:val="28"/>
          <w:lang w:eastAsia="ru-RU"/>
        </w:rPr>
        <w:t xml:space="preserve"> Минэкономразвития РФ от 30 апреля 2009 года N 141.</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3.5.9.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3.5.11. Максимальный срок исполнения указанной административной процедуры составляет 20 рабочих дней.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3.6. Проведение выездной проверки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w:t>
      </w:r>
      <w:r w:rsidRPr="00486F03">
        <w:rPr>
          <w:rFonts w:eastAsia="Times New Roman"/>
          <w:kern w:val="3"/>
          <w:sz w:val="28"/>
          <w:szCs w:val="28"/>
          <w:lang w:eastAsia="ru-RU"/>
        </w:rPr>
        <w:lastRenderedPageBreak/>
        <w:t>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486F03">
          <w:rPr>
            <w:rFonts w:eastAsia="Times New Roman"/>
            <w:kern w:val="3"/>
            <w:sz w:val="28"/>
            <w:szCs w:val="28"/>
            <w:lang w:eastAsia="ru-RU"/>
          </w:rPr>
          <w:t>подпункте "в" пункта 3.3.1</w:t>
        </w:r>
      </w:hyperlink>
      <w:r w:rsidRPr="00486F03">
        <w:rPr>
          <w:rFonts w:eastAsia="Times New Roman"/>
          <w:kern w:val="3"/>
          <w:sz w:val="28"/>
          <w:szCs w:val="28"/>
          <w:lang w:eastAsia="ru-RU"/>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bookmarkStart w:id="3" w:name="P326"/>
      <w:bookmarkEnd w:id="3"/>
      <w:r w:rsidRPr="00486F03">
        <w:rPr>
          <w:rFonts w:eastAsia="Times New Roman"/>
          <w:kern w:val="3"/>
          <w:sz w:val="28"/>
          <w:szCs w:val="28"/>
          <w:lang w:eastAsia="ru-RU"/>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w:t>
      </w:r>
      <w:r w:rsidRPr="00486F03">
        <w:rPr>
          <w:rFonts w:eastAsia="Times New Roman"/>
          <w:kern w:val="3"/>
          <w:sz w:val="28"/>
          <w:szCs w:val="28"/>
          <w:lang w:eastAsia="ru-RU"/>
        </w:rPr>
        <w:lastRenderedPageBreak/>
        <w:t xml:space="preserve">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486F03">
          <w:rPr>
            <w:rFonts w:eastAsia="Times New Roman"/>
            <w:kern w:val="3"/>
            <w:sz w:val="28"/>
            <w:szCs w:val="28"/>
            <w:lang w:eastAsia="ru-RU"/>
          </w:rPr>
          <w:t>абзаце первом</w:t>
        </w:r>
      </w:hyperlink>
      <w:r w:rsidRPr="00486F03">
        <w:rPr>
          <w:rFonts w:eastAsia="Times New Roman"/>
          <w:kern w:val="3"/>
          <w:sz w:val="28"/>
          <w:szCs w:val="28"/>
          <w:lang w:eastAsia="ru-RU"/>
        </w:rPr>
        <w:t xml:space="preserve"> настоящего пункта.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е) превышению установленных сроков проведения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выдаче субъекту проверки предписаний или предложений о проведении за их счет мероприятий по контролю.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3.6.12. Должностное лицо,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а) уведомляет руководителя субъекта проверки о проведении дополнительной </w:t>
      </w:r>
      <w:r w:rsidRPr="00486F03">
        <w:rPr>
          <w:rFonts w:eastAsia="Times New Roman"/>
          <w:kern w:val="3"/>
          <w:sz w:val="28"/>
          <w:szCs w:val="28"/>
          <w:lang w:eastAsia="ru-RU"/>
        </w:rPr>
        <w:lastRenderedPageBreak/>
        <w:t>экспертизы и продлении срока проведения проверки под роспись;</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организует проведение дополнительной экспертизы.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3.6.14. Результатом исполнения административной процедуры является составление акта проверки в соответствии с требованиями </w:t>
      </w:r>
      <w:hyperlink r:id="rId40" w:history="1">
        <w:r w:rsidRPr="00486F03">
          <w:rPr>
            <w:rFonts w:eastAsia="Times New Roman"/>
            <w:kern w:val="3"/>
            <w:sz w:val="28"/>
            <w:szCs w:val="28"/>
            <w:lang w:eastAsia="ru-RU"/>
          </w:rPr>
          <w:t>статьи 16</w:t>
        </w:r>
      </w:hyperlink>
      <w:r w:rsidRPr="00486F03">
        <w:rPr>
          <w:rFonts w:eastAsia="Times New Roman"/>
          <w:kern w:val="3"/>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решением Совета депутатов  Чернопенского  сельского поселения Костромского муниципального района Костромской области от от 26.07.2018 № 34.</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3.7. Оформление результатов проверки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3.7.2. Должностное лицо,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3.7.3. В случае отсутствия гражданина, руководителя, иного должностного </w:t>
      </w:r>
      <w:r w:rsidRPr="00486F03">
        <w:rPr>
          <w:rFonts w:eastAsia="Times New Roman"/>
          <w:kern w:val="3"/>
          <w:sz w:val="28"/>
          <w:szCs w:val="28"/>
          <w:lang w:eastAsia="ru-RU"/>
        </w:rPr>
        <w:lastRenderedPageBreak/>
        <w:t>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3.7.7. В случае если проверка проводилась по фактам, изложенным в обращениях и заявлениях граждан, юридических лиц, индивидуальных </w:t>
      </w:r>
      <w:r w:rsidRPr="00486F03">
        <w:rPr>
          <w:rFonts w:eastAsia="Times New Roman"/>
          <w:kern w:val="3"/>
          <w:sz w:val="28"/>
          <w:szCs w:val="28"/>
          <w:lang w:eastAsia="ru-RU"/>
        </w:rPr>
        <w:lastRenderedPageBreak/>
        <w:t>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3.7.9. Максимальный срок исполнения указанной административной процедуры составляет 6 рабочих дней.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2"/>
        <w:rPr>
          <w:rFonts w:eastAsia="Times New Roman"/>
          <w:kern w:val="3"/>
          <w:sz w:val="28"/>
          <w:szCs w:val="28"/>
          <w:lang w:eastAsia="ru-RU"/>
        </w:rPr>
      </w:pPr>
      <w:r w:rsidRPr="00486F03">
        <w:rPr>
          <w:rFonts w:eastAsia="Times New Roman"/>
          <w:kern w:val="3"/>
          <w:sz w:val="28"/>
          <w:szCs w:val="28"/>
          <w:lang w:eastAsia="ru-RU"/>
        </w:rPr>
        <w:t>3.8. Принятие мер по фактам нарушений,</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выявленным при проведении проверки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выдать предписание проверяемому лицу с указанием сроков устранения выявленных нарушений;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В случае отказа от получения предписания оно направляется в течение двух рабочих дней после завершения проверки почтовой связью с уведомлением о </w:t>
      </w:r>
      <w:r w:rsidRPr="00486F03">
        <w:rPr>
          <w:rFonts w:eastAsia="Times New Roman"/>
          <w:kern w:val="3"/>
          <w:sz w:val="28"/>
          <w:szCs w:val="28"/>
          <w:lang w:eastAsia="ru-RU"/>
        </w:rPr>
        <w:lastRenderedPageBreak/>
        <w:t>вручении.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3.8.6. Порядок продления срока предписания: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3.8.7. Предписание или его отдельная часть подлежит отзыву при наличии одного из следующих условий: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прекращения права пользования объектом, по которому выдано предписание;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смерти гражданина, ликвидации юридического лица, индивидуального предпринимателя, ответственного за исполнение предписания;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отмены (изменения) нормативных правовых актов, на основании которых было выдано предписание;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при установлении отсутствия законных оснований к его выдаче.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Решение об отзыве предписания принимается руководителем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3.8.8. Результатом выполнения административной процедуры является: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выдача предписания проверяемому субъекту об устранении выявленных нарушений с указанием сроков их устранения;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1"/>
        <w:rPr>
          <w:rFonts w:eastAsia="Times New Roman"/>
          <w:kern w:val="3"/>
          <w:sz w:val="28"/>
          <w:szCs w:val="28"/>
          <w:lang w:eastAsia="ru-RU"/>
        </w:rPr>
      </w:pPr>
      <w:r w:rsidRPr="00486F03">
        <w:rPr>
          <w:rFonts w:eastAsia="Times New Roman"/>
          <w:kern w:val="3"/>
          <w:sz w:val="28"/>
          <w:szCs w:val="28"/>
          <w:lang w:eastAsia="ru-RU"/>
        </w:rPr>
        <w:lastRenderedPageBreak/>
        <w:t>4. Порядок и формы контроля за исполнением</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муниципальной функции</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41" w:history="1">
        <w:r w:rsidRPr="00486F03">
          <w:rPr>
            <w:rFonts w:eastAsia="Times New Roman"/>
            <w:kern w:val="3"/>
            <w:sz w:val="28"/>
            <w:szCs w:val="28"/>
            <w:lang w:eastAsia="ru-RU"/>
          </w:rPr>
          <w:t>кодексом</w:t>
        </w:r>
      </w:hyperlink>
      <w:r w:rsidRPr="00486F03">
        <w:rPr>
          <w:rFonts w:eastAsia="Times New Roman"/>
          <w:kern w:val="3"/>
          <w:sz w:val="28"/>
          <w:szCs w:val="28"/>
          <w:lang w:eastAsia="ru-RU"/>
        </w:rPr>
        <w:t xml:space="preserve"> Российской Федерации.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4.2. Результаты проверки, проведенной с грубым нарушением установленных Федеральным </w:t>
      </w:r>
      <w:hyperlink r:id="rId42" w:history="1">
        <w:r w:rsidRPr="00486F03">
          <w:rPr>
            <w:rFonts w:eastAsia="Times New Roman"/>
            <w:kern w:val="3"/>
            <w:sz w:val="28"/>
            <w:szCs w:val="28"/>
            <w:lang w:eastAsia="ru-RU"/>
          </w:rPr>
          <w:t>законом</w:t>
        </w:r>
      </w:hyperlink>
      <w:r w:rsidRPr="00486F03">
        <w:rPr>
          <w:rFonts w:eastAsia="Times New Roman"/>
          <w:kern w:val="3"/>
          <w:sz w:val="28"/>
          <w:szCs w:val="28"/>
          <w:lang w:eastAsia="ru-RU"/>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4.3. К грубым нарушениям относятся: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отсутствие оснований проведения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нарушение срока уведомления о проведении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привлечение к проведению мероприятий по контролю не аккредитованных в установленном порядке граждан и организаций;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нарушение сроков и времени проведения плановых выездных проверок в отношении субъектов малого предпринимательства;</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е) проведение проверки без распоряжения руководителя органа муниципального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ж) проведение плановой проверки, не включенной в ежегодный план проведения плановых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з) требование документов, не относящихся к предмету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и) превышение установленных сроков проведения проверок;</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к) непредставление акта проверки;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4.4. Руководителем органа муниципального контроля осуществляется контроль за исполнением должностными лицами, ответственными за проведение проверки, </w:t>
      </w:r>
      <w:r w:rsidRPr="00486F03">
        <w:rPr>
          <w:rFonts w:eastAsia="Times New Roman"/>
          <w:kern w:val="3"/>
          <w:sz w:val="28"/>
          <w:szCs w:val="28"/>
          <w:lang w:eastAsia="ru-RU"/>
        </w:rPr>
        <w:lastRenderedPageBreak/>
        <w:t>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outlineLvl w:val="1"/>
        <w:rPr>
          <w:rFonts w:eastAsia="Times New Roman"/>
          <w:kern w:val="3"/>
          <w:sz w:val="28"/>
          <w:szCs w:val="28"/>
          <w:lang w:eastAsia="ru-RU"/>
        </w:rPr>
      </w:pPr>
      <w:r w:rsidRPr="00486F03">
        <w:rPr>
          <w:rFonts w:eastAsia="Times New Roman"/>
          <w:kern w:val="3"/>
          <w:sz w:val="28"/>
          <w:szCs w:val="28"/>
          <w:lang w:eastAsia="ru-RU"/>
        </w:rPr>
        <w:t>5. Досудебный (внесудебный) порядок обжалования решений</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и действий (бездействия) органа местного самоуправления,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исполняющего функцию по осуществлению муниципального</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жилищного контроля, а также его должностных лиц</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5.1. Граждане, юридические лица, индивидуальные предприниматели, в </w:t>
      </w:r>
      <w:r w:rsidRPr="00486F03">
        <w:rPr>
          <w:rFonts w:eastAsia="Times New Roman"/>
          <w:kern w:val="3"/>
          <w:sz w:val="28"/>
          <w:szCs w:val="28"/>
          <w:lang w:eastAsia="ru-RU"/>
        </w:rPr>
        <w:lastRenderedPageBreak/>
        <w:t>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Чернопенского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Чернопенского сельского поселения Костромского муниципального района Костромской области.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5.3. Жалоба должна содержать:</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5.4. Жалоба, поступившая в Администрацию Чернопенского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по адресу: http://chernopenskoe.ru/.</w:t>
      </w:r>
    </w:p>
    <w:p w:rsidR="00486F03" w:rsidRPr="00486F03" w:rsidRDefault="00486F03" w:rsidP="00486F03">
      <w:pPr>
        <w:autoSpaceDN w:val="0"/>
        <w:ind w:firstLine="540"/>
        <w:jc w:val="both"/>
        <w:textAlignment w:val="baseline"/>
        <w:rPr>
          <w:rFonts w:eastAsia="Times New Roman"/>
          <w:kern w:val="3"/>
          <w:sz w:val="28"/>
          <w:szCs w:val="28"/>
          <w:lang w:eastAsia="ru-RU"/>
        </w:rPr>
      </w:pPr>
      <w:bookmarkStart w:id="4" w:name="P430"/>
      <w:bookmarkEnd w:id="4"/>
      <w:r w:rsidRPr="00486F03">
        <w:rPr>
          <w:rFonts w:eastAsia="Times New Roman"/>
          <w:kern w:val="3"/>
          <w:sz w:val="28"/>
          <w:szCs w:val="28"/>
          <w:lang w:eastAsia="ru-RU"/>
        </w:rPr>
        <w:t>5.6. По результатам рассмотрения жалобы орган, осуществляющий муниципальный жилищный контроль, принимает одно из следующих решений: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lastRenderedPageBreak/>
        <w:t>а) удовлетворяет жалобу, в том числе в форме отмены принятого решения;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отказывает в удовлетворении жалобы;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отказывает в рассмотрении жалобы.</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5.7. В рассмотрении жалобы Администрация Чернопенского сельского поселения Костромского муниципального района Костромской области отказывает в следующих случаях:</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если не соблюдены требования к содержанию жалобы, предусмотренные настоящим Административным регламентом;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г) если жалоба подана лицом, полномочия которого не подтверждены в порядке, установленном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486F03" w:rsidRPr="00486F03" w:rsidRDefault="00486F03" w:rsidP="00486F03">
      <w:pPr>
        <w:autoSpaceDN w:val="0"/>
        <w:ind w:firstLine="540"/>
        <w:jc w:val="both"/>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 xml:space="preserve">5.8. Не позднее дня, следующего за днем принятия решения, указанного в </w:t>
      </w:r>
      <w:hyperlink w:anchor="P430" w:history="1">
        <w:r w:rsidRPr="00486F03">
          <w:rPr>
            <w:rFonts w:eastAsia="Times New Roman"/>
            <w:kern w:val="3"/>
            <w:sz w:val="28"/>
            <w:szCs w:val="28"/>
            <w:lang w:eastAsia="ru-RU"/>
          </w:rPr>
          <w:t>пункте 5.6</w:t>
        </w:r>
      </w:hyperlink>
      <w:r w:rsidRPr="00486F03">
        <w:rPr>
          <w:rFonts w:eastAsia="Times New Roman"/>
          <w:kern w:val="3"/>
          <w:sz w:val="28"/>
          <w:szCs w:val="28"/>
          <w:lang w:eastAsia="ru-RU"/>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w:t>
      </w:r>
      <w:r w:rsidRPr="00486F03">
        <w:rPr>
          <w:rFonts w:eastAsia="Times New Roman"/>
          <w:kern w:val="3"/>
          <w:sz w:val="28"/>
          <w:szCs w:val="28"/>
          <w:lang w:eastAsia="ru-RU"/>
        </w:rPr>
        <w:lastRenderedPageBreak/>
        <w:t>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5.13. Объединения юридических лиц, индивидуальных предпринимателей вправе:</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486F03" w:rsidRPr="00486F03" w:rsidRDefault="00486F03" w:rsidP="00486F03">
      <w:pPr>
        <w:autoSpaceDN w:val="0"/>
        <w:ind w:firstLine="540"/>
        <w:jc w:val="both"/>
        <w:textAlignment w:val="baseline"/>
        <w:rPr>
          <w:rFonts w:eastAsia="Times New Roman"/>
          <w:kern w:val="3"/>
          <w:sz w:val="28"/>
          <w:szCs w:val="28"/>
          <w:lang w:eastAsia="ru-RU"/>
        </w:rPr>
      </w:pPr>
      <w:r w:rsidRPr="00486F03">
        <w:rPr>
          <w:rFonts w:eastAsia="Times New Roman"/>
          <w:kern w:val="3"/>
          <w:sz w:val="28"/>
          <w:szCs w:val="28"/>
          <w:lang w:eastAsia="ru-RU"/>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rPr>
          <w:rFonts w:eastAsia="Times New Roman"/>
          <w:kern w:val="3"/>
          <w:sz w:val="28"/>
          <w:szCs w:val="28"/>
          <w:lang w:eastAsia="ru-RU"/>
        </w:rPr>
      </w:pPr>
    </w:p>
    <w:p w:rsidR="00486F03" w:rsidRPr="00486F03" w:rsidRDefault="00486F03" w:rsidP="00486F03">
      <w:pPr>
        <w:autoSpaceDN w:val="0"/>
        <w:jc w:val="right"/>
        <w:textAlignment w:val="baseline"/>
        <w:outlineLvl w:val="1"/>
        <w:rPr>
          <w:rFonts w:eastAsia="Times New Roman"/>
          <w:kern w:val="3"/>
          <w:sz w:val="28"/>
          <w:szCs w:val="28"/>
          <w:lang w:eastAsia="ru-RU"/>
        </w:rPr>
      </w:pPr>
      <w:r w:rsidRPr="00486F03">
        <w:rPr>
          <w:rFonts w:eastAsia="Times New Roman"/>
          <w:kern w:val="3"/>
          <w:sz w:val="28"/>
          <w:szCs w:val="28"/>
          <w:lang w:eastAsia="ru-RU"/>
        </w:rPr>
        <w:t>Приложение № 1</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к Административному регламенту</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осуществления Администрацией</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Чернопенского сельского поселения</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Костромского муниципального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района Костромской области функции по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муниципальному жилищному контролю</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на территории Чернопенского сельского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поселения Костромского муниципального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района Костромской области</w:t>
      </w:r>
    </w:p>
    <w:p w:rsidR="00486F03" w:rsidRPr="00486F03" w:rsidRDefault="00486F03" w:rsidP="00486F03">
      <w:pPr>
        <w:autoSpaceDN w:val="0"/>
        <w:jc w:val="right"/>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bookmarkStart w:id="5" w:name="P461"/>
      <w:bookmarkEnd w:id="5"/>
      <w:r w:rsidRPr="00486F03">
        <w:rPr>
          <w:rFonts w:eastAsia="Times New Roman"/>
          <w:kern w:val="3"/>
          <w:sz w:val="28"/>
          <w:szCs w:val="28"/>
          <w:lang w:eastAsia="ru-RU"/>
        </w:rPr>
        <w:t>Форма предписания об устранении выявленных нарушений</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нормативно-технических требований по использованию,</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lastRenderedPageBreak/>
        <w:t>содержанию и ремонту жилищного фонда, придомовых</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территорий, объектов коммунального назначения</w:t>
      </w: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и предоставлению коммунальных услуг</w:t>
      </w:r>
    </w:p>
    <w:p w:rsidR="00486F03" w:rsidRPr="00486F03" w:rsidRDefault="00486F03" w:rsidP="00486F03">
      <w:pPr>
        <w:autoSpaceDN w:val="0"/>
        <w:jc w:val="center"/>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ascii="Courier New" w:eastAsia="Times New Roman" w:hAnsi="Courier New" w:cs="Courier New"/>
          <w:kern w:val="3"/>
          <w:szCs w:val="20"/>
          <w:lang w:eastAsia="ru-RU"/>
        </w:rPr>
      </w:pPr>
      <w:r w:rsidRPr="00486F03">
        <w:rPr>
          <w:rFonts w:eastAsia="Times New Roman"/>
          <w:kern w:val="3"/>
          <w:sz w:val="28"/>
          <w:szCs w:val="28"/>
          <w:lang w:eastAsia="ru-RU"/>
        </w:rPr>
        <w:t>АДМИНИСТРАЦИЯ ЧЕРНОПЕНСКОГО СЕЛЬСКОГО ПОСЕЛЕНИЯ КОСТРОМСКОГО МУНИЦИПАЛЬНОГО РАЙОНА КОСТРОМСКОЙ ОБЛАСТИ</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ПРЕДПИСАНИЕ</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                               _____________________</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        Об устранении выявленных нарушений нормативно-технических</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       требований по использованию, содержанию и ремонту жилищного</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           фонда, придомовых территорий, объектов коммунального</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 xml:space="preserve">              назначения и предоставлению коммунальных услуг</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Выдано: ___________________________________________________________</w:t>
      </w:r>
    </w:p>
    <w:p w:rsidR="00486F03" w:rsidRPr="00486F03" w:rsidRDefault="00486F03" w:rsidP="00486F03">
      <w:pPr>
        <w:autoSpaceDN w:val="0"/>
        <w:jc w:val="center"/>
        <w:textAlignment w:val="baseline"/>
        <w:rPr>
          <w:rFonts w:eastAsia="Times New Roman"/>
          <w:kern w:val="3"/>
          <w:sz w:val="24"/>
          <w:lang w:eastAsia="ru-RU"/>
        </w:rPr>
      </w:pPr>
      <w:r w:rsidRPr="00486F03">
        <w:rPr>
          <w:rFonts w:eastAsia="Times New Roman"/>
          <w:kern w:val="3"/>
          <w:sz w:val="24"/>
          <w:lang w:eastAsia="ru-RU"/>
        </w:rPr>
        <w:t>(наименование юридического лица, Ф.И.О. должностного лица,</w:t>
      </w:r>
    </w:p>
    <w:p w:rsidR="00486F03" w:rsidRPr="00486F03" w:rsidRDefault="00486F03" w:rsidP="00486F03">
      <w:pPr>
        <w:autoSpaceDN w:val="0"/>
        <w:jc w:val="center"/>
        <w:textAlignment w:val="baseline"/>
        <w:rPr>
          <w:rFonts w:eastAsia="Times New Roman"/>
          <w:kern w:val="3"/>
          <w:sz w:val="24"/>
          <w:lang w:eastAsia="ru-RU"/>
        </w:rPr>
      </w:pPr>
      <w:r w:rsidRPr="00486F03">
        <w:rPr>
          <w:rFonts w:eastAsia="Times New Roman"/>
          <w:kern w:val="3"/>
          <w:sz w:val="24"/>
          <w:lang w:eastAsia="ru-RU"/>
        </w:rPr>
        <w:t>физического лица или индивидуального предпринимателя)</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Адрес объекта проверки: 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Характеристика объекта:</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Дата постройки: _______ этажность: _____ число секций: ____ квартир: 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Материал стен: _________ кровля: __________. Площадь общая: ______ кв. м</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Дополнительные сведения: 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Проверка проводилась ______________________________________________</w:t>
      </w:r>
    </w:p>
    <w:p w:rsidR="00486F03" w:rsidRPr="00486F03" w:rsidRDefault="00486F03" w:rsidP="00486F03">
      <w:pPr>
        <w:autoSpaceDN w:val="0"/>
        <w:jc w:val="center"/>
        <w:textAlignment w:val="baseline"/>
        <w:rPr>
          <w:rFonts w:eastAsia="Times New Roman"/>
          <w:kern w:val="3"/>
          <w:sz w:val="24"/>
          <w:lang w:eastAsia="ru-RU"/>
        </w:rPr>
      </w:pPr>
      <w:r w:rsidRPr="00486F03">
        <w:rPr>
          <w:rFonts w:eastAsia="Times New Roman"/>
          <w:kern w:val="3"/>
          <w:sz w:val="24"/>
          <w:lang w:eastAsia="ru-RU"/>
        </w:rPr>
        <w:t>(сроки проведения проверки)</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 (кем) 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в соответствии с распоряжением 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от "___" __________ 2013 года N _____</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На основании акта проверки от "___" ___________ 2013 года N 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предписываю  устранить  выявленные  нарушения законодательства и выполнить следующие требования:</w:t>
      </w:r>
    </w:p>
    <w:p w:rsidR="00486F03" w:rsidRPr="00486F03" w:rsidRDefault="00486F03" w:rsidP="00486F03">
      <w:pPr>
        <w:autoSpaceDN w:val="0"/>
        <w:jc w:val="both"/>
        <w:textAlignment w:val="baseline"/>
        <w:rPr>
          <w:rFonts w:eastAsia="Times New Roman"/>
          <w:kern w:val="3"/>
          <w:sz w:val="28"/>
          <w:szCs w:val="28"/>
          <w:lang w:eastAsia="ru-RU"/>
        </w:rPr>
      </w:pPr>
    </w:p>
    <w:tbl>
      <w:tblPr>
        <w:tblW w:w="9418" w:type="dxa"/>
        <w:tblInd w:w="-62" w:type="dxa"/>
        <w:tblLayout w:type="fixed"/>
        <w:tblCellMar>
          <w:left w:w="10" w:type="dxa"/>
          <w:right w:w="10" w:type="dxa"/>
        </w:tblCellMar>
        <w:tblLook w:val="0000" w:firstRow="0" w:lastRow="0" w:firstColumn="0" w:lastColumn="0" w:noHBand="0" w:noVBand="0"/>
      </w:tblPr>
      <w:tblGrid>
        <w:gridCol w:w="849"/>
        <w:gridCol w:w="1200"/>
        <w:gridCol w:w="7369"/>
      </w:tblGrid>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N п/п</w:t>
            </w: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Код</w:t>
            </w: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jc w:val="center"/>
              <w:textAlignment w:val="baseline"/>
              <w:rPr>
                <w:rFonts w:eastAsia="Times New Roman"/>
                <w:kern w:val="3"/>
                <w:sz w:val="28"/>
                <w:szCs w:val="28"/>
                <w:lang w:eastAsia="ru-RU"/>
              </w:rPr>
            </w:pPr>
            <w:r w:rsidRPr="00486F03">
              <w:rPr>
                <w:rFonts w:eastAsia="Times New Roman"/>
                <w:kern w:val="3"/>
                <w:sz w:val="28"/>
                <w:szCs w:val="28"/>
                <w:lang w:eastAsia="ru-RU"/>
              </w:rPr>
              <w:t>Перечень требований об устранении нарушений законодательства</w:t>
            </w: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r w:rsidR="00486F03" w:rsidRPr="00486F03" w:rsidTr="00486F03">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486F03" w:rsidRPr="00486F03" w:rsidRDefault="00486F03" w:rsidP="00486F03">
            <w:pPr>
              <w:autoSpaceDN w:val="0"/>
              <w:textAlignment w:val="baseline"/>
              <w:rPr>
                <w:rFonts w:eastAsia="Times New Roman"/>
                <w:kern w:val="3"/>
                <w:sz w:val="28"/>
                <w:szCs w:val="28"/>
                <w:lang w:eastAsia="ru-RU"/>
              </w:rPr>
            </w:pPr>
          </w:p>
        </w:tc>
      </w:tr>
    </w:tbl>
    <w:p w:rsidR="00486F03" w:rsidRPr="00486F03" w:rsidRDefault="00486F03" w:rsidP="00486F03">
      <w:pPr>
        <w:autoSpaceDN w:val="0"/>
        <w:ind w:firstLine="54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Настоящее предписание выполнить в срок до "___" ________ 20__ года.</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К  данному  сроку  сообщить  в  письменной  форме по вышеуказанному адресу</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_______________________________________________________________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об  исполнении   настоящего   предписания   с   приложением подтверждающих документов.</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Предписание составил ___________________________________________</w:t>
      </w:r>
    </w:p>
    <w:p w:rsidR="00486F03" w:rsidRPr="00486F03" w:rsidRDefault="00486F03" w:rsidP="00486F03">
      <w:pPr>
        <w:autoSpaceDN w:val="0"/>
        <w:jc w:val="center"/>
        <w:textAlignment w:val="baseline"/>
        <w:rPr>
          <w:rFonts w:eastAsia="Times New Roman"/>
          <w:kern w:val="3"/>
          <w:sz w:val="24"/>
          <w:lang w:eastAsia="ru-RU"/>
        </w:rPr>
      </w:pPr>
      <w:r w:rsidRPr="00486F03">
        <w:rPr>
          <w:rFonts w:eastAsia="Times New Roman"/>
          <w:kern w:val="3"/>
          <w:sz w:val="24"/>
          <w:lang w:eastAsia="ru-RU"/>
        </w:rPr>
        <w:t>(должность)</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                              ____________________</w:t>
      </w:r>
    </w:p>
    <w:p w:rsidR="00486F03" w:rsidRPr="00486F03" w:rsidRDefault="00486F03" w:rsidP="00486F03">
      <w:pPr>
        <w:autoSpaceDN w:val="0"/>
        <w:jc w:val="both"/>
        <w:textAlignment w:val="baseline"/>
        <w:rPr>
          <w:rFonts w:eastAsia="Times New Roman"/>
          <w:kern w:val="3"/>
          <w:sz w:val="24"/>
          <w:lang w:eastAsia="ru-RU"/>
        </w:rPr>
      </w:pPr>
      <w:r w:rsidRPr="00486F03">
        <w:rPr>
          <w:rFonts w:eastAsia="Times New Roman"/>
          <w:kern w:val="3"/>
          <w:sz w:val="24"/>
          <w:lang w:eastAsia="ru-RU"/>
        </w:rPr>
        <w:t xml:space="preserve">      (Фамилия, инициалы)                                                                       (подпись)</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С предписанием ознакомлен и получил на руки: ______________________</w:t>
      </w: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_______________________________________________________________</w:t>
      </w:r>
    </w:p>
    <w:p w:rsidR="00486F03" w:rsidRPr="00486F03" w:rsidRDefault="00486F03" w:rsidP="00486F03">
      <w:pPr>
        <w:autoSpaceDN w:val="0"/>
        <w:jc w:val="center"/>
        <w:textAlignment w:val="baseline"/>
        <w:rPr>
          <w:rFonts w:eastAsia="Times New Roman"/>
          <w:kern w:val="3"/>
          <w:sz w:val="24"/>
          <w:lang w:eastAsia="ru-RU"/>
        </w:rPr>
      </w:pPr>
      <w:r w:rsidRPr="00486F03">
        <w:rPr>
          <w:rFonts w:eastAsia="Times New Roman"/>
          <w:kern w:val="3"/>
          <w:sz w:val="24"/>
          <w:lang w:eastAsia="ru-RU"/>
        </w:rPr>
        <w:t>(должность, сведения о действии по доверенности)</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________________________                              ____________________</w:t>
      </w:r>
    </w:p>
    <w:p w:rsidR="00486F03" w:rsidRPr="00486F03" w:rsidRDefault="00486F03" w:rsidP="00486F03">
      <w:pPr>
        <w:autoSpaceDN w:val="0"/>
        <w:jc w:val="both"/>
        <w:textAlignment w:val="baseline"/>
        <w:rPr>
          <w:rFonts w:eastAsia="Times New Roman"/>
          <w:kern w:val="3"/>
          <w:sz w:val="24"/>
          <w:lang w:eastAsia="ru-RU"/>
        </w:rPr>
      </w:pPr>
      <w:r w:rsidRPr="00486F03">
        <w:rPr>
          <w:rFonts w:eastAsia="Times New Roman"/>
          <w:kern w:val="3"/>
          <w:sz w:val="24"/>
          <w:lang w:eastAsia="ru-RU"/>
        </w:rPr>
        <w:t xml:space="preserve">         (Фамилия, инициалы)                                                                (подпись, дата)</w:t>
      </w: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p>
    <w:p w:rsidR="00486F03" w:rsidRPr="00486F03" w:rsidRDefault="00486F03" w:rsidP="00486F03">
      <w:pPr>
        <w:autoSpaceDN w:val="0"/>
        <w:jc w:val="both"/>
        <w:textAlignment w:val="baseline"/>
        <w:rPr>
          <w:rFonts w:eastAsia="Times New Roman"/>
          <w:kern w:val="3"/>
          <w:sz w:val="28"/>
          <w:szCs w:val="28"/>
          <w:lang w:eastAsia="ru-RU"/>
        </w:rPr>
      </w:pPr>
      <w:r w:rsidRPr="00486F03">
        <w:rPr>
          <w:rFonts w:eastAsia="Times New Roman"/>
          <w:kern w:val="3"/>
          <w:sz w:val="28"/>
          <w:szCs w:val="28"/>
          <w:lang w:eastAsia="ru-RU"/>
        </w:rPr>
        <w:t>Особые отметки: предписание составлено в 2-х экземплярах.</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right"/>
        <w:textAlignment w:val="baseline"/>
        <w:outlineLvl w:val="1"/>
        <w:rPr>
          <w:rFonts w:eastAsia="Times New Roman"/>
          <w:kern w:val="3"/>
          <w:sz w:val="28"/>
          <w:szCs w:val="28"/>
          <w:lang w:eastAsia="ru-RU"/>
        </w:rPr>
      </w:pPr>
      <w:r w:rsidRPr="00486F03">
        <w:rPr>
          <w:rFonts w:eastAsia="Times New Roman"/>
          <w:kern w:val="3"/>
          <w:sz w:val="28"/>
          <w:szCs w:val="28"/>
          <w:lang w:eastAsia="ru-RU"/>
        </w:rPr>
        <w:t>Приложение № 2</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к Административному регламенту</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осуществления Администрацией</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t>Чернопенского сельского поселения</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Костромского муниципального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района Костромской области функции по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муниципальному жилищному контролю</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r w:rsidRPr="00486F03">
        <w:rPr>
          <w:rFonts w:eastAsia="Times New Roman"/>
          <w:kern w:val="3"/>
          <w:sz w:val="28"/>
          <w:szCs w:val="28"/>
          <w:lang w:eastAsia="ru-RU"/>
        </w:rPr>
        <w:lastRenderedPageBreak/>
        <w:t>на территории Чернопенского сельского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поселения Костромского муниципального</w:t>
      </w:r>
    </w:p>
    <w:p w:rsidR="00486F03" w:rsidRPr="00486F03" w:rsidRDefault="00486F03" w:rsidP="00486F03">
      <w:pPr>
        <w:autoSpaceDN w:val="0"/>
        <w:jc w:val="right"/>
        <w:textAlignment w:val="baseline"/>
        <w:rPr>
          <w:rFonts w:eastAsia="Times New Roman"/>
          <w:kern w:val="3"/>
          <w:sz w:val="28"/>
          <w:szCs w:val="28"/>
          <w:lang w:eastAsia="ru-RU"/>
        </w:rPr>
      </w:pPr>
      <w:r w:rsidRPr="00486F03">
        <w:rPr>
          <w:rFonts w:eastAsia="Times New Roman"/>
          <w:kern w:val="3"/>
          <w:sz w:val="28"/>
          <w:szCs w:val="28"/>
          <w:lang w:eastAsia="ru-RU"/>
        </w:rPr>
        <w:t>района Костромской области</w:t>
      </w:r>
    </w:p>
    <w:p w:rsidR="00486F03" w:rsidRPr="00486F03" w:rsidRDefault="00486F03" w:rsidP="00486F03">
      <w:pPr>
        <w:autoSpaceDN w:val="0"/>
        <w:jc w:val="right"/>
        <w:textAlignment w:val="baseline"/>
        <w:rPr>
          <w:rFonts w:eastAsia="Times New Roman"/>
          <w:kern w:val="3"/>
          <w:sz w:val="28"/>
          <w:szCs w:val="28"/>
          <w:lang w:eastAsia="ru-RU"/>
        </w:rPr>
      </w:pPr>
    </w:p>
    <w:p w:rsidR="00486F03" w:rsidRPr="00486F03" w:rsidRDefault="00486F03" w:rsidP="00486F03">
      <w:pPr>
        <w:autoSpaceDN w:val="0"/>
        <w:jc w:val="center"/>
        <w:textAlignment w:val="baseline"/>
        <w:rPr>
          <w:rFonts w:eastAsia="Times New Roman"/>
          <w:kern w:val="3"/>
          <w:sz w:val="28"/>
          <w:szCs w:val="28"/>
          <w:lang w:eastAsia="ru-RU"/>
        </w:rPr>
      </w:pPr>
      <w:bookmarkStart w:id="6" w:name="P554"/>
      <w:bookmarkEnd w:id="6"/>
      <w:r w:rsidRPr="00486F03">
        <w:rPr>
          <w:rFonts w:eastAsia="Times New Roman"/>
          <w:kern w:val="3"/>
          <w:sz w:val="28"/>
          <w:szCs w:val="28"/>
          <w:lang w:eastAsia="ru-RU"/>
        </w:rPr>
        <w:t>Блок-схема исполнения муниципальной функции</w:t>
      </w:r>
    </w:p>
    <w:p w:rsidR="00486F03" w:rsidRPr="00486F03" w:rsidRDefault="00486F03" w:rsidP="00486F03">
      <w:pPr>
        <w:autoSpaceDN w:val="0"/>
        <w:jc w:val="right"/>
        <w:textAlignment w:val="baseline"/>
        <w:rPr>
          <w:rFonts w:ascii="Calibri" w:eastAsia="Times New Roman" w:hAnsi="Calibri" w:cs="Calibri"/>
          <w:kern w:val="3"/>
          <w:sz w:val="22"/>
          <w:szCs w:val="20"/>
          <w:lang w:eastAsia="ru-RU"/>
        </w:rPr>
      </w:pP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Составление ежегодного плана │        │ Обращения, заявления о фактах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проведения проверок      │        │возникновения угрозы причинения│</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        │    вреда окружающей среде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Распоряжение об утверждении  │        │           Поручение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плана проведения проверок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Согласование плана проверок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с органами прокуратуры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Размещение плана проверок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на сайте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Подготовка решения о проведении проверки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│О проведении плановой проверки │        │   О проведении внеплановой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        │          проверки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Проверка   │ │   Проверка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исполнения  │ │по обращению,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предписания  │ │  заявлению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 │   граждан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Распоряжение о проведении проверки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Уведомление о проведении    │        │   Заявление о согласовании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lastRenderedPageBreak/>
        <w:t>│           проверки            │        │проведения внеплановой выездной│</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        │проверки с органами прокуратуры│</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Разрешение органов    │  │Решение об отказе│</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прокуратуры о       │  │  в проведении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проведении внеплановой  │  │   внеплановой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выездной проверки     │  │выездной проверки│</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Проведение проверки                │  │    Проверка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  │  не проводится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Проведение      │    │  Проведение выездной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│документарной проверки├───&gt;│       проверки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Оформление результатов проверки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Акт проверки    ├─────&gt;│Предписание - в случае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      │если выявлены нарушения│</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Уведомление субъекта проверки о проведенной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проверке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│Вручение под роспись │    │  Направление акта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акта проверки,    │    │проверки, предписания│</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предписания     │    │       почтой        │</w:t>
      </w:r>
    </w:p>
    <w:p w:rsidR="00486F03" w:rsidRPr="00486F03" w:rsidRDefault="00486F03" w:rsidP="00486F03">
      <w:pPr>
        <w:autoSpaceDN w:val="0"/>
        <w:jc w:val="both"/>
        <w:textAlignment w:val="baseline"/>
        <w:rPr>
          <w:rFonts w:ascii="Courier New" w:eastAsia="Times New Roman" w:hAnsi="Courier New" w:cs="Courier New"/>
          <w:kern w:val="3"/>
          <w:szCs w:val="20"/>
          <w:lang w:eastAsia="ru-RU"/>
        </w:rPr>
      </w:pPr>
      <w:r w:rsidRPr="00486F03">
        <w:rPr>
          <w:rFonts w:ascii="Courier New" w:eastAsia="Times New Roman" w:hAnsi="Courier New" w:cs="Courier New"/>
          <w:kern w:val="3"/>
          <w:szCs w:val="20"/>
          <w:lang w:eastAsia="ru-RU"/>
        </w:rPr>
        <w:t xml:space="preserve">            └─────────────────────┘    └─────────────────────┘</w:t>
      </w:r>
    </w:p>
    <w:p w:rsidR="00486F03" w:rsidRDefault="00486F03" w:rsidP="00486F03">
      <w:pPr>
        <w:widowControl/>
        <w:suppressAutoHyphens w:val="0"/>
        <w:autoSpaceDE w:val="0"/>
        <w:autoSpaceDN w:val="0"/>
        <w:adjustRightInd w:val="0"/>
        <w:spacing w:line="276" w:lineRule="auto"/>
        <w:rPr>
          <w:rFonts w:eastAsia="Times New Roman"/>
          <w:bCs/>
          <w:kern w:val="0"/>
          <w:sz w:val="28"/>
          <w:szCs w:val="28"/>
          <w:lang w:eastAsia="ru-RU"/>
        </w:rPr>
      </w:pPr>
    </w:p>
    <w:p w:rsidR="00486F03" w:rsidRPr="00486F03" w:rsidRDefault="00486F03" w:rsidP="00486F03">
      <w:pPr>
        <w:widowControl/>
        <w:suppressAutoHyphens w:val="0"/>
        <w:autoSpaceDE w:val="0"/>
        <w:autoSpaceDN w:val="0"/>
        <w:adjustRightInd w:val="0"/>
        <w:spacing w:line="276" w:lineRule="auto"/>
        <w:jc w:val="center"/>
        <w:rPr>
          <w:rFonts w:eastAsia="Times New Roman"/>
          <w:b/>
          <w:bCs/>
          <w:kern w:val="0"/>
          <w:sz w:val="28"/>
          <w:szCs w:val="28"/>
          <w:lang w:eastAsia="ru-RU"/>
        </w:rPr>
      </w:pPr>
      <w:r w:rsidRPr="00486F03">
        <w:rPr>
          <w:rFonts w:eastAsia="Times New Roman"/>
          <w:b/>
          <w:bCs/>
          <w:kern w:val="0"/>
          <w:sz w:val="28"/>
          <w:szCs w:val="28"/>
          <w:lang w:eastAsia="ru-RU"/>
        </w:rPr>
        <w:t>******</w:t>
      </w:r>
    </w:p>
    <w:p w:rsidR="00486F03" w:rsidRPr="00486F03" w:rsidRDefault="00486F03" w:rsidP="00486F03">
      <w:pPr>
        <w:widowControl/>
        <w:suppressAutoHyphens w:val="0"/>
        <w:autoSpaceDE w:val="0"/>
        <w:autoSpaceDN w:val="0"/>
        <w:adjustRightInd w:val="0"/>
        <w:jc w:val="right"/>
        <w:rPr>
          <w:rFonts w:eastAsia="Times New Roman"/>
          <w:bCs/>
          <w:i/>
          <w:kern w:val="0"/>
          <w:sz w:val="28"/>
          <w:szCs w:val="28"/>
          <w:lang w:eastAsia="ru-RU"/>
        </w:rPr>
      </w:pPr>
    </w:p>
    <w:p w:rsidR="00486F03" w:rsidRPr="00486F03" w:rsidRDefault="00486F03" w:rsidP="00486F03">
      <w:pPr>
        <w:widowControl/>
        <w:suppressAutoHyphens w:val="0"/>
        <w:autoSpaceDE w:val="0"/>
        <w:autoSpaceDN w:val="0"/>
        <w:adjustRightInd w:val="0"/>
        <w:jc w:val="center"/>
        <w:rPr>
          <w:rFonts w:eastAsiaTheme="minorEastAsia"/>
          <w:kern w:val="0"/>
          <w:sz w:val="28"/>
          <w:szCs w:val="28"/>
          <w:lang w:eastAsia="ru-RU"/>
        </w:rPr>
      </w:pPr>
    </w:p>
    <w:p w:rsidR="00486F03" w:rsidRPr="00486F03" w:rsidRDefault="00486F03" w:rsidP="00486F03">
      <w:pPr>
        <w:widowControl/>
        <w:suppressAutoHyphens w:val="0"/>
        <w:autoSpaceDE w:val="0"/>
        <w:autoSpaceDN w:val="0"/>
        <w:adjustRightInd w:val="0"/>
        <w:jc w:val="center"/>
        <w:rPr>
          <w:rFonts w:eastAsiaTheme="minorEastAsia"/>
          <w:kern w:val="0"/>
          <w:sz w:val="28"/>
          <w:szCs w:val="28"/>
          <w:lang w:eastAsia="ru-RU"/>
        </w:rPr>
      </w:pPr>
      <w:r w:rsidRPr="00486F03">
        <w:rPr>
          <w:rFonts w:eastAsiaTheme="minorEastAsia"/>
          <w:kern w:val="0"/>
          <w:sz w:val="28"/>
          <w:szCs w:val="28"/>
          <w:lang w:eastAsia="ru-RU"/>
        </w:rPr>
        <w:t xml:space="preserve">Извещение о проведении аукциона </w:t>
      </w:r>
    </w:p>
    <w:p w:rsidR="00486F03" w:rsidRPr="00486F03" w:rsidRDefault="00486F03" w:rsidP="00486F03">
      <w:pPr>
        <w:widowControl/>
        <w:suppressAutoHyphens w:val="0"/>
        <w:autoSpaceDE w:val="0"/>
        <w:autoSpaceDN w:val="0"/>
        <w:adjustRightInd w:val="0"/>
        <w:jc w:val="center"/>
        <w:rPr>
          <w:rFonts w:eastAsiaTheme="minorEastAsia"/>
          <w:kern w:val="0"/>
          <w:sz w:val="28"/>
          <w:szCs w:val="28"/>
          <w:lang w:eastAsia="ru-RU"/>
        </w:rPr>
      </w:pPr>
    </w:p>
    <w:p w:rsidR="00486F03" w:rsidRPr="00486F03" w:rsidRDefault="00486F03" w:rsidP="00486F03">
      <w:pPr>
        <w:widowControl/>
        <w:suppressAutoHyphens w:val="0"/>
        <w:jc w:val="center"/>
        <w:rPr>
          <w:rFonts w:eastAsia="Times New Roman"/>
          <w:kern w:val="0"/>
          <w:sz w:val="28"/>
          <w:szCs w:val="28"/>
          <w:lang w:eastAsia="ru-RU"/>
        </w:rPr>
      </w:pPr>
      <w:r w:rsidRPr="00486F03">
        <w:rPr>
          <w:rFonts w:eastAsia="Times New Roman"/>
          <w:kern w:val="0"/>
          <w:sz w:val="28"/>
          <w:szCs w:val="28"/>
          <w:lang w:eastAsia="ru-RU"/>
        </w:rPr>
        <w:t>Межрегиональное территориальное управление</w:t>
      </w:r>
    </w:p>
    <w:p w:rsidR="00486F03" w:rsidRPr="00486F03" w:rsidRDefault="00486F03" w:rsidP="00486F03">
      <w:pPr>
        <w:widowControl/>
        <w:suppressAutoHyphens w:val="0"/>
        <w:jc w:val="center"/>
        <w:rPr>
          <w:rFonts w:eastAsia="Times New Roman"/>
          <w:kern w:val="0"/>
          <w:sz w:val="32"/>
          <w:szCs w:val="20"/>
          <w:lang w:eastAsia="ru-RU"/>
        </w:rPr>
      </w:pPr>
      <w:r w:rsidRPr="00486F03">
        <w:rPr>
          <w:rFonts w:eastAsia="Times New Roman"/>
          <w:kern w:val="0"/>
          <w:sz w:val="28"/>
          <w:szCs w:val="28"/>
          <w:lang w:eastAsia="ru-RU"/>
        </w:rPr>
        <w:lastRenderedPageBreak/>
        <w:t>Федерального агентства по управлению государственным имуществом во Владимирской, Ивановской, Костромской и Ярославской областях</w:t>
      </w:r>
      <w:r w:rsidRPr="00486F03">
        <w:rPr>
          <w:rFonts w:eastAsia="Times New Roman"/>
          <w:kern w:val="0"/>
          <w:sz w:val="32"/>
          <w:szCs w:val="20"/>
          <w:lang w:eastAsia="ru-RU"/>
        </w:rPr>
        <w:t>,</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imes New Roman"/>
          <w:kern w:val="0"/>
          <w:sz w:val="28"/>
          <w:szCs w:val="28"/>
          <w:lang w:eastAsia="ru-RU"/>
        </w:rPr>
        <w:t>сообщает о проведении аукциона</w:t>
      </w:r>
      <w:r w:rsidRPr="00486F03">
        <w:rPr>
          <w:rFonts w:eastAsiaTheme="minorEastAsia"/>
          <w:kern w:val="0"/>
          <w:sz w:val="28"/>
          <w:szCs w:val="28"/>
          <w:lang w:eastAsia="ru-RU"/>
        </w:rPr>
        <w:t xml:space="preserve"> на право заключения договора аренды следующих земельных участков, находящихся в федеральной собственности:</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с кадастровым номером 44:07:023601:800, площадью 2312019 кв.м, местоположение: Костромская обл., р-н Костромской, Бакшеевское с/п;</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xml:space="preserve">- с кадастровым номером 44:07:023601:798, площадью 187505 кв.м, местоположение: Костромская обл., р-н Костромской, Бакшеевское с/п; </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с кадастровым номером 44:07:023601:799, площадью 10156054 кв.м, местоположение: Костромская обл., р-н Костромской, Бакшеевское с/п;</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с кадастровым номером 44:07:000000:573, площадью 2645460 кв.м, местоположение: Костромская обл., р-н Костромской, Бакшеевское с/п;</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с кадастровым номером 44:07:132601:890, площадью 71214,92 кв.м., местоположение: Костромская обл., р-н Костромской, участок находится примерно в 1240 м. по направлению на северо-восток от ориентира д. Коростелево;</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 xml:space="preserve">- с кадастровым номером 44:07:132601:897, площадью 127899,68, местоположение: Костромская обл., Костромской р-н, </w:t>
      </w:r>
    </w:p>
    <w:p w:rsidR="00486F03" w:rsidRPr="00486F03" w:rsidRDefault="00486F03" w:rsidP="00486F03">
      <w:pPr>
        <w:widowControl/>
        <w:suppressAutoHyphens w:val="0"/>
        <w:jc w:val="center"/>
        <w:rPr>
          <w:rFonts w:eastAsiaTheme="minorEastAsia"/>
          <w:kern w:val="0"/>
          <w:sz w:val="28"/>
          <w:szCs w:val="28"/>
          <w:lang w:eastAsia="ru-RU"/>
        </w:rPr>
      </w:pPr>
      <w:r w:rsidRPr="00486F03">
        <w:rPr>
          <w:rFonts w:eastAsiaTheme="minorEastAsia"/>
          <w:kern w:val="0"/>
          <w:sz w:val="28"/>
          <w:szCs w:val="28"/>
          <w:lang w:eastAsia="ru-RU"/>
        </w:rPr>
        <w:t>без права строительства</w:t>
      </w:r>
    </w:p>
    <w:p w:rsidR="00486F03" w:rsidRPr="00486F03" w:rsidRDefault="00486F03" w:rsidP="00486F03">
      <w:pPr>
        <w:widowControl/>
        <w:suppressAutoHyphens w:val="0"/>
        <w:jc w:val="center"/>
        <w:rPr>
          <w:rFonts w:eastAsia="Times New Roman"/>
          <w:kern w:val="0"/>
          <w:sz w:val="28"/>
          <w:szCs w:val="28"/>
          <w:lang w:eastAsia="ru-RU"/>
        </w:rPr>
      </w:pPr>
    </w:p>
    <w:p w:rsidR="00486F03" w:rsidRPr="00486F03" w:rsidRDefault="00486F03" w:rsidP="00486F03">
      <w:pPr>
        <w:widowControl/>
        <w:suppressAutoHyphens w:val="0"/>
        <w:jc w:val="center"/>
        <w:rPr>
          <w:rFonts w:eastAsia="Times New Roman"/>
          <w:kern w:val="0"/>
          <w:sz w:val="28"/>
          <w:szCs w:val="28"/>
          <w:lang w:eastAsia="ru-RU"/>
        </w:rPr>
      </w:pPr>
      <w:r w:rsidRPr="00486F03">
        <w:rPr>
          <w:rFonts w:eastAsia="Times New Roman"/>
          <w:kern w:val="0"/>
          <w:sz w:val="28"/>
          <w:szCs w:val="28"/>
          <w:lang w:val="en-US" w:eastAsia="ru-RU"/>
        </w:rPr>
        <w:t>I</w:t>
      </w:r>
      <w:r w:rsidRPr="00486F03">
        <w:rPr>
          <w:rFonts w:eastAsia="Times New Roman"/>
          <w:kern w:val="0"/>
          <w:sz w:val="28"/>
          <w:szCs w:val="28"/>
          <w:lang w:eastAsia="ru-RU"/>
        </w:rPr>
        <w:t>. Общие положения</w:t>
      </w:r>
    </w:p>
    <w:p w:rsidR="00486F03" w:rsidRPr="00486F03" w:rsidRDefault="00486F03" w:rsidP="00486F03">
      <w:pPr>
        <w:widowControl/>
        <w:suppressAutoHyphens w:val="0"/>
        <w:ind w:firstLine="708"/>
        <w:jc w:val="both"/>
        <w:rPr>
          <w:rFonts w:eastAsia="Times New Roman"/>
          <w:kern w:val="0"/>
          <w:sz w:val="28"/>
          <w:szCs w:val="28"/>
          <w:lang w:eastAsia="ru-RU"/>
        </w:rPr>
      </w:pPr>
      <w:r w:rsidRPr="00486F03">
        <w:rPr>
          <w:rFonts w:eastAsia="Times New Roman"/>
          <w:iCs/>
          <w:kern w:val="1"/>
          <w:sz w:val="28"/>
          <w:szCs w:val="28"/>
          <w:lang w:eastAsia="ru-RU"/>
        </w:rPr>
        <w:t>1.</w:t>
      </w:r>
      <w:r w:rsidRPr="00486F03">
        <w:rPr>
          <w:rFonts w:eastAsia="Times New Roman"/>
          <w:kern w:val="1"/>
          <w:sz w:val="28"/>
          <w:szCs w:val="28"/>
          <w:lang w:eastAsia="ru-RU"/>
        </w:rPr>
        <w:t>Основание проведения аукциона – распоряжение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 от 29.07.2020 № 33-1081-р «О проведении аукциона на право заключения договоров аренды земельных участков, находящихся в федеральной собственности, с кадастровыми номерами 44:07:023601:800, 44:07:023601:798, 44:07:023601:799, 44:07:000000:573, 44:07:132601:890, 44:07:132601:897 без права строительства</w:t>
      </w:r>
      <w:r w:rsidRPr="00486F03">
        <w:rPr>
          <w:rFonts w:eastAsiaTheme="minorEastAsia"/>
          <w:kern w:val="0"/>
          <w:sz w:val="28"/>
          <w:szCs w:val="28"/>
          <w:lang w:eastAsia="ru-RU"/>
        </w:rPr>
        <w:t>».</w:t>
      </w:r>
    </w:p>
    <w:p w:rsidR="00486F03" w:rsidRPr="00486F03" w:rsidRDefault="00486F03" w:rsidP="00486F03">
      <w:pPr>
        <w:widowControl/>
        <w:tabs>
          <w:tab w:val="left" w:pos="142"/>
        </w:tabs>
        <w:suppressAutoHyphens w:val="0"/>
        <w:overflowPunct w:val="0"/>
        <w:autoSpaceDE w:val="0"/>
        <w:autoSpaceDN w:val="0"/>
        <w:adjustRightInd w:val="0"/>
        <w:contextualSpacing/>
        <w:jc w:val="both"/>
        <w:textAlignment w:val="baseline"/>
        <w:rPr>
          <w:rFonts w:eastAsia="Times New Roman"/>
          <w:kern w:val="0"/>
          <w:sz w:val="28"/>
          <w:szCs w:val="28"/>
          <w:lang w:eastAsia="ru-RU"/>
        </w:rPr>
      </w:pPr>
      <w:r w:rsidRPr="00486F03">
        <w:rPr>
          <w:rFonts w:eastAsia="Times New Roman"/>
          <w:kern w:val="1"/>
          <w:sz w:val="28"/>
          <w:szCs w:val="28"/>
          <w:lang w:eastAsia="ru-RU"/>
        </w:rPr>
        <w:tab/>
      </w:r>
      <w:r w:rsidRPr="00486F03">
        <w:rPr>
          <w:rFonts w:eastAsia="Times New Roman"/>
          <w:kern w:val="1"/>
          <w:sz w:val="28"/>
          <w:szCs w:val="28"/>
          <w:lang w:eastAsia="ru-RU"/>
        </w:rPr>
        <w:tab/>
        <w:t>2</w:t>
      </w:r>
      <w:r w:rsidRPr="00486F03">
        <w:rPr>
          <w:rFonts w:eastAsia="Times New Roman"/>
          <w:bCs/>
          <w:iCs/>
          <w:kern w:val="0"/>
          <w:sz w:val="28"/>
          <w:szCs w:val="28"/>
          <w:lang w:eastAsia="ru-RU"/>
        </w:rPr>
        <w:t xml:space="preserve">.Собственник выставляемых на аукцион </w:t>
      </w:r>
      <w:r w:rsidRPr="00486F03">
        <w:rPr>
          <w:rFonts w:eastAsia="Times New Roman"/>
          <w:bCs/>
          <w:kern w:val="0"/>
          <w:sz w:val="28"/>
          <w:szCs w:val="28"/>
          <w:lang w:eastAsia="ru-RU"/>
        </w:rPr>
        <w:t>земельных участков -</w:t>
      </w:r>
      <w:r w:rsidRPr="00486F03">
        <w:rPr>
          <w:rFonts w:eastAsia="Times New Roman"/>
          <w:kern w:val="0"/>
          <w:sz w:val="28"/>
          <w:szCs w:val="28"/>
          <w:lang w:eastAsia="ru-RU"/>
        </w:rPr>
        <w:t xml:space="preserve"> Российская Федерация (записи о регистрации 44-44-01/069/2013-509 от 15.08.2013, 44-44-01/069/2013-514 от 15.08.2013, 44-44-01/069/2013-510 от 15.08.2013, 44-44-01/069/2013-526 от 15.08.2013, 44-44-01/039/2010-591 от 01.09.2010, 44-44-01/039/2010-607 от 01.09.2010).</w:t>
      </w:r>
    </w:p>
    <w:p w:rsidR="00486F03" w:rsidRPr="00486F03" w:rsidRDefault="00486F03" w:rsidP="00486F03">
      <w:pPr>
        <w:widowControl/>
        <w:tabs>
          <w:tab w:val="left" w:pos="0"/>
          <w:tab w:val="left" w:pos="284"/>
        </w:tabs>
        <w:suppressAutoHyphens w:val="0"/>
        <w:ind w:right="57"/>
        <w:contextualSpacing/>
        <w:jc w:val="both"/>
        <w:rPr>
          <w:rFonts w:eastAsia="Times New Roman"/>
          <w:kern w:val="0"/>
          <w:sz w:val="28"/>
          <w:szCs w:val="28"/>
          <w:lang w:eastAsia="ru-RU"/>
        </w:rPr>
      </w:pPr>
      <w:r w:rsidRPr="00486F03">
        <w:rPr>
          <w:rFonts w:eastAsia="Times New Roman"/>
          <w:bCs/>
          <w:iCs/>
          <w:kern w:val="0"/>
          <w:sz w:val="28"/>
          <w:szCs w:val="28"/>
          <w:lang w:eastAsia="ru-RU"/>
        </w:rPr>
        <w:tab/>
      </w:r>
      <w:r w:rsidRPr="00486F03">
        <w:rPr>
          <w:rFonts w:eastAsia="Times New Roman"/>
          <w:bCs/>
          <w:iCs/>
          <w:kern w:val="0"/>
          <w:sz w:val="28"/>
          <w:szCs w:val="28"/>
          <w:lang w:eastAsia="ru-RU"/>
        </w:rPr>
        <w:tab/>
        <w:t xml:space="preserve">3.Организатор аукциона </w:t>
      </w:r>
      <w:r w:rsidRPr="00486F03">
        <w:rPr>
          <w:rFonts w:eastAsia="Times New Roman"/>
          <w:kern w:val="0"/>
          <w:sz w:val="28"/>
          <w:szCs w:val="28"/>
          <w:lang w:eastAsia="ru-RU"/>
        </w:rPr>
        <w:t xml:space="preserve">– Межрегиональное территориальное управление Федерального агентства по управлению государственным имуществом </w:t>
      </w:r>
      <w:r w:rsidRPr="00486F03">
        <w:rPr>
          <w:rFonts w:eastAsia="Times New Roman"/>
          <w:kern w:val="1"/>
          <w:sz w:val="28"/>
          <w:szCs w:val="28"/>
          <w:lang w:eastAsia="ru-RU"/>
        </w:rPr>
        <w:t>во Владимирской, Ивановской, Костромской и Ярославской областях</w:t>
      </w:r>
      <w:r w:rsidRPr="00486F03">
        <w:rPr>
          <w:rFonts w:eastAsia="Times New Roman"/>
          <w:kern w:val="0"/>
          <w:sz w:val="28"/>
          <w:szCs w:val="28"/>
          <w:lang w:eastAsia="ru-RU"/>
        </w:rPr>
        <w:t>.</w:t>
      </w:r>
    </w:p>
    <w:p w:rsidR="00486F03" w:rsidRPr="00486F03" w:rsidRDefault="00486F03" w:rsidP="00486F03">
      <w:pPr>
        <w:widowControl/>
        <w:tabs>
          <w:tab w:val="left" w:pos="0"/>
          <w:tab w:val="left" w:pos="284"/>
        </w:tabs>
        <w:suppressAutoHyphens w:val="0"/>
        <w:ind w:right="57"/>
        <w:contextualSpacing/>
        <w:jc w:val="both"/>
        <w:rPr>
          <w:rFonts w:eastAsia="Times New Roman"/>
          <w:kern w:val="0"/>
          <w:sz w:val="28"/>
          <w:szCs w:val="28"/>
          <w:lang w:eastAsia="ru-RU"/>
        </w:rPr>
      </w:pPr>
      <w:r w:rsidRPr="00486F03">
        <w:rPr>
          <w:rFonts w:eastAsia="Times New Roman"/>
          <w:kern w:val="0"/>
          <w:sz w:val="28"/>
          <w:szCs w:val="28"/>
          <w:lang w:eastAsia="ru-RU"/>
        </w:rPr>
        <w:tab/>
      </w:r>
      <w:r w:rsidRPr="00486F03">
        <w:rPr>
          <w:rFonts w:eastAsia="Times New Roman"/>
          <w:kern w:val="0"/>
          <w:sz w:val="28"/>
          <w:szCs w:val="28"/>
          <w:lang w:eastAsia="ru-RU"/>
        </w:rPr>
        <w:tab/>
        <w:t>4</w:t>
      </w:r>
      <w:r w:rsidRPr="00486F03">
        <w:rPr>
          <w:rFonts w:eastAsia="Times New Roman"/>
          <w:bCs/>
          <w:iCs/>
          <w:kern w:val="0"/>
          <w:sz w:val="28"/>
          <w:szCs w:val="28"/>
          <w:lang w:eastAsia="ru-RU"/>
        </w:rPr>
        <w:t>.Форма аукциона</w:t>
      </w:r>
      <w:r w:rsidRPr="00486F03">
        <w:rPr>
          <w:rFonts w:eastAsia="Times New Roman"/>
          <w:bCs/>
          <w:kern w:val="0"/>
          <w:sz w:val="28"/>
          <w:szCs w:val="28"/>
          <w:lang w:eastAsia="ru-RU"/>
        </w:rPr>
        <w:t xml:space="preserve"> - </w:t>
      </w:r>
      <w:r w:rsidRPr="00486F03">
        <w:rPr>
          <w:rFonts w:eastAsia="Times New Roman"/>
          <w:kern w:val="0"/>
          <w:sz w:val="28"/>
          <w:szCs w:val="28"/>
          <w:lang w:eastAsia="ru-RU"/>
        </w:rPr>
        <w:t>аукцион, открытый по составу участников.</w:t>
      </w:r>
    </w:p>
    <w:p w:rsidR="00486F03" w:rsidRPr="00486F03" w:rsidRDefault="00486F03" w:rsidP="00486F03">
      <w:pPr>
        <w:widowControl/>
        <w:suppressAutoHyphens w:val="0"/>
        <w:ind w:right="57" w:firstLine="720"/>
        <w:contextualSpacing/>
        <w:jc w:val="both"/>
        <w:rPr>
          <w:rFonts w:eastAsia="Times New Roman"/>
          <w:b/>
          <w:kern w:val="0"/>
          <w:sz w:val="28"/>
          <w:szCs w:val="28"/>
          <w:lang w:eastAsia="ru-RU"/>
        </w:rPr>
      </w:pPr>
      <w:r w:rsidRPr="00486F03">
        <w:rPr>
          <w:rFonts w:eastAsia="Times New Roman"/>
          <w:kern w:val="0"/>
          <w:sz w:val="28"/>
          <w:szCs w:val="28"/>
          <w:lang w:eastAsia="ru-RU"/>
        </w:rPr>
        <w:t xml:space="preserve">5.Дата и время начала приема заявок на участие в аукционе – </w:t>
      </w:r>
      <w:r w:rsidRPr="00486F03">
        <w:rPr>
          <w:rFonts w:eastAsia="Times New Roman"/>
          <w:b/>
          <w:kern w:val="0"/>
          <w:sz w:val="28"/>
          <w:szCs w:val="28"/>
          <w:lang w:eastAsia="ru-RU"/>
        </w:rPr>
        <w:t>06.08.2020 года в 10-00 ч.</w:t>
      </w:r>
    </w:p>
    <w:p w:rsidR="00486F03" w:rsidRPr="00486F03" w:rsidRDefault="00486F03" w:rsidP="00486F03">
      <w:pPr>
        <w:widowControl/>
        <w:tabs>
          <w:tab w:val="left" w:pos="284"/>
        </w:tabs>
        <w:suppressAutoHyphens w:val="0"/>
        <w:ind w:firstLine="720"/>
        <w:contextualSpacing/>
        <w:jc w:val="both"/>
        <w:rPr>
          <w:rFonts w:eastAsia="Times New Roman"/>
          <w:kern w:val="0"/>
          <w:sz w:val="28"/>
          <w:szCs w:val="28"/>
          <w:lang w:eastAsia="ru-RU"/>
        </w:rPr>
      </w:pPr>
      <w:r w:rsidRPr="00486F03">
        <w:rPr>
          <w:rFonts w:eastAsia="Times New Roman"/>
          <w:kern w:val="0"/>
          <w:sz w:val="28"/>
          <w:szCs w:val="28"/>
          <w:lang w:eastAsia="ru-RU"/>
        </w:rPr>
        <w:t xml:space="preserve">6.Дата и время окончания приема заявок на участие в аукционе – </w:t>
      </w:r>
      <w:r w:rsidRPr="00486F03">
        <w:rPr>
          <w:rFonts w:eastAsia="Times New Roman"/>
          <w:b/>
          <w:kern w:val="0"/>
          <w:sz w:val="28"/>
          <w:szCs w:val="28"/>
          <w:lang w:eastAsia="ru-RU"/>
        </w:rPr>
        <w:t>03.09.2020 года в 17-00 ч.</w:t>
      </w:r>
    </w:p>
    <w:p w:rsidR="00486F03" w:rsidRPr="00486F03" w:rsidRDefault="00486F03" w:rsidP="00486F03">
      <w:pPr>
        <w:widowControl/>
        <w:tabs>
          <w:tab w:val="left" w:pos="284"/>
        </w:tabs>
        <w:suppressAutoHyphens w:val="0"/>
        <w:ind w:right="57" w:firstLine="709"/>
        <w:contextualSpacing/>
        <w:jc w:val="both"/>
        <w:rPr>
          <w:rFonts w:eastAsia="Times New Roman"/>
          <w:kern w:val="0"/>
          <w:sz w:val="28"/>
          <w:szCs w:val="28"/>
          <w:lang w:eastAsia="ru-RU"/>
        </w:rPr>
      </w:pPr>
      <w:r w:rsidRPr="00486F03">
        <w:rPr>
          <w:rFonts w:eastAsia="Times New Roman"/>
          <w:kern w:val="0"/>
          <w:sz w:val="28"/>
          <w:szCs w:val="28"/>
          <w:lang w:eastAsia="ru-RU"/>
        </w:rPr>
        <w:lastRenderedPageBreak/>
        <w:t xml:space="preserve">7.Дата, время и место проведения аукциона – </w:t>
      </w:r>
      <w:r w:rsidRPr="00486F03">
        <w:rPr>
          <w:rFonts w:eastAsia="Times New Roman"/>
          <w:b/>
          <w:kern w:val="0"/>
          <w:sz w:val="28"/>
          <w:szCs w:val="28"/>
          <w:lang w:eastAsia="ru-RU"/>
        </w:rPr>
        <w:t>08.09.2020 года в 10-00 ч</w:t>
      </w:r>
      <w:r w:rsidRPr="00486F03">
        <w:rPr>
          <w:rFonts w:eastAsia="Times New Roman"/>
          <w:kern w:val="0"/>
          <w:sz w:val="28"/>
          <w:szCs w:val="28"/>
          <w:lang w:eastAsia="ru-RU"/>
        </w:rPr>
        <w:t>. по адресу: 156961, г. Кострома, ул. Красноармейская, д. 8, каб. 8.</w:t>
      </w:r>
    </w:p>
    <w:p w:rsidR="00486F03" w:rsidRPr="00486F03" w:rsidRDefault="00486F03" w:rsidP="00486F03">
      <w:pPr>
        <w:widowControl/>
        <w:tabs>
          <w:tab w:val="left" w:pos="284"/>
        </w:tabs>
        <w:suppressAutoHyphens w:val="0"/>
        <w:ind w:right="57" w:firstLine="720"/>
        <w:contextualSpacing/>
        <w:jc w:val="both"/>
        <w:rPr>
          <w:rFonts w:eastAsia="Times New Roman"/>
          <w:kern w:val="0"/>
          <w:sz w:val="28"/>
          <w:szCs w:val="28"/>
          <w:lang w:eastAsia="ru-RU"/>
        </w:rPr>
      </w:pPr>
      <w:r w:rsidRPr="00486F03">
        <w:rPr>
          <w:rFonts w:eastAsia="Times New Roman"/>
          <w:kern w:val="0"/>
          <w:sz w:val="28"/>
          <w:szCs w:val="28"/>
          <w:lang w:eastAsia="ru-RU"/>
        </w:rPr>
        <w:t xml:space="preserve">8.Порядок определения победителей – выигравшим аукцион признается лицо, предложившее наиболее высокую цену. </w:t>
      </w:r>
    </w:p>
    <w:p w:rsidR="00486F03" w:rsidRPr="00486F03" w:rsidRDefault="00486F03" w:rsidP="00486F03">
      <w:pPr>
        <w:widowControl/>
        <w:tabs>
          <w:tab w:val="left" w:pos="284"/>
        </w:tabs>
        <w:suppressAutoHyphens w:val="0"/>
        <w:ind w:right="57" w:firstLine="720"/>
        <w:contextualSpacing/>
        <w:jc w:val="both"/>
        <w:rPr>
          <w:rFonts w:eastAsia="Times New Roman"/>
          <w:kern w:val="0"/>
          <w:sz w:val="28"/>
          <w:szCs w:val="28"/>
          <w:lang w:eastAsia="ru-RU"/>
        </w:rPr>
      </w:pPr>
    </w:p>
    <w:p w:rsidR="00486F03" w:rsidRPr="00486F03" w:rsidRDefault="00486F03" w:rsidP="00486F03">
      <w:pPr>
        <w:widowControl/>
        <w:numPr>
          <w:ilvl w:val="0"/>
          <w:numId w:val="136"/>
        </w:numPr>
        <w:tabs>
          <w:tab w:val="left" w:pos="0"/>
        </w:tabs>
        <w:suppressAutoHyphens w:val="0"/>
        <w:spacing w:after="200" w:line="276" w:lineRule="auto"/>
        <w:contextualSpacing/>
        <w:jc w:val="center"/>
        <w:rPr>
          <w:rFonts w:eastAsia="Times New Roman"/>
          <w:iCs/>
          <w:kern w:val="0"/>
          <w:sz w:val="28"/>
          <w:szCs w:val="28"/>
          <w:lang w:eastAsia="ru-RU"/>
        </w:rPr>
      </w:pPr>
      <w:r w:rsidRPr="00486F03">
        <w:rPr>
          <w:rFonts w:eastAsia="Times New Roman"/>
          <w:iCs/>
          <w:kern w:val="0"/>
          <w:sz w:val="28"/>
          <w:szCs w:val="28"/>
          <w:lang w:eastAsia="ru-RU"/>
        </w:rPr>
        <w:t>Сведения о выставляемых на аукцион земельных участках</w:t>
      </w:r>
    </w:p>
    <w:p w:rsidR="00486F03" w:rsidRPr="00486F03" w:rsidRDefault="00486F03" w:rsidP="00486F03">
      <w:pPr>
        <w:widowControl/>
        <w:tabs>
          <w:tab w:val="left" w:pos="0"/>
        </w:tabs>
        <w:suppressAutoHyphens w:val="0"/>
        <w:ind w:left="1080"/>
        <w:contextualSpacing/>
        <w:rPr>
          <w:rFonts w:eastAsia="Times New Roman"/>
          <w:b/>
          <w:iCs/>
          <w:kern w:val="0"/>
          <w:sz w:val="28"/>
          <w:szCs w:val="28"/>
          <w:lang w:eastAsia="ru-RU"/>
        </w:rPr>
      </w:pPr>
    </w:p>
    <w:p w:rsidR="00486F03" w:rsidRPr="00486F03" w:rsidRDefault="00486F03" w:rsidP="00486F03">
      <w:pPr>
        <w:widowControl/>
        <w:tabs>
          <w:tab w:val="left" w:pos="0"/>
        </w:tabs>
        <w:suppressAutoHyphens w:val="0"/>
        <w:ind w:left="1080"/>
        <w:contextualSpacing/>
        <w:rPr>
          <w:rFonts w:eastAsia="Times New Roman"/>
          <w:b/>
          <w:iCs/>
          <w:kern w:val="0"/>
          <w:sz w:val="28"/>
          <w:szCs w:val="28"/>
          <w:lang w:eastAsia="ru-RU"/>
        </w:rPr>
      </w:pPr>
      <w:r w:rsidRPr="00486F03">
        <w:rPr>
          <w:rFonts w:eastAsia="Times New Roman"/>
          <w:b/>
          <w:iCs/>
          <w:kern w:val="0"/>
          <w:sz w:val="28"/>
          <w:szCs w:val="28"/>
          <w:lang w:eastAsia="ru-RU"/>
        </w:rPr>
        <w:t>ЛОТ № 1</w:t>
      </w:r>
    </w:p>
    <w:p w:rsidR="00486F03" w:rsidRPr="00486F03" w:rsidRDefault="00486F03" w:rsidP="00486F03">
      <w:pPr>
        <w:widowControl/>
        <w:suppressAutoHyphens w:val="0"/>
        <w:spacing w:after="20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1.Характеристика: земельный участок площадью </w:t>
      </w:r>
      <w:r w:rsidRPr="00486F03">
        <w:rPr>
          <w:rFonts w:eastAsiaTheme="minorEastAsia"/>
          <w:kern w:val="0"/>
          <w:sz w:val="28"/>
          <w:szCs w:val="28"/>
          <w:lang w:eastAsia="ru-RU"/>
        </w:rPr>
        <w:t>2</w:t>
      </w:r>
      <w:r w:rsidR="00FE6B7D">
        <w:rPr>
          <w:rFonts w:eastAsiaTheme="minorEastAsia"/>
          <w:kern w:val="0"/>
          <w:sz w:val="28"/>
          <w:szCs w:val="28"/>
          <w:lang w:eastAsia="ru-RU"/>
        </w:rPr>
        <w:t> </w:t>
      </w:r>
      <w:r w:rsidR="00FE6B7D" w:rsidRPr="00FE6B7D">
        <w:rPr>
          <w:rFonts w:eastAsiaTheme="minorEastAsia"/>
          <w:kern w:val="0"/>
          <w:sz w:val="28"/>
          <w:szCs w:val="28"/>
          <w:lang w:eastAsia="ru-RU"/>
        </w:rPr>
        <w:t xml:space="preserve">312 </w:t>
      </w:r>
      <w:bookmarkStart w:id="7" w:name="_GoBack"/>
      <w:bookmarkEnd w:id="7"/>
      <w:r w:rsidR="00FE6B7D" w:rsidRPr="00FE6B7D">
        <w:rPr>
          <w:rFonts w:eastAsiaTheme="minorEastAsia"/>
          <w:kern w:val="0"/>
          <w:sz w:val="28"/>
          <w:szCs w:val="28"/>
          <w:lang w:eastAsia="ru-RU"/>
        </w:rPr>
        <w:t>019,00</w:t>
      </w:r>
      <w:r w:rsidRPr="00486F03">
        <w:rPr>
          <w:rFonts w:eastAsiaTheme="minorEastAsia"/>
          <w:kern w:val="0"/>
          <w:sz w:val="28"/>
          <w:szCs w:val="28"/>
          <w:lang w:eastAsia="ru-RU"/>
        </w:rPr>
        <w:t xml:space="preserve"> </w:t>
      </w:r>
      <w:r w:rsidRPr="00486F03">
        <w:rPr>
          <w:rFonts w:eastAsia="Times New Roman"/>
          <w:kern w:val="0"/>
          <w:sz w:val="28"/>
          <w:szCs w:val="28"/>
          <w:lang w:eastAsia="ru-RU"/>
        </w:rPr>
        <w:t xml:space="preserve">кв.м., кадастровый номер </w:t>
      </w:r>
      <w:r w:rsidRPr="00486F03">
        <w:rPr>
          <w:rFonts w:eastAsiaTheme="minorEastAsia"/>
          <w:kern w:val="0"/>
          <w:sz w:val="28"/>
          <w:szCs w:val="28"/>
          <w:lang w:eastAsia="ru-RU"/>
        </w:rPr>
        <w:t>44:07:023601:800</w:t>
      </w:r>
      <w:r w:rsidRPr="00486F03">
        <w:rPr>
          <w:rFonts w:eastAsia="Times New Roman"/>
          <w:kern w:val="0"/>
          <w:sz w:val="28"/>
          <w:szCs w:val="28"/>
          <w:lang w:eastAsia="ru-RU"/>
        </w:rPr>
        <w:t xml:space="preserve">, категория земель – </w:t>
      </w:r>
      <w:r w:rsidRPr="00486F03">
        <w:rPr>
          <w:rFonts w:eastAsia="Times New Roman"/>
          <w:color w:val="000000"/>
          <w:kern w:val="0"/>
          <w:sz w:val="28"/>
          <w:szCs w:val="28"/>
          <w:lang w:eastAsia="ru-RU"/>
        </w:rPr>
        <w:t>земли сельскохозяйственного назначения,</w:t>
      </w:r>
      <w:r w:rsidRPr="00486F0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Костромская обл.,                              р-н Костромской, Бакшеевское с/п.</w:t>
      </w:r>
    </w:p>
    <w:p w:rsidR="00486F03" w:rsidRPr="00486F03" w:rsidRDefault="00486F03" w:rsidP="00486F03">
      <w:pPr>
        <w:widowControl/>
        <w:suppressAutoHyphens w:val="0"/>
        <w:spacing w:after="200"/>
        <w:ind w:firstLine="709"/>
        <w:contextualSpacing/>
        <w:jc w:val="both"/>
        <w:rPr>
          <w:rFonts w:eastAsia="Times New Roman"/>
          <w:bCs/>
          <w:iCs/>
          <w:kern w:val="0"/>
          <w:sz w:val="28"/>
          <w:szCs w:val="28"/>
          <w:lang w:eastAsia="ru-RU"/>
        </w:rPr>
      </w:pPr>
      <w:r w:rsidRPr="00486F03">
        <w:rPr>
          <w:rFonts w:eastAsia="Times New Roman"/>
          <w:iCs/>
          <w:kern w:val="0"/>
          <w:sz w:val="28"/>
          <w:szCs w:val="28"/>
          <w:lang w:eastAsia="ru-RU"/>
        </w:rPr>
        <w:t>2.</w:t>
      </w:r>
      <w:r w:rsidRPr="00486F03">
        <w:rPr>
          <w:rFonts w:eastAsia="Times New Roman"/>
          <w:kern w:val="0"/>
          <w:sz w:val="28"/>
          <w:szCs w:val="28"/>
          <w:lang w:eastAsia="ru-RU"/>
        </w:rPr>
        <w:t xml:space="preserve">Начальная цена рыночной стоимости права аренды (годовая арендная плата) устанавливается на основании Отчета об оценке от 03.04.2020 № 139-1/5 и составляет – </w:t>
      </w:r>
      <w:r w:rsidRPr="00486F03">
        <w:rPr>
          <w:rFonts w:eastAsiaTheme="minorEastAsia"/>
          <w:kern w:val="0"/>
          <w:sz w:val="28"/>
          <w:szCs w:val="28"/>
          <w:lang w:eastAsia="ru-RU"/>
        </w:rPr>
        <w:t>91 065 (девяносто одна тысяча шестьдесят пять) рублей 33 копейки.</w:t>
      </w:r>
    </w:p>
    <w:p w:rsidR="00486F03" w:rsidRPr="00486F03" w:rsidRDefault="00486F03" w:rsidP="00486F03">
      <w:pPr>
        <w:widowControl/>
        <w:suppressAutoHyphens w:val="0"/>
        <w:spacing w:after="200"/>
        <w:ind w:firstLine="708"/>
        <w:contextualSpacing/>
        <w:jc w:val="both"/>
        <w:rPr>
          <w:rFonts w:eastAsiaTheme="minorEastAsia"/>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486F03">
        <w:rPr>
          <w:rFonts w:eastAsiaTheme="minorEastAsia"/>
          <w:bCs/>
          <w:iCs/>
          <w:kern w:val="0"/>
          <w:sz w:val="28"/>
          <w:szCs w:val="28"/>
          <w:lang w:eastAsia="ru-RU"/>
        </w:rPr>
        <w:t xml:space="preserve"> 2 731 (две тысячи семьсот тридцать один) рубль 96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bCs/>
          <w:iCs/>
          <w:kern w:val="0"/>
          <w:sz w:val="28"/>
          <w:szCs w:val="28"/>
          <w:lang w:eastAsia="ru-RU"/>
        </w:rPr>
        <w:t>4.Размер задатка –</w:t>
      </w:r>
      <w:r w:rsidRPr="00486F03">
        <w:rPr>
          <w:rFonts w:eastAsia="Times New Roman"/>
          <w:kern w:val="0"/>
          <w:sz w:val="28"/>
          <w:szCs w:val="28"/>
          <w:lang w:eastAsia="ru-RU"/>
        </w:rPr>
        <w:t xml:space="preserve"> 27 319 (двадцать семь тысяч триста девятнадцать) рублей 60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0"/>
          <w:sz w:val="28"/>
          <w:szCs w:val="28"/>
          <w:lang w:eastAsia="ru-RU"/>
        </w:rPr>
        <w:t>5.Обременение участка – не установлены.</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1"/>
          <w:sz w:val="28"/>
          <w:szCs w:val="28"/>
          <w:lang w:eastAsia="ru-RU"/>
        </w:rPr>
        <w:t>6.Срок заключения договора аренды – 15 лет.</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86F03" w:rsidRPr="00486F03" w:rsidRDefault="00486F03" w:rsidP="00486F03">
      <w:pPr>
        <w:widowControl/>
        <w:tabs>
          <w:tab w:val="left" w:pos="0"/>
        </w:tabs>
        <w:suppressAutoHyphens w:val="0"/>
        <w:ind w:firstLine="1134"/>
        <w:contextualSpacing/>
        <w:jc w:val="both"/>
        <w:rPr>
          <w:rFonts w:eastAsia="Times New Roman"/>
          <w:b/>
          <w:kern w:val="0"/>
          <w:sz w:val="28"/>
          <w:szCs w:val="28"/>
          <w:lang w:eastAsia="ru-RU"/>
        </w:rPr>
      </w:pPr>
    </w:p>
    <w:p w:rsidR="00486F03" w:rsidRPr="00486F03" w:rsidRDefault="00486F03" w:rsidP="00486F03">
      <w:pPr>
        <w:widowControl/>
        <w:tabs>
          <w:tab w:val="left" w:pos="0"/>
        </w:tabs>
        <w:suppressAutoHyphens w:val="0"/>
        <w:ind w:firstLine="1134"/>
        <w:contextualSpacing/>
        <w:jc w:val="both"/>
        <w:rPr>
          <w:rFonts w:eastAsia="Times New Roman"/>
          <w:b/>
          <w:kern w:val="0"/>
          <w:sz w:val="28"/>
          <w:szCs w:val="28"/>
          <w:lang w:eastAsia="ru-RU"/>
        </w:rPr>
      </w:pPr>
      <w:r w:rsidRPr="00486F03">
        <w:rPr>
          <w:rFonts w:eastAsia="Times New Roman"/>
          <w:b/>
          <w:kern w:val="0"/>
          <w:sz w:val="28"/>
          <w:szCs w:val="28"/>
          <w:lang w:eastAsia="ru-RU"/>
        </w:rPr>
        <w:t>ЛОТ № 2</w:t>
      </w:r>
    </w:p>
    <w:p w:rsidR="00486F03" w:rsidRPr="00486F03" w:rsidRDefault="00486F03" w:rsidP="00486F03">
      <w:pPr>
        <w:widowControl/>
        <w:suppressAutoHyphens w:val="0"/>
        <w:spacing w:after="20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1.Характеристика: земельный участок площадью 187505 кв.м., кадастровый номер </w:t>
      </w:r>
      <w:r w:rsidRPr="00486F03">
        <w:rPr>
          <w:rFonts w:eastAsiaTheme="minorEastAsia"/>
          <w:kern w:val="0"/>
          <w:sz w:val="28"/>
          <w:szCs w:val="28"/>
          <w:lang w:eastAsia="ru-RU"/>
        </w:rPr>
        <w:t>44:07:023601:798</w:t>
      </w:r>
      <w:r w:rsidRPr="00486F03">
        <w:rPr>
          <w:rFonts w:eastAsia="Times New Roman"/>
          <w:kern w:val="0"/>
          <w:sz w:val="28"/>
          <w:szCs w:val="28"/>
          <w:lang w:eastAsia="ru-RU"/>
        </w:rPr>
        <w:t xml:space="preserve">, категория земель – </w:t>
      </w:r>
      <w:r w:rsidRPr="00486F03">
        <w:rPr>
          <w:rFonts w:eastAsia="Times New Roman"/>
          <w:color w:val="000000"/>
          <w:kern w:val="0"/>
          <w:sz w:val="28"/>
          <w:szCs w:val="28"/>
          <w:lang w:eastAsia="ru-RU"/>
        </w:rPr>
        <w:t>земли сельскохозяйственного назначения,</w:t>
      </w:r>
      <w:r w:rsidRPr="00486F0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r w:rsidRPr="00486F03">
        <w:rPr>
          <w:rFonts w:eastAsiaTheme="minorEastAsia"/>
          <w:kern w:val="0"/>
          <w:sz w:val="28"/>
          <w:szCs w:val="28"/>
          <w:lang w:eastAsia="ru-RU"/>
        </w:rPr>
        <w:t>Костромская обл., р-н Костромской, Бакшеевское с/п.</w:t>
      </w:r>
    </w:p>
    <w:p w:rsidR="00486F03" w:rsidRPr="00486F03" w:rsidRDefault="00486F03" w:rsidP="00486F03">
      <w:pPr>
        <w:widowControl/>
        <w:suppressAutoHyphens w:val="0"/>
        <w:spacing w:after="200"/>
        <w:ind w:firstLine="708"/>
        <w:contextualSpacing/>
        <w:jc w:val="both"/>
        <w:rPr>
          <w:rFonts w:eastAsia="Times New Roman"/>
          <w:bCs/>
          <w:iCs/>
          <w:kern w:val="0"/>
          <w:sz w:val="28"/>
          <w:szCs w:val="28"/>
          <w:lang w:eastAsia="ru-RU"/>
        </w:rPr>
      </w:pPr>
      <w:r w:rsidRPr="00486F03">
        <w:rPr>
          <w:rFonts w:eastAsia="Times New Roman"/>
          <w:iCs/>
          <w:kern w:val="0"/>
          <w:sz w:val="28"/>
          <w:szCs w:val="28"/>
          <w:lang w:eastAsia="ru-RU"/>
        </w:rPr>
        <w:t>2.</w:t>
      </w:r>
      <w:r w:rsidRPr="00486F03">
        <w:rPr>
          <w:rFonts w:eastAsia="Times New Roman"/>
          <w:kern w:val="0"/>
          <w:sz w:val="28"/>
          <w:szCs w:val="28"/>
          <w:lang w:eastAsia="ru-RU"/>
        </w:rPr>
        <w:t xml:space="preserve"> Начальная цена рыночной стоимости права аренды (годовая арендная плата) устанавливается на основании Отчета об оценке от 03.04.2020 № 139-1/3 и составляет – </w:t>
      </w:r>
      <w:r w:rsidRPr="00486F03">
        <w:rPr>
          <w:rFonts w:eastAsiaTheme="minorEastAsia"/>
          <w:kern w:val="0"/>
          <w:sz w:val="28"/>
          <w:szCs w:val="28"/>
          <w:lang w:eastAsia="ru-RU"/>
        </w:rPr>
        <w:t>9 528 (девять тысяч пятьсот двадцать восемь) рублей 60 копеек.</w:t>
      </w:r>
    </w:p>
    <w:p w:rsidR="00486F03" w:rsidRPr="00486F03" w:rsidRDefault="00486F03" w:rsidP="00486F03">
      <w:pPr>
        <w:widowControl/>
        <w:suppressAutoHyphens w:val="0"/>
        <w:spacing w:after="200"/>
        <w:ind w:firstLine="708"/>
        <w:contextualSpacing/>
        <w:jc w:val="both"/>
        <w:rPr>
          <w:rFonts w:eastAsiaTheme="minorEastAsia"/>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486F03">
        <w:rPr>
          <w:rFonts w:eastAsiaTheme="minorEastAsia"/>
          <w:bCs/>
          <w:iCs/>
          <w:kern w:val="0"/>
          <w:sz w:val="28"/>
          <w:szCs w:val="28"/>
          <w:lang w:eastAsia="ru-RU"/>
        </w:rPr>
        <w:t xml:space="preserve"> 285 (двести восемьдесят пять) рублей 86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bCs/>
          <w:iCs/>
          <w:kern w:val="0"/>
          <w:sz w:val="28"/>
          <w:szCs w:val="28"/>
          <w:lang w:eastAsia="ru-RU"/>
        </w:rPr>
        <w:t>4.Размер задатка –</w:t>
      </w:r>
      <w:r w:rsidRPr="00486F03">
        <w:rPr>
          <w:rFonts w:eastAsia="Times New Roman"/>
          <w:kern w:val="0"/>
          <w:sz w:val="28"/>
          <w:szCs w:val="28"/>
          <w:lang w:eastAsia="ru-RU"/>
        </w:rPr>
        <w:t xml:space="preserve"> 2 858 (две тысячи восемьсот пятьдесят восемь) рублей 58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0"/>
          <w:sz w:val="28"/>
          <w:szCs w:val="28"/>
          <w:lang w:eastAsia="ru-RU"/>
        </w:rPr>
        <w:t>5.Обременение участка – не установлены.</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1"/>
          <w:sz w:val="28"/>
          <w:szCs w:val="28"/>
          <w:lang w:eastAsia="ru-RU"/>
        </w:rPr>
        <w:t>6.Срок заключения договора аренды – 15 лет.</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r w:rsidRPr="00486F03">
        <w:rPr>
          <w:rFonts w:eastAsia="Times New Roman"/>
          <w:kern w:val="0"/>
          <w:sz w:val="28"/>
          <w:szCs w:val="28"/>
          <w:lang w:eastAsia="ru-RU"/>
        </w:rPr>
        <w:lastRenderedPageBreak/>
        <w:t xml:space="preserve">7.Дата, время и порядок осмотра земельного участка на местности - претендент самостоятельно проводит осмотр земельного участка. </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p>
    <w:p w:rsidR="00486F03" w:rsidRPr="00486F03" w:rsidRDefault="00486F03" w:rsidP="00486F03">
      <w:pPr>
        <w:widowControl/>
        <w:tabs>
          <w:tab w:val="left" w:pos="0"/>
        </w:tabs>
        <w:suppressAutoHyphens w:val="0"/>
        <w:ind w:firstLine="1134"/>
        <w:contextualSpacing/>
        <w:jc w:val="both"/>
        <w:rPr>
          <w:rFonts w:eastAsia="Times New Roman"/>
          <w:b/>
          <w:kern w:val="0"/>
          <w:sz w:val="28"/>
          <w:szCs w:val="28"/>
          <w:lang w:eastAsia="ru-RU"/>
        </w:rPr>
      </w:pPr>
      <w:r w:rsidRPr="00486F03">
        <w:rPr>
          <w:rFonts w:eastAsia="Times New Roman"/>
          <w:b/>
          <w:kern w:val="0"/>
          <w:sz w:val="28"/>
          <w:szCs w:val="28"/>
          <w:lang w:eastAsia="ru-RU"/>
        </w:rPr>
        <w:t>ЛОТ № 3</w:t>
      </w:r>
    </w:p>
    <w:p w:rsidR="00486F03" w:rsidRPr="00486F03" w:rsidRDefault="00486F03" w:rsidP="00486F03">
      <w:pPr>
        <w:widowControl/>
        <w:suppressAutoHyphens w:val="0"/>
        <w:spacing w:after="20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1.Характеристика: земельный участок площадью 10156054 кв.м., кадастровый номер </w:t>
      </w:r>
      <w:r w:rsidRPr="00486F03">
        <w:rPr>
          <w:rFonts w:eastAsiaTheme="minorEastAsia"/>
          <w:kern w:val="0"/>
          <w:sz w:val="28"/>
          <w:szCs w:val="28"/>
          <w:lang w:eastAsia="ru-RU"/>
        </w:rPr>
        <w:t>44:07:023601:799</w:t>
      </w:r>
      <w:r w:rsidRPr="00486F03">
        <w:rPr>
          <w:rFonts w:eastAsia="Times New Roman"/>
          <w:kern w:val="0"/>
          <w:sz w:val="28"/>
          <w:szCs w:val="28"/>
          <w:lang w:eastAsia="ru-RU"/>
        </w:rPr>
        <w:t xml:space="preserve">, категория земель – </w:t>
      </w:r>
      <w:r w:rsidRPr="00486F03">
        <w:rPr>
          <w:rFonts w:eastAsia="Times New Roman"/>
          <w:color w:val="000000"/>
          <w:kern w:val="0"/>
          <w:sz w:val="28"/>
          <w:szCs w:val="28"/>
          <w:lang w:eastAsia="ru-RU"/>
        </w:rPr>
        <w:t>земли сельскохозяйственного назначения,</w:t>
      </w:r>
      <w:r w:rsidRPr="00486F0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r w:rsidRPr="00486F03">
        <w:rPr>
          <w:rFonts w:eastAsiaTheme="minorEastAsia"/>
          <w:kern w:val="0"/>
          <w:sz w:val="28"/>
          <w:szCs w:val="28"/>
          <w:lang w:eastAsia="ru-RU"/>
        </w:rPr>
        <w:t>Костромская обл., р-н Костромской, Бакшеевское с/п.</w:t>
      </w:r>
    </w:p>
    <w:p w:rsidR="00486F03" w:rsidRPr="00486F03" w:rsidRDefault="00486F03" w:rsidP="00486F03">
      <w:pPr>
        <w:widowControl/>
        <w:suppressAutoHyphens w:val="0"/>
        <w:spacing w:after="200"/>
        <w:ind w:firstLine="708"/>
        <w:contextualSpacing/>
        <w:jc w:val="both"/>
        <w:rPr>
          <w:rFonts w:eastAsia="Times New Roman"/>
          <w:bCs/>
          <w:iCs/>
          <w:kern w:val="0"/>
          <w:sz w:val="28"/>
          <w:szCs w:val="28"/>
          <w:lang w:eastAsia="ru-RU"/>
        </w:rPr>
      </w:pPr>
      <w:r w:rsidRPr="00486F03">
        <w:rPr>
          <w:rFonts w:eastAsia="Times New Roman"/>
          <w:iCs/>
          <w:kern w:val="0"/>
          <w:sz w:val="28"/>
          <w:szCs w:val="28"/>
          <w:lang w:eastAsia="ru-RU"/>
        </w:rPr>
        <w:t>2.</w:t>
      </w:r>
      <w:r w:rsidRPr="00486F03">
        <w:rPr>
          <w:rFonts w:eastAsia="Times New Roman"/>
          <w:kern w:val="0"/>
          <w:sz w:val="28"/>
          <w:szCs w:val="28"/>
          <w:lang w:eastAsia="ru-RU"/>
        </w:rPr>
        <w:t xml:space="preserve"> Начальная цена рыночной стоимости права аренды (годовая арендная плата) устанавливается на основании Отчета об оценке от 03.04.2020 № 139-1/4 и составляет – </w:t>
      </w:r>
      <w:r w:rsidRPr="00486F03">
        <w:rPr>
          <w:rFonts w:eastAsiaTheme="minorEastAsia"/>
          <w:kern w:val="0"/>
          <w:sz w:val="28"/>
          <w:szCs w:val="28"/>
          <w:lang w:eastAsia="ru-RU"/>
        </w:rPr>
        <w:t>344 061 (триста сорок четыре тысячи шестьдесят один) рубль 20 копеек.</w:t>
      </w:r>
    </w:p>
    <w:p w:rsidR="00486F03" w:rsidRPr="00486F03" w:rsidRDefault="00486F03" w:rsidP="00486F03">
      <w:pPr>
        <w:widowControl/>
        <w:suppressAutoHyphens w:val="0"/>
        <w:spacing w:after="200"/>
        <w:ind w:firstLine="708"/>
        <w:contextualSpacing/>
        <w:jc w:val="both"/>
        <w:rPr>
          <w:rFonts w:eastAsiaTheme="minorEastAsia"/>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486F03">
        <w:rPr>
          <w:rFonts w:eastAsiaTheme="minorEastAsia"/>
          <w:bCs/>
          <w:iCs/>
          <w:kern w:val="0"/>
          <w:sz w:val="28"/>
          <w:szCs w:val="28"/>
          <w:lang w:eastAsia="ru-RU"/>
        </w:rPr>
        <w:t xml:space="preserve"> 10 321 (десять тысяч триста двадцать один) рубль 84 копейки.</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bCs/>
          <w:iCs/>
          <w:kern w:val="0"/>
          <w:sz w:val="28"/>
          <w:szCs w:val="28"/>
          <w:lang w:eastAsia="ru-RU"/>
        </w:rPr>
        <w:t>4.Размер задатка –</w:t>
      </w:r>
      <w:r w:rsidRPr="00486F03">
        <w:rPr>
          <w:rFonts w:eastAsia="Times New Roman"/>
          <w:kern w:val="0"/>
          <w:sz w:val="28"/>
          <w:szCs w:val="28"/>
          <w:lang w:eastAsia="ru-RU"/>
        </w:rPr>
        <w:t xml:space="preserve"> 103 218 (сто три тысячи двести восемнадцать) рублей 36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0"/>
          <w:sz w:val="28"/>
          <w:szCs w:val="28"/>
          <w:lang w:eastAsia="ru-RU"/>
        </w:rPr>
        <w:t>5.Обременение участка – не установлены.</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1"/>
          <w:sz w:val="28"/>
          <w:szCs w:val="28"/>
          <w:lang w:eastAsia="ru-RU"/>
        </w:rPr>
        <w:t>6.Срок заключения договора аренды – 15 лет.</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p>
    <w:p w:rsidR="00486F03" w:rsidRPr="00486F03" w:rsidRDefault="00486F03" w:rsidP="00486F03">
      <w:pPr>
        <w:widowControl/>
        <w:tabs>
          <w:tab w:val="left" w:pos="0"/>
        </w:tabs>
        <w:suppressAutoHyphens w:val="0"/>
        <w:ind w:firstLine="1134"/>
        <w:contextualSpacing/>
        <w:jc w:val="both"/>
        <w:rPr>
          <w:rFonts w:eastAsia="Times New Roman"/>
          <w:b/>
          <w:kern w:val="0"/>
          <w:sz w:val="28"/>
          <w:szCs w:val="28"/>
          <w:lang w:eastAsia="ru-RU"/>
        </w:rPr>
      </w:pPr>
      <w:r w:rsidRPr="00486F03">
        <w:rPr>
          <w:rFonts w:eastAsia="Times New Roman"/>
          <w:b/>
          <w:kern w:val="0"/>
          <w:sz w:val="28"/>
          <w:szCs w:val="28"/>
          <w:lang w:eastAsia="ru-RU"/>
        </w:rPr>
        <w:t>ЛОТ № 4</w:t>
      </w:r>
    </w:p>
    <w:p w:rsidR="00486F03" w:rsidRPr="00486F03" w:rsidRDefault="00486F03" w:rsidP="00486F03">
      <w:pPr>
        <w:widowControl/>
        <w:suppressAutoHyphens w:val="0"/>
        <w:spacing w:after="20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1.Характеристика: земельный участок площадью 2645460 кв.м., кадастровый номер </w:t>
      </w:r>
      <w:r w:rsidRPr="00486F03">
        <w:rPr>
          <w:rFonts w:eastAsiaTheme="minorEastAsia"/>
          <w:kern w:val="0"/>
          <w:sz w:val="28"/>
          <w:szCs w:val="28"/>
          <w:lang w:eastAsia="ru-RU"/>
        </w:rPr>
        <w:t>44:07:000000:573</w:t>
      </w:r>
      <w:r w:rsidRPr="00486F03">
        <w:rPr>
          <w:rFonts w:eastAsia="Times New Roman"/>
          <w:kern w:val="0"/>
          <w:sz w:val="28"/>
          <w:szCs w:val="28"/>
          <w:lang w:eastAsia="ru-RU"/>
        </w:rPr>
        <w:t xml:space="preserve">, категория земель – </w:t>
      </w:r>
      <w:r w:rsidRPr="00486F03">
        <w:rPr>
          <w:rFonts w:eastAsia="Times New Roman"/>
          <w:color w:val="000000"/>
          <w:kern w:val="0"/>
          <w:sz w:val="28"/>
          <w:szCs w:val="28"/>
          <w:lang w:eastAsia="ru-RU"/>
        </w:rPr>
        <w:t>земли сельскохозяйственного назначения,</w:t>
      </w:r>
      <w:r w:rsidRPr="00486F0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r w:rsidRPr="00486F03">
        <w:rPr>
          <w:rFonts w:eastAsiaTheme="minorEastAsia"/>
          <w:kern w:val="0"/>
          <w:sz w:val="28"/>
          <w:szCs w:val="28"/>
          <w:lang w:eastAsia="ru-RU"/>
        </w:rPr>
        <w:t>Костромская обл., р-н Костромской, Бакшеевское с/п.</w:t>
      </w:r>
    </w:p>
    <w:p w:rsidR="00486F03" w:rsidRPr="00486F03" w:rsidRDefault="00486F03" w:rsidP="00486F03">
      <w:pPr>
        <w:widowControl/>
        <w:suppressAutoHyphens w:val="0"/>
        <w:spacing w:after="200"/>
        <w:ind w:firstLine="708"/>
        <w:contextualSpacing/>
        <w:jc w:val="both"/>
        <w:rPr>
          <w:rFonts w:eastAsia="Times New Roman"/>
          <w:bCs/>
          <w:iCs/>
          <w:kern w:val="0"/>
          <w:sz w:val="28"/>
          <w:szCs w:val="28"/>
          <w:lang w:eastAsia="ru-RU"/>
        </w:rPr>
      </w:pPr>
      <w:r w:rsidRPr="00486F03">
        <w:rPr>
          <w:rFonts w:eastAsia="Times New Roman"/>
          <w:iCs/>
          <w:kern w:val="0"/>
          <w:sz w:val="28"/>
          <w:szCs w:val="28"/>
          <w:lang w:eastAsia="ru-RU"/>
        </w:rPr>
        <w:t>2.</w:t>
      </w:r>
      <w:r w:rsidRPr="00486F03">
        <w:rPr>
          <w:rFonts w:eastAsia="Times New Roman"/>
          <w:kern w:val="0"/>
          <w:sz w:val="28"/>
          <w:szCs w:val="28"/>
          <w:lang w:eastAsia="ru-RU"/>
        </w:rPr>
        <w:t xml:space="preserve"> Начальная цена рыночной стоимости права аренды (годовая арендная плата) устанавливается на основании Отчета об оценке от 03.04.2020 № 139-1/6 и составляет – </w:t>
      </w:r>
      <w:r w:rsidRPr="00486F03">
        <w:rPr>
          <w:rFonts w:eastAsiaTheme="minorEastAsia"/>
          <w:kern w:val="0"/>
          <w:sz w:val="28"/>
          <w:szCs w:val="28"/>
          <w:lang w:eastAsia="ru-RU"/>
        </w:rPr>
        <w:t>102 579 (сто две тысячи пятьсот семьдесят девять) рублей 60 копеек.</w:t>
      </w:r>
    </w:p>
    <w:p w:rsidR="00486F03" w:rsidRPr="00486F03" w:rsidRDefault="00486F03" w:rsidP="00486F03">
      <w:pPr>
        <w:widowControl/>
        <w:suppressAutoHyphens w:val="0"/>
        <w:spacing w:after="200"/>
        <w:ind w:firstLine="708"/>
        <w:contextualSpacing/>
        <w:jc w:val="both"/>
        <w:rPr>
          <w:rFonts w:eastAsiaTheme="minorEastAsia"/>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486F03">
        <w:rPr>
          <w:rFonts w:eastAsiaTheme="minorEastAsia"/>
          <w:bCs/>
          <w:iCs/>
          <w:kern w:val="0"/>
          <w:sz w:val="28"/>
          <w:szCs w:val="28"/>
          <w:lang w:eastAsia="ru-RU"/>
        </w:rPr>
        <w:t xml:space="preserve"> 3 077 (три тысячи семьдесят семь) рублей 39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bCs/>
          <w:iCs/>
          <w:kern w:val="0"/>
          <w:sz w:val="28"/>
          <w:szCs w:val="28"/>
          <w:lang w:eastAsia="ru-RU"/>
        </w:rPr>
        <w:t>4.Размер задатка –</w:t>
      </w:r>
      <w:r w:rsidRPr="00486F03">
        <w:rPr>
          <w:rFonts w:eastAsia="Times New Roman"/>
          <w:kern w:val="0"/>
          <w:sz w:val="28"/>
          <w:szCs w:val="28"/>
          <w:lang w:eastAsia="ru-RU"/>
        </w:rPr>
        <w:t xml:space="preserve"> 30773 (тридцать тысяч семьсот семьдесят три) рубля 88 копеек.</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0"/>
          <w:sz w:val="28"/>
          <w:szCs w:val="28"/>
          <w:lang w:eastAsia="ru-RU"/>
        </w:rPr>
        <w:t>5.Обременение участка – не установлены.</w:t>
      </w:r>
    </w:p>
    <w:p w:rsidR="00486F03" w:rsidRPr="00486F03" w:rsidRDefault="00486F03" w:rsidP="00486F03">
      <w:pPr>
        <w:widowControl/>
        <w:suppressAutoHyphens w:val="0"/>
        <w:spacing w:after="200"/>
        <w:ind w:firstLine="708"/>
        <w:contextualSpacing/>
        <w:jc w:val="both"/>
        <w:rPr>
          <w:rFonts w:eastAsia="Times New Roman"/>
          <w:kern w:val="0"/>
          <w:sz w:val="28"/>
          <w:szCs w:val="28"/>
          <w:lang w:eastAsia="ru-RU"/>
        </w:rPr>
      </w:pPr>
      <w:r w:rsidRPr="00486F03">
        <w:rPr>
          <w:rFonts w:eastAsia="Times New Roman"/>
          <w:kern w:val="1"/>
          <w:sz w:val="28"/>
          <w:szCs w:val="28"/>
          <w:lang w:eastAsia="ru-RU"/>
        </w:rPr>
        <w:t>6.Срок заключения договора аренды – 15 лет.</w:t>
      </w:r>
    </w:p>
    <w:p w:rsidR="00486F03" w:rsidRPr="00486F03" w:rsidRDefault="00486F03" w:rsidP="00486F03">
      <w:pPr>
        <w:widowControl/>
        <w:tabs>
          <w:tab w:val="left" w:pos="0"/>
        </w:tabs>
        <w:suppressAutoHyphens w:val="0"/>
        <w:ind w:firstLine="709"/>
        <w:contextualSpacing/>
        <w:jc w:val="both"/>
        <w:rPr>
          <w:rFonts w:eastAsia="Times New Roman"/>
          <w:kern w:val="0"/>
          <w:sz w:val="28"/>
          <w:szCs w:val="28"/>
          <w:lang w:eastAsia="ru-RU"/>
        </w:rPr>
      </w:pPr>
      <w:r w:rsidRPr="00486F0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86F03" w:rsidRPr="00486F03" w:rsidRDefault="00486F03" w:rsidP="00486F03">
      <w:pPr>
        <w:widowControl/>
        <w:tabs>
          <w:tab w:val="left" w:pos="0"/>
        </w:tabs>
        <w:suppressAutoHyphens w:val="0"/>
        <w:contextualSpacing/>
        <w:jc w:val="both"/>
        <w:rPr>
          <w:rFonts w:eastAsia="Times New Roman"/>
          <w:kern w:val="0"/>
          <w:sz w:val="28"/>
          <w:szCs w:val="28"/>
          <w:lang w:eastAsia="ru-RU"/>
        </w:rPr>
      </w:pPr>
    </w:p>
    <w:p w:rsidR="00486F03" w:rsidRPr="00486F03" w:rsidRDefault="00486F03" w:rsidP="00486F03">
      <w:pPr>
        <w:widowControl/>
        <w:tabs>
          <w:tab w:val="left" w:pos="0"/>
        </w:tabs>
        <w:suppressAutoHyphens w:val="0"/>
        <w:contextualSpacing/>
        <w:jc w:val="both"/>
        <w:rPr>
          <w:rFonts w:eastAsia="Times New Roman"/>
          <w:kern w:val="0"/>
          <w:sz w:val="28"/>
          <w:szCs w:val="28"/>
          <w:lang w:eastAsia="ru-RU"/>
        </w:rPr>
      </w:pPr>
    </w:p>
    <w:p w:rsidR="00486F03" w:rsidRPr="00486F03" w:rsidRDefault="00486F03" w:rsidP="00486F03">
      <w:pPr>
        <w:widowControl/>
        <w:tabs>
          <w:tab w:val="left" w:pos="0"/>
        </w:tabs>
        <w:suppressAutoHyphens w:val="0"/>
        <w:contextualSpacing/>
        <w:jc w:val="both"/>
        <w:rPr>
          <w:rFonts w:eastAsia="Times New Roman"/>
          <w:kern w:val="0"/>
          <w:sz w:val="28"/>
          <w:szCs w:val="28"/>
          <w:lang w:eastAsia="ru-RU"/>
        </w:rPr>
      </w:pPr>
    </w:p>
    <w:p w:rsidR="00486F03" w:rsidRPr="00486F03" w:rsidRDefault="00486F03" w:rsidP="00486F03">
      <w:pPr>
        <w:widowControl/>
        <w:suppressAutoHyphens w:val="0"/>
        <w:ind w:firstLine="709"/>
        <w:contextualSpacing/>
        <w:jc w:val="both"/>
        <w:rPr>
          <w:rFonts w:eastAsia="Times New Roman"/>
          <w:b/>
          <w:bCs/>
          <w:iCs/>
          <w:kern w:val="0"/>
          <w:sz w:val="28"/>
          <w:szCs w:val="28"/>
          <w:lang w:eastAsia="ru-RU"/>
        </w:rPr>
      </w:pPr>
      <w:r w:rsidRPr="00486F03">
        <w:rPr>
          <w:rFonts w:eastAsia="Times New Roman"/>
          <w:b/>
          <w:bCs/>
          <w:iCs/>
          <w:kern w:val="0"/>
          <w:sz w:val="28"/>
          <w:szCs w:val="28"/>
          <w:lang w:eastAsia="ru-RU"/>
        </w:rPr>
        <w:t>ЛОТ № 5</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1.Характеристика: земельный участок площадью 71214,92 кв.м., кадастровый номер 44:07:132601:890, категория земель – земли сельскохозяйственного назначения, вид разрешенного использования – для сельскохозяйственного производства, местоположение: Костромская обл., р-н Костромской, участок находится примерно в 1240 м. по направлению на северо-восток от ориентира д. Коростелево.</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2.</w:t>
      </w:r>
      <w:r w:rsidRPr="00486F03">
        <w:rPr>
          <w:rFonts w:eastAsia="Times New Roman"/>
          <w:kern w:val="0"/>
          <w:sz w:val="28"/>
          <w:szCs w:val="28"/>
          <w:lang w:eastAsia="ru-RU"/>
        </w:rPr>
        <w:t xml:space="preserve"> </w:t>
      </w:r>
      <w:r w:rsidRPr="00486F03">
        <w:rPr>
          <w:rFonts w:eastAsia="Times New Roman"/>
          <w:bCs/>
          <w:iCs/>
          <w:kern w:val="0"/>
          <w:sz w:val="28"/>
          <w:szCs w:val="28"/>
          <w:lang w:eastAsia="ru-RU"/>
        </w:rPr>
        <w:t>Начальная цена рыночной стоимости права аренды (годовая арендная плата) устанавливается на основании Отчета об оценке от 03.04.2020 № 139-1/2 и составляет – 3 981 (три тысячи девятьсот восемьдесят один) рубль 60 копеек.</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 119 (сто девятнадцать) рублей 45 копеек.</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4.Размер задатка – 1194 (одна тысяча сто девяносто четыре) рубля 48 копеек.</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5.Обременение участка – не установлены.</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6.Срок заключения договора аренды – 15 лет.</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p>
    <w:p w:rsidR="00486F03" w:rsidRPr="00486F03" w:rsidRDefault="00486F03" w:rsidP="00486F03">
      <w:pPr>
        <w:widowControl/>
        <w:suppressAutoHyphens w:val="0"/>
        <w:ind w:firstLine="709"/>
        <w:contextualSpacing/>
        <w:jc w:val="both"/>
        <w:rPr>
          <w:rFonts w:eastAsia="Times New Roman"/>
          <w:b/>
          <w:bCs/>
          <w:iCs/>
          <w:kern w:val="0"/>
          <w:sz w:val="28"/>
          <w:szCs w:val="28"/>
          <w:lang w:eastAsia="ru-RU"/>
        </w:rPr>
      </w:pPr>
      <w:r w:rsidRPr="00486F03">
        <w:rPr>
          <w:rFonts w:eastAsia="Times New Roman"/>
          <w:b/>
          <w:bCs/>
          <w:iCs/>
          <w:kern w:val="0"/>
          <w:sz w:val="28"/>
          <w:szCs w:val="28"/>
          <w:lang w:eastAsia="ru-RU"/>
        </w:rPr>
        <w:t>ЛОТ № 6</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1.Характеристика: земельный участок площадью 127899,68 кв.м., кадастровый номер 44:07:132601:897, категория земель – земли сельскохозяйственного назначения, вид разрешенного использования – для сельскохозяйственного производства, местоположение: Костромская обл., р-н Костромской, участок находится примерно в 950 м. по направлению на восток от ориентира д. Коростелево.</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2.</w:t>
      </w:r>
      <w:r w:rsidRPr="00486F03">
        <w:rPr>
          <w:rFonts w:eastAsia="Times New Roman"/>
          <w:kern w:val="0"/>
          <w:sz w:val="28"/>
          <w:szCs w:val="28"/>
          <w:lang w:eastAsia="ru-RU"/>
        </w:rPr>
        <w:t xml:space="preserve"> </w:t>
      </w:r>
      <w:r w:rsidRPr="00486F03">
        <w:rPr>
          <w:rFonts w:eastAsia="Times New Roman"/>
          <w:bCs/>
          <w:iCs/>
          <w:kern w:val="0"/>
          <w:sz w:val="28"/>
          <w:szCs w:val="28"/>
          <w:lang w:eastAsia="ru-RU"/>
        </w:rPr>
        <w:t>Начальная цена рыночной стоимости права аренды (годовая арендная плата) устанавливается на основании Отчета об оценке от 03.04.2020 № 139-1/1 и составляет – 6 708 (шесть тысяч семьсот восемь) рублей 13 копеек.</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3.Величина повышения начальной цены предмета аукциона («шаг аукциона», 3% от начальной цены) – 201 (двести один) рубль 24 копейки.</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4.Размер задатка – 2012 (две тысячи двенадцать) рублей 44 копейки.</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5.Обременение участка – не установлены.</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6.Срок заключения договора аренды – 15 лет.</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r w:rsidRPr="00486F03">
        <w:rPr>
          <w:rFonts w:eastAsia="Times New Roman"/>
          <w:bCs/>
          <w:iCs/>
          <w:kern w:val="0"/>
          <w:sz w:val="28"/>
          <w:szCs w:val="28"/>
          <w:lang w:eastAsia="ru-RU"/>
        </w:rPr>
        <w:t>7.Дата, время и порядок осмотра земельного участка на местности - претендент самостоятельно проводит осмотр земельного участка.</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p>
    <w:p w:rsidR="00486F03" w:rsidRPr="00486F03" w:rsidRDefault="00486F03" w:rsidP="00486F03">
      <w:pPr>
        <w:widowControl/>
        <w:suppressAutoHyphens w:val="0"/>
        <w:ind w:firstLine="709"/>
        <w:contextualSpacing/>
        <w:jc w:val="both"/>
        <w:rPr>
          <w:rFonts w:eastAsia="Times New Roman"/>
          <w:bCs/>
          <w:i/>
          <w:iCs/>
          <w:kern w:val="0"/>
          <w:sz w:val="28"/>
          <w:szCs w:val="28"/>
          <w:lang w:eastAsia="ru-RU"/>
        </w:rPr>
      </w:pPr>
      <w:r w:rsidRPr="00486F03">
        <w:rPr>
          <w:rFonts w:eastAsia="Times New Roman"/>
          <w:bCs/>
          <w:i/>
          <w:iCs/>
          <w:kern w:val="0"/>
          <w:sz w:val="28"/>
          <w:szCs w:val="28"/>
          <w:lang w:eastAsia="ru-RU"/>
        </w:rPr>
        <w:t>Более подробную информацию и документацию об аукционе можно получить у Организатора аукциона.</w:t>
      </w:r>
    </w:p>
    <w:p w:rsidR="00486F03" w:rsidRPr="00486F03" w:rsidRDefault="00486F03" w:rsidP="00486F03">
      <w:pPr>
        <w:widowControl/>
        <w:suppressAutoHyphens w:val="0"/>
        <w:ind w:firstLine="709"/>
        <w:contextualSpacing/>
        <w:jc w:val="both"/>
        <w:rPr>
          <w:rFonts w:eastAsia="Times New Roman"/>
          <w:bCs/>
          <w:iCs/>
          <w:kern w:val="0"/>
          <w:sz w:val="28"/>
          <w:szCs w:val="28"/>
          <w:lang w:eastAsia="ru-RU"/>
        </w:rPr>
      </w:pPr>
    </w:p>
    <w:p w:rsidR="00486F03" w:rsidRPr="00486F03" w:rsidRDefault="00486F03" w:rsidP="00486F03">
      <w:pPr>
        <w:keepNext/>
        <w:widowControl/>
        <w:suppressAutoHyphens w:val="0"/>
        <w:ind w:left="360"/>
        <w:contextualSpacing/>
        <w:jc w:val="center"/>
        <w:outlineLvl w:val="1"/>
        <w:rPr>
          <w:rFonts w:eastAsia="Times New Roman"/>
          <w:kern w:val="0"/>
          <w:sz w:val="28"/>
          <w:szCs w:val="28"/>
          <w:lang w:eastAsia="ru-RU"/>
        </w:rPr>
      </w:pPr>
      <w:r w:rsidRPr="00486F03">
        <w:rPr>
          <w:rFonts w:eastAsia="Times New Roman"/>
          <w:kern w:val="0"/>
          <w:sz w:val="28"/>
          <w:szCs w:val="28"/>
          <w:lang w:val="en-US" w:eastAsia="ru-RU"/>
        </w:rPr>
        <w:lastRenderedPageBreak/>
        <w:t>III</w:t>
      </w:r>
      <w:r w:rsidRPr="00486F03">
        <w:rPr>
          <w:rFonts w:eastAsia="Times New Roman"/>
          <w:kern w:val="0"/>
          <w:sz w:val="28"/>
          <w:szCs w:val="28"/>
          <w:lang w:eastAsia="ru-RU"/>
        </w:rPr>
        <w:t>. Условия участия в аукционе</w:t>
      </w:r>
    </w:p>
    <w:p w:rsidR="00486F03" w:rsidRPr="00486F03" w:rsidRDefault="00486F03" w:rsidP="00486F03">
      <w:pPr>
        <w:widowControl/>
        <w:suppressAutoHyphens w:val="0"/>
        <w:ind w:firstLine="720"/>
        <w:contextualSpacing/>
        <w:rPr>
          <w:rFonts w:eastAsia="Times New Roman"/>
          <w:kern w:val="0"/>
          <w:sz w:val="28"/>
          <w:szCs w:val="28"/>
          <w:lang w:eastAsia="ru-RU"/>
        </w:rPr>
      </w:pPr>
      <w:r w:rsidRPr="00486F03">
        <w:rPr>
          <w:rFonts w:eastAsia="Times New Roman"/>
          <w:kern w:val="0"/>
          <w:sz w:val="28"/>
          <w:szCs w:val="28"/>
          <w:lang w:eastAsia="ru-RU"/>
        </w:rPr>
        <w:t xml:space="preserve">1 </w:t>
      </w:r>
      <w:r w:rsidRPr="00486F03">
        <w:rPr>
          <w:rFonts w:eastAsia="Times New Roman"/>
          <w:bCs/>
          <w:kern w:val="0"/>
          <w:sz w:val="28"/>
          <w:szCs w:val="28"/>
          <w:lang w:eastAsia="ru-RU"/>
        </w:rPr>
        <w:t>.</w:t>
      </w:r>
      <w:r w:rsidRPr="00486F03">
        <w:rPr>
          <w:rFonts w:eastAsia="Times New Roman"/>
          <w:kern w:val="0"/>
          <w:sz w:val="28"/>
          <w:szCs w:val="28"/>
          <w:lang w:eastAsia="ru-RU"/>
        </w:rPr>
        <w:t xml:space="preserve"> Порядок внесения задатка и его возврата</w:t>
      </w:r>
    </w:p>
    <w:p w:rsidR="00486F03" w:rsidRPr="00486F03" w:rsidRDefault="00486F03" w:rsidP="00486F03">
      <w:pPr>
        <w:widowControl/>
        <w:suppressAutoHyphens w:val="0"/>
        <w:ind w:firstLine="720"/>
        <w:contextualSpacing/>
        <w:rPr>
          <w:rFonts w:eastAsia="Times New Roman"/>
          <w:kern w:val="0"/>
          <w:sz w:val="28"/>
          <w:szCs w:val="28"/>
          <w:lang w:eastAsia="ru-RU"/>
        </w:rPr>
      </w:pPr>
      <w:r w:rsidRPr="00486F03">
        <w:rPr>
          <w:rFonts w:eastAsia="Times New Roman"/>
          <w:kern w:val="0"/>
          <w:sz w:val="28"/>
          <w:szCs w:val="28"/>
          <w:lang w:eastAsia="ru-RU"/>
        </w:rPr>
        <w:t>1.1. Порядок внесения задатка</w:t>
      </w:r>
    </w:p>
    <w:p w:rsidR="00486F03" w:rsidRPr="00486F03" w:rsidRDefault="00486F03" w:rsidP="00486F03">
      <w:pPr>
        <w:widowControl/>
        <w:suppressAutoHyphens w:val="0"/>
        <w:autoSpaceDE w:val="0"/>
        <w:autoSpaceDN w:val="0"/>
        <w:adjustRightInd w:val="0"/>
        <w:ind w:firstLine="540"/>
        <w:jc w:val="both"/>
        <w:rPr>
          <w:rFonts w:eastAsia="Times New Roman"/>
          <w:kern w:val="0"/>
          <w:sz w:val="28"/>
          <w:szCs w:val="28"/>
          <w:lang w:eastAsia="ru-RU"/>
        </w:rPr>
      </w:pPr>
      <w:r w:rsidRPr="00486F03">
        <w:rPr>
          <w:rFonts w:eastAsia="Times New Roman"/>
          <w:kern w:val="0"/>
          <w:sz w:val="28"/>
          <w:szCs w:val="28"/>
          <w:lang w:eastAsia="ru-RU"/>
        </w:rPr>
        <w:t>Настоящее информационное сообщение является публичной офертой в виде размещения организатором аукциона всей необходимой информации в печатном издании и размещении на сайтах в сети "Интернет", которая акцептуется подачей заявки и оплатой задатка.</w:t>
      </w:r>
    </w:p>
    <w:p w:rsidR="00486F03" w:rsidRPr="00486F03" w:rsidRDefault="00486F03" w:rsidP="00486F03">
      <w:pPr>
        <w:widowControl/>
        <w:suppressAutoHyphens w:val="0"/>
        <w:spacing w:after="200"/>
        <w:ind w:firstLine="540"/>
        <w:contextualSpacing/>
        <w:jc w:val="both"/>
        <w:rPr>
          <w:rFonts w:eastAsia="Times New Roman"/>
          <w:bCs/>
          <w:iCs/>
          <w:kern w:val="0"/>
          <w:sz w:val="28"/>
          <w:szCs w:val="28"/>
          <w:lang w:eastAsia="ru-RU"/>
        </w:rPr>
      </w:pPr>
      <w:r w:rsidRPr="00486F03">
        <w:rPr>
          <w:rFonts w:eastAsia="Times New Roman"/>
          <w:kern w:val="0"/>
          <w:sz w:val="28"/>
          <w:szCs w:val="28"/>
          <w:lang w:eastAsia="ru-RU"/>
        </w:rPr>
        <w:t xml:space="preserve">Задаток вносится в валюте Российской Федерации в размере, указанном в разделе </w:t>
      </w:r>
      <w:r w:rsidRPr="00486F03">
        <w:rPr>
          <w:rFonts w:eastAsia="Times New Roman"/>
          <w:kern w:val="0"/>
          <w:sz w:val="28"/>
          <w:szCs w:val="28"/>
          <w:lang w:val="en-US" w:eastAsia="ru-RU"/>
        </w:rPr>
        <w:t>II</w:t>
      </w:r>
      <w:r w:rsidRPr="00486F03">
        <w:rPr>
          <w:rFonts w:eastAsia="Times New Roman"/>
          <w:kern w:val="0"/>
          <w:sz w:val="28"/>
          <w:szCs w:val="28"/>
          <w:lang w:eastAsia="ru-RU"/>
        </w:rPr>
        <w:t xml:space="preserve"> настоящего извещения на лицевой счет для учета операций со средствами, поступающими во временное распоряжение получателя бюджетных средств – Межрегионального территориального управления Росимущества </w:t>
      </w:r>
      <w:r w:rsidRPr="00486F03">
        <w:rPr>
          <w:rFonts w:eastAsia="Times New Roman"/>
          <w:kern w:val="1"/>
          <w:sz w:val="28"/>
          <w:szCs w:val="28"/>
          <w:lang w:eastAsia="ru-RU"/>
        </w:rPr>
        <w:t>во Владимирской, Ивановской, Костромской и Ярославской областях</w:t>
      </w:r>
      <w:r w:rsidRPr="00486F03">
        <w:rPr>
          <w:rFonts w:eastAsia="Times New Roman"/>
          <w:kern w:val="0"/>
          <w:sz w:val="28"/>
          <w:szCs w:val="28"/>
          <w:lang w:eastAsia="ru-RU"/>
        </w:rPr>
        <w:t xml:space="preserve">, открытом ему как органу государственной власти, осуществляющему  права собственника имущества, в органах Федерального казначейства по месту открытия соответствующих лицевых счетов для учета операций по переданным полномочиям как получателя бюджетных средств: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получатель – УФК по Владимирской области (Межрегиональное территориальное управление Росимущества во Владимирской, Ивановской, Костромской и Ярославской областях л/с 05281А88170);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ИНН 3329056771; КПП 332901001;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р/с 40302810100001000002;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банк: Отделение Владимир;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БИК 041708001, </w:t>
      </w:r>
    </w:p>
    <w:p w:rsidR="00486F03" w:rsidRPr="00486F03" w:rsidRDefault="00486F03" w:rsidP="00486F03">
      <w:pPr>
        <w:widowControl/>
        <w:tabs>
          <w:tab w:val="left" w:pos="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ОКТМО 17737000.</w:t>
      </w:r>
    </w:p>
    <w:p w:rsidR="00486F03" w:rsidRPr="00486F03" w:rsidRDefault="00486F03" w:rsidP="00486F03">
      <w:pPr>
        <w:widowControl/>
        <w:tabs>
          <w:tab w:val="left" w:pos="0"/>
        </w:tabs>
        <w:suppressAutoHyphens w:val="0"/>
        <w:ind w:firstLine="720"/>
        <w:jc w:val="both"/>
        <w:rPr>
          <w:rFonts w:eastAsia="Times New Roman"/>
          <w:bCs/>
          <w:kern w:val="0"/>
          <w:sz w:val="28"/>
          <w:szCs w:val="28"/>
          <w:lang w:eastAsia="ru-RU"/>
        </w:rPr>
      </w:pPr>
      <w:r w:rsidRPr="00486F03">
        <w:rPr>
          <w:rFonts w:eastAsia="Times New Roman"/>
          <w:bCs/>
          <w:kern w:val="0"/>
          <w:sz w:val="28"/>
          <w:szCs w:val="28"/>
          <w:lang w:eastAsia="ru-RU"/>
        </w:rPr>
        <w:t>Назначение платежа: Задаток на участие в аукционе на право</w:t>
      </w:r>
      <w:r w:rsidRPr="00486F03">
        <w:rPr>
          <w:rFonts w:eastAsia="Times New Roman"/>
          <w:kern w:val="1"/>
          <w:sz w:val="28"/>
          <w:szCs w:val="28"/>
          <w:lang w:eastAsia="ru-RU"/>
        </w:rPr>
        <w:t xml:space="preserve"> заключения договора аренды</w:t>
      </w:r>
      <w:r w:rsidRPr="00486F03">
        <w:rPr>
          <w:rFonts w:eastAsia="Times New Roman"/>
          <w:bCs/>
          <w:kern w:val="0"/>
          <w:sz w:val="28"/>
          <w:szCs w:val="28"/>
          <w:lang w:eastAsia="ru-RU"/>
        </w:rPr>
        <w:t xml:space="preserve"> земельного участка </w:t>
      </w:r>
      <w:r w:rsidRPr="00486F03">
        <w:rPr>
          <w:rFonts w:eastAsiaTheme="minorEastAsia"/>
          <w:kern w:val="0"/>
          <w:sz w:val="28"/>
          <w:szCs w:val="28"/>
          <w:lang w:eastAsia="ru-RU"/>
        </w:rPr>
        <w:t>(указать кадастровый номер земельного участка, за который вносится задаток, номер лота)</w:t>
      </w:r>
      <w:r w:rsidRPr="00486F03">
        <w:rPr>
          <w:rFonts w:eastAsia="Times New Roman"/>
          <w:kern w:val="0"/>
          <w:sz w:val="28"/>
          <w:szCs w:val="28"/>
          <w:lang w:eastAsia="ru-RU"/>
        </w:rPr>
        <w:t>.</w:t>
      </w:r>
    </w:p>
    <w:p w:rsidR="00486F03" w:rsidRPr="00486F03" w:rsidRDefault="00486F03" w:rsidP="00486F03">
      <w:pPr>
        <w:widowControl/>
        <w:tabs>
          <w:tab w:val="left" w:pos="0"/>
        </w:tabs>
        <w:suppressAutoHyphens w:val="0"/>
        <w:ind w:firstLine="720"/>
        <w:jc w:val="both"/>
        <w:rPr>
          <w:rFonts w:eastAsia="Times New Roman"/>
          <w:bCs/>
          <w:kern w:val="0"/>
          <w:sz w:val="28"/>
          <w:szCs w:val="28"/>
          <w:lang w:eastAsia="ru-RU"/>
        </w:rPr>
      </w:pPr>
      <w:r w:rsidRPr="00486F03">
        <w:rPr>
          <w:rFonts w:eastAsia="Times New Roman"/>
          <w:bCs/>
          <w:kern w:val="0"/>
          <w:sz w:val="28"/>
          <w:szCs w:val="28"/>
          <w:lang w:eastAsia="ru-RU"/>
        </w:rPr>
        <w:t xml:space="preserve">Задаток должен поступить на указанные реквизиты в срок не позднее </w:t>
      </w:r>
      <w:r w:rsidRPr="00486F03">
        <w:rPr>
          <w:rFonts w:eastAsia="Times New Roman"/>
          <w:b/>
          <w:bCs/>
          <w:kern w:val="0"/>
          <w:sz w:val="28"/>
          <w:szCs w:val="28"/>
          <w:lang w:eastAsia="ru-RU"/>
        </w:rPr>
        <w:t>03.09.2020 года до 17-00 ч.</w:t>
      </w:r>
    </w:p>
    <w:p w:rsidR="00486F03" w:rsidRPr="00486F03" w:rsidRDefault="00486F03" w:rsidP="00486F03">
      <w:pPr>
        <w:widowControl/>
        <w:tabs>
          <w:tab w:val="left" w:pos="6910"/>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Задаток вносится единым платежом за каждый лот отдельно.</w:t>
      </w:r>
      <w:r w:rsidRPr="00486F03">
        <w:rPr>
          <w:rFonts w:eastAsia="Times New Roman"/>
          <w:kern w:val="0"/>
          <w:sz w:val="28"/>
          <w:szCs w:val="28"/>
          <w:lang w:eastAsia="ru-RU"/>
        </w:rPr>
        <w:tab/>
      </w:r>
    </w:p>
    <w:p w:rsidR="00486F03" w:rsidRPr="00486F03" w:rsidRDefault="00486F03" w:rsidP="00486F03">
      <w:pPr>
        <w:widowControl/>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Документом, подтверждающим поступление задатка на счет, указанный в пункте 1.1 раздела </w:t>
      </w:r>
      <w:r w:rsidRPr="00486F03">
        <w:rPr>
          <w:rFonts w:eastAsia="Times New Roman"/>
          <w:kern w:val="0"/>
          <w:sz w:val="28"/>
          <w:szCs w:val="28"/>
          <w:lang w:val="en-US" w:eastAsia="ru-RU"/>
        </w:rPr>
        <w:t>III</w:t>
      </w:r>
      <w:r w:rsidRPr="00486F03">
        <w:rPr>
          <w:rFonts w:eastAsia="Times New Roman"/>
          <w:kern w:val="0"/>
          <w:sz w:val="28"/>
          <w:szCs w:val="28"/>
          <w:lang w:eastAsia="ru-RU"/>
        </w:rPr>
        <w:t xml:space="preserve"> настоящего извещения, является выписка с указанного лицевого счета.</w:t>
      </w:r>
    </w:p>
    <w:p w:rsidR="00486F03" w:rsidRPr="00486F03" w:rsidRDefault="00486F03" w:rsidP="00486F03">
      <w:pPr>
        <w:widowControl/>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1.2. Порядок возврата задатка</w:t>
      </w:r>
    </w:p>
    <w:p w:rsidR="00486F03" w:rsidRPr="00486F03" w:rsidRDefault="00486F03" w:rsidP="00486F03">
      <w:pPr>
        <w:widowControl/>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Возврат задатка производится по реквизитам платежного документа о поступлении задатка на счет, указанный в пункте 1.1 раздела </w:t>
      </w:r>
      <w:r w:rsidRPr="00486F03">
        <w:rPr>
          <w:rFonts w:eastAsia="Times New Roman"/>
          <w:kern w:val="0"/>
          <w:sz w:val="28"/>
          <w:szCs w:val="28"/>
          <w:lang w:val="en-US" w:eastAsia="ru-RU"/>
        </w:rPr>
        <w:t>III</w:t>
      </w:r>
      <w:r w:rsidRPr="00486F03">
        <w:rPr>
          <w:rFonts w:eastAsia="Times New Roman"/>
          <w:kern w:val="0"/>
          <w:sz w:val="28"/>
          <w:szCs w:val="28"/>
          <w:lang w:eastAsia="ru-RU"/>
        </w:rPr>
        <w:t xml:space="preserve"> настоящего извещения, заявителю, отозвавшему заявку до окончания срока подачи заявок, в течение 3 рабочих дней со дня регистрации отзыва заявки в журнале приема заявок.</w:t>
      </w:r>
    </w:p>
    <w:p w:rsidR="00486F03" w:rsidRPr="00486F03" w:rsidRDefault="00486F03" w:rsidP="00486F03">
      <w:pPr>
        <w:widowControl/>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Возврат задатка производится по реквизитам, указанным в заявке на участие в аукционе, в следующих случаях:</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lastRenderedPageBreak/>
        <w:t>- в случае отзыва заявки заявителем позднее даты окончания приема заявок - в течение 3 рабочих дней с момента отзыва заявки;</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заявителю, не допущенному к участию в аукционе - в течение 3 рабочих дней со дня оформления протокола рассмотрения заявок на участие в аукционе;</w:t>
      </w:r>
    </w:p>
    <w:p w:rsidR="00486F03" w:rsidRPr="00486F03" w:rsidRDefault="00486F03" w:rsidP="00486F03">
      <w:pPr>
        <w:widowControl/>
        <w:suppressAutoHyphens w:val="0"/>
        <w:autoSpaceDE w:val="0"/>
        <w:autoSpaceDN w:val="0"/>
        <w:adjustRightInd w:val="0"/>
        <w:ind w:firstLine="709"/>
        <w:jc w:val="both"/>
        <w:rPr>
          <w:rFonts w:eastAsia="Times New Roman"/>
          <w:kern w:val="0"/>
          <w:sz w:val="28"/>
          <w:szCs w:val="28"/>
          <w:lang w:eastAsia="ru-RU"/>
        </w:rPr>
      </w:pPr>
      <w:r w:rsidRPr="00486F03">
        <w:rPr>
          <w:rFonts w:eastAsia="Times New Roman"/>
          <w:kern w:val="0"/>
          <w:sz w:val="28"/>
          <w:szCs w:val="28"/>
          <w:lang w:eastAsia="ru-RU"/>
        </w:rPr>
        <w:t>- участнику аукциона, не выигравшему в нём - в течение 3 рабочих дней со дня подписания протокола о результатах аукциона.</w:t>
      </w:r>
    </w:p>
    <w:p w:rsidR="00486F03" w:rsidRPr="00486F03" w:rsidRDefault="00486F03" w:rsidP="00486F03">
      <w:pPr>
        <w:widowControl/>
        <w:suppressAutoHyphens w:val="0"/>
        <w:autoSpaceDE w:val="0"/>
        <w:autoSpaceDN w:val="0"/>
        <w:adjustRightInd w:val="0"/>
        <w:ind w:firstLine="709"/>
        <w:jc w:val="both"/>
        <w:rPr>
          <w:rFonts w:eastAsia="Times New Roman"/>
          <w:kern w:val="0"/>
          <w:sz w:val="28"/>
          <w:szCs w:val="28"/>
          <w:lang w:eastAsia="ru-RU"/>
        </w:rPr>
      </w:pPr>
      <w:r w:rsidRPr="00486F03">
        <w:rPr>
          <w:rFonts w:eastAsia="Times New Roman"/>
          <w:kern w:val="0"/>
          <w:sz w:val="28"/>
          <w:szCs w:val="28"/>
          <w:lang w:eastAsia="ru-RU"/>
        </w:rPr>
        <w:t>Победителю аукциона, уклонившемуся от заключения договора аренды, внесенный задаток не возвращается.</w:t>
      </w:r>
    </w:p>
    <w:p w:rsidR="00486F03" w:rsidRPr="00486F03" w:rsidRDefault="00486F03" w:rsidP="00486F03">
      <w:pPr>
        <w:widowControl/>
        <w:suppressAutoHyphens w:val="0"/>
        <w:ind w:right="85" w:firstLine="720"/>
        <w:jc w:val="both"/>
        <w:rPr>
          <w:rFonts w:eastAsia="Times New Roman"/>
          <w:kern w:val="0"/>
          <w:sz w:val="28"/>
          <w:szCs w:val="28"/>
          <w:lang w:eastAsia="ru-RU"/>
        </w:rPr>
      </w:pPr>
      <w:r w:rsidRPr="00486F03">
        <w:rPr>
          <w:rFonts w:eastAsia="Times New Roman"/>
          <w:kern w:val="0"/>
          <w:sz w:val="28"/>
          <w:szCs w:val="28"/>
          <w:lang w:eastAsia="ru-RU"/>
        </w:rPr>
        <w:t>Задаток победителя аукциона подлежит перечислению в установленном порядке в федеральный бюджет в счет оплаты арендной платы за земельный участок.</w:t>
      </w:r>
    </w:p>
    <w:p w:rsidR="00486F03" w:rsidRPr="00486F03" w:rsidRDefault="00486F03" w:rsidP="00486F03">
      <w:pPr>
        <w:widowControl/>
        <w:tabs>
          <w:tab w:val="left" w:pos="284"/>
        </w:tabs>
        <w:suppressAutoHyphens w:val="0"/>
        <w:ind w:firstLine="720"/>
        <w:rPr>
          <w:rFonts w:eastAsia="Times New Roman"/>
          <w:kern w:val="0"/>
          <w:sz w:val="28"/>
          <w:szCs w:val="28"/>
          <w:lang w:eastAsia="ru-RU"/>
        </w:rPr>
      </w:pPr>
      <w:r w:rsidRPr="00486F03">
        <w:rPr>
          <w:rFonts w:eastAsia="Times New Roman"/>
          <w:kern w:val="0"/>
          <w:sz w:val="28"/>
          <w:szCs w:val="28"/>
          <w:lang w:eastAsia="ru-RU"/>
        </w:rPr>
        <w:t>2. Порядок подачи заявок на участие в аукционе:</w:t>
      </w:r>
    </w:p>
    <w:p w:rsidR="00486F03" w:rsidRPr="00486F03" w:rsidRDefault="00486F03" w:rsidP="00486F03">
      <w:pPr>
        <w:widowControl/>
        <w:tabs>
          <w:tab w:val="left" w:pos="-142"/>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Одно лицо имеет право подать только одну заявку.</w:t>
      </w:r>
    </w:p>
    <w:p w:rsidR="00486F03" w:rsidRPr="00486F03" w:rsidRDefault="00486F03" w:rsidP="00486F03">
      <w:pPr>
        <w:widowControl/>
        <w:suppressAutoHyphens w:val="0"/>
        <w:autoSpaceDE w:val="0"/>
        <w:autoSpaceDN w:val="0"/>
        <w:adjustRightInd w:val="0"/>
        <w:ind w:firstLine="709"/>
        <w:jc w:val="both"/>
        <w:rPr>
          <w:rFonts w:eastAsia="Times New Roman"/>
          <w:kern w:val="0"/>
          <w:sz w:val="28"/>
          <w:szCs w:val="28"/>
          <w:lang w:eastAsia="ru-RU"/>
        </w:rPr>
      </w:pPr>
      <w:r w:rsidRPr="00486F03">
        <w:rPr>
          <w:rFonts w:eastAsia="Times New Roman"/>
          <w:kern w:val="0"/>
          <w:sz w:val="28"/>
          <w:szCs w:val="28"/>
          <w:lang w:eastAsia="ru-RU"/>
        </w:rPr>
        <w:t>Заявки подаются в письменном виде:</w:t>
      </w:r>
    </w:p>
    <w:p w:rsidR="00486F03" w:rsidRPr="00486F03" w:rsidRDefault="00486F03" w:rsidP="00486F03">
      <w:pPr>
        <w:widowControl/>
        <w:suppressAutoHyphens w:val="0"/>
        <w:autoSpaceDE w:val="0"/>
        <w:autoSpaceDN w:val="0"/>
        <w:adjustRightInd w:val="0"/>
        <w:ind w:firstLine="709"/>
        <w:jc w:val="both"/>
        <w:rPr>
          <w:rFonts w:eastAsia="Times New Roman"/>
          <w:kern w:val="0"/>
          <w:sz w:val="28"/>
          <w:szCs w:val="28"/>
          <w:lang w:eastAsia="ru-RU"/>
        </w:rPr>
      </w:pPr>
      <w:r w:rsidRPr="00486F03">
        <w:rPr>
          <w:rFonts w:eastAsia="Times New Roman"/>
          <w:kern w:val="0"/>
          <w:sz w:val="28"/>
          <w:szCs w:val="28"/>
          <w:lang w:eastAsia="ru-RU"/>
        </w:rPr>
        <w:t>-посредством почтовой связи: через АО «Почта России», либо курьерскими службами;</w:t>
      </w:r>
    </w:p>
    <w:p w:rsidR="00486F03" w:rsidRPr="00486F03" w:rsidRDefault="00486F03" w:rsidP="00486F03">
      <w:pPr>
        <w:widowControl/>
        <w:suppressAutoHyphens w:val="0"/>
        <w:autoSpaceDE w:val="0"/>
        <w:autoSpaceDN w:val="0"/>
        <w:adjustRightInd w:val="0"/>
        <w:ind w:firstLine="709"/>
        <w:jc w:val="both"/>
        <w:rPr>
          <w:rFonts w:eastAsia="Times New Roman"/>
          <w:kern w:val="0"/>
          <w:sz w:val="28"/>
          <w:szCs w:val="28"/>
          <w:lang w:eastAsia="ru-RU"/>
        </w:rPr>
      </w:pPr>
      <w:r w:rsidRPr="00486F03">
        <w:rPr>
          <w:rFonts w:eastAsia="Times New Roman"/>
          <w:kern w:val="0"/>
          <w:sz w:val="28"/>
          <w:szCs w:val="28"/>
          <w:lang w:eastAsia="ru-RU"/>
        </w:rPr>
        <w:t>- нарочным: лично, либо через своих представителей, по рабочим дням (понедельник - четверг: с 10.00 до 17.00 часов, пятница с 10.00 до 16.45 часов, в день окончания приема заявок с 10.00 до 17.00, перерыв с 13.00 до 14.00 по местному времени по адресу: г. Кострома, ул. Красноармейская, 8, каб. 8).</w:t>
      </w:r>
    </w:p>
    <w:p w:rsidR="00486F03" w:rsidRPr="00486F03" w:rsidRDefault="00486F03" w:rsidP="00486F03">
      <w:pPr>
        <w:widowControl/>
        <w:tabs>
          <w:tab w:val="left" w:pos="284"/>
        </w:tabs>
        <w:suppressAutoHyphens w:val="0"/>
        <w:spacing w:line="264" w:lineRule="auto"/>
        <w:ind w:firstLine="720"/>
        <w:jc w:val="both"/>
        <w:rPr>
          <w:rFonts w:eastAsia="Times New Roman"/>
          <w:kern w:val="0"/>
          <w:sz w:val="28"/>
          <w:szCs w:val="28"/>
          <w:lang w:eastAsia="ru-RU"/>
        </w:rPr>
      </w:pPr>
      <w:r w:rsidRPr="00486F03">
        <w:rPr>
          <w:rFonts w:eastAsia="Times New Roman"/>
          <w:kern w:val="0"/>
          <w:sz w:val="28"/>
          <w:szCs w:val="28"/>
          <w:lang w:eastAsia="ru-RU"/>
        </w:rPr>
        <w:t>Контактное лицо – Сорокина Анна Александровна.</w:t>
      </w:r>
    </w:p>
    <w:p w:rsidR="00486F03" w:rsidRPr="00486F03" w:rsidRDefault="00486F03" w:rsidP="00486F03">
      <w:pPr>
        <w:widowControl/>
        <w:tabs>
          <w:tab w:val="left" w:pos="284"/>
        </w:tabs>
        <w:suppressAutoHyphens w:val="0"/>
        <w:spacing w:line="264" w:lineRule="auto"/>
        <w:ind w:firstLine="720"/>
        <w:jc w:val="both"/>
        <w:rPr>
          <w:rFonts w:eastAsia="Times New Roman"/>
          <w:kern w:val="0"/>
          <w:sz w:val="28"/>
          <w:szCs w:val="28"/>
          <w:lang w:eastAsia="ru-RU"/>
        </w:rPr>
      </w:pPr>
      <w:r w:rsidRPr="00486F03">
        <w:rPr>
          <w:rFonts w:eastAsia="Times New Roman"/>
          <w:kern w:val="0"/>
          <w:sz w:val="28"/>
          <w:szCs w:val="28"/>
          <w:lang w:eastAsia="ru-RU"/>
        </w:rPr>
        <w:t>Контактные телефоны – (4942) 35-77-11, (4942) 35-77-91.</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уполномоченным лицом претендента на участие в аукционе, а также (для юридических лиц) скреплена печатью претендента на участие в аукционе.</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В случае подачи заявки на участие в аукционе посредством почтовой связи, заявка подается в конверте:</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на конверте указывают слова «ЗАЯВКА НА УЧАСТИЕ В АУКЦИОНЕ» и слова «</w:t>
      </w:r>
      <w:r w:rsidRPr="00486F03">
        <w:rPr>
          <w:rFonts w:eastAsia="Times New Roman"/>
          <w:caps/>
          <w:kern w:val="0"/>
          <w:sz w:val="28"/>
          <w:szCs w:val="28"/>
          <w:lang w:eastAsia="ru-RU"/>
        </w:rPr>
        <w:t>не вскрывать до…</w:t>
      </w:r>
      <w:r w:rsidRPr="00486F03">
        <w:rPr>
          <w:rFonts w:eastAsia="Times New Roman"/>
          <w:kern w:val="0"/>
          <w:sz w:val="28"/>
          <w:szCs w:val="28"/>
          <w:lang w:eastAsia="ru-RU"/>
        </w:rPr>
        <w:t>» (указать время и дату, указанные в извещении как срок вскрытия конвертов с заявками на участие в аукционе);</w:t>
      </w:r>
    </w:p>
    <w:p w:rsidR="00486F03" w:rsidRPr="00486F03" w:rsidRDefault="00486F03" w:rsidP="00486F03">
      <w:pPr>
        <w:widowControl/>
        <w:tabs>
          <w:tab w:val="left"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конверт должен быть адресован Организатору торгов, по адресу: 156961, Костромская обл., г. Кострома, ул. Красноармейская, д. 8;</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в случае предоставления изменений заявки на участие в аукционе на конверте дополнительно следует указать слова «</w:t>
      </w:r>
      <w:r w:rsidRPr="00486F03">
        <w:rPr>
          <w:rFonts w:eastAsia="Times New Roman"/>
          <w:caps/>
          <w:kern w:val="0"/>
          <w:sz w:val="28"/>
          <w:szCs w:val="28"/>
          <w:lang w:eastAsia="ru-RU"/>
        </w:rPr>
        <w:t>изменение заявки НА УЧАСТИЕ В АУКЦИОНЕ</w:t>
      </w:r>
      <w:r w:rsidRPr="00486F03">
        <w:rPr>
          <w:rFonts w:eastAsia="Times New Roman"/>
          <w:kern w:val="0"/>
          <w:sz w:val="28"/>
          <w:szCs w:val="28"/>
          <w:lang w:eastAsia="ru-RU"/>
        </w:rPr>
        <w:t>».</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lastRenderedPageBreak/>
        <w:t>- в случае предоставления отзыва заявки на участие в аукционе на конверте дополнительно следует указать слова «</w:t>
      </w:r>
      <w:r w:rsidRPr="00486F03">
        <w:rPr>
          <w:rFonts w:eastAsia="Times New Roman"/>
          <w:caps/>
          <w:kern w:val="0"/>
          <w:sz w:val="28"/>
          <w:szCs w:val="28"/>
          <w:lang w:eastAsia="ru-RU"/>
        </w:rPr>
        <w:t>отзыв заявки НА УЧАСТИЕ В АУКЦИОНЕ</w:t>
      </w:r>
      <w:r w:rsidRPr="00486F03">
        <w:rPr>
          <w:rFonts w:eastAsia="Times New Roman"/>
          <w:kern w:val="0"/>
          <w:sz w:val="28"/>
          <w:szCs w:val="28"/>
          <w:lang w:eastAsia="ru-RU"/>
        </w:rPr>
        <w:t>».</w:t>
      </w:r>
    </w:p>
    <w:p w:rsidR="00486F03" w:rsidRPr="00486F03" w:rsidRDefault="00486F03" w:rsidP="00486F03">
      <w:pPr>
        <w:widowControl/>
        <w:tabs>
          <w:tab w:val="num" w:pos="1134"/>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486F03" w:rsidRPr="00486F03" w:rsidRDefault="00486F03" w:rsidP="00486F03">
      <w:pPr>
        <w:widowControl/>
        <w:tabs>
          <w:tab w:val="left" w:pos="709"/>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Заявка на участие в аукционе после истечения срока ее приема не рассматривается, на ней делается отметка об отказе в принятии документов, и она возвращается в день её поступления претенденту.</w:t>
      </w:r>
    </w:p>
    <w:p w:rsidR="00486F03" w:rsidRPr="00486F03" w:rsidRDefault="00486F03" w:rsidP="00486F03">
      <w:pPr>
        <w:widowControl/>
        <w:tabs>
          <w:tab w:val="left" w:pos="-142"/>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3. Перечень требуемых для участия в аукционе документов:</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xml:space="preserve">3.1. Заявка на участие в аукционе по форме, установленной настоящим извещением, с указанием реквизитов счета для возврата задатка. </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 xml:space="preserve">3.2.Копии документов, удостоверяющих личность заявителя (для граждан). </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3.4.Документы, подтверждающие внесение задатка.</w:t>
      </w:r>
    </w:p>
    <w:p w:rsidR="00486F03" w:rsidRPr="00486F03" w:rsidRDefault="00486F03" w:rsidP="00486F03">
      <w:pPr>
        <w:widowControl/>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Представление документов, подтверждающих внесение задатка, признается заключением соглашения о задатке.</w:t>
      </w:r>
    </w:p>
    <w:p w:rsidR="00486F03" w:rsidRPr="00486F03" w:rsidRDefault="00486F03" w:rsidP="00486F03">
      <w:pPr>
        <w:widowControl/>
        <w:suppressAutoHyphens w:val="0"/>
        <w:ind w:firstLine="709"/>
        <w:jc w:val="both"/>
        <w:rPr>
          <w:rFonts w:eastAsia="Times New Roman"/>
          <w:kern w:val="0"/>
          <w:sz w:val="28"/>
          <w:szCs w:val="28"/>
          <w:lang w:eastAsia="ru-RU"/>
        </w:rPr>
      </w:pPr>
    </w:p>
    <w:p w:rsidR="00486F03" w:rsidRPr="00486F03" w:rsidRDefault="00486F03" w:rsidP="00486F03">
      <w:pPr>
        <w:keepNext/>
        <w:widowControl/>
        <w:suppressAutoHyphens w:val="0"/>
        <w:spacing w:line="264" w:lineRule="auto"/>
        <w:ind w:left="1080"/>
        <w:jc w:val="center"/>
        <w:outlineLvl w:val="1"/>
        <w:rPr>
          <w:rFonts w:eastAsia="Times New Roman"/>
          <w:kern w:val="0"/>
          <w:sz w:val="28"/>
          <w:szCs w:val="28"/>
          <w:lang w:eastAsia="ru-RU"/>
        </w:rPr>
      </w:pPr>
      <w:r w:rsidRPr="00486F03">
        <w:rPr>
          <w:rFonts w:eastAsia="Times New Roman"/>
          <w:kern w:val="0"/>
          <w:sz w:val="28"/>
          <w:szCs w:val="28"/>
          <w:lang w:val="en-US" w:eastAsia="ru-RU"/>
        </w:rPr>
        <w:t>IV</w:t>
      </w:r>
      <w:r w:rsidRPr="00486F03">
        <w:rPr>
          <w:rFonts w:eastAsia="Times New Roman"/>
          <w:kern w:val="0"/>
          <w:sz w:val="28"/>
          <w:szCs w:val="28"/>
          <w:lang w:eastAsia="ru-RU"/>
        </w:rPr>
        <w:t>. Определение участников аукциона</w:t>
      </w:r>
    </w:p>
    <w:p w:rsidR="00486F03" w:rsidRPr="00486F03" w:rsidRDefault="00486F03" w:rsidP="00486F03">
      <w:pPr>
        <w:widowControl/>
        <w:tabs>
          <w:tab w:val="left" w:pos="284"/>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486F03">
        <w:rPr>
          <w:rFonts w:eastAsia="Times New Roman"/>
          <w:kern w:val="0"/>
          <w:sz w:val="28"/>
          <w:szCs w:val="28"/>
          <w:lang w:val="en-US" w:eastAsia="ru-RU"/>
        </w:rPr>
        <w:t>III</w:t>
      </w:r>
      <w:r w:rsidRPr="00486F03">
        <w:rPr>
          <w:rFonts w:eastAsia="Times New Roman"/>
          <w:kern w:val="0"/>
          <w:sz w:val="28"/>
          <w:szCs w:val="28"/>
          <w:lang w:eastAsia="ru-RU"/>
        </w:rPr>
        <w:t xml:space="preserve"> настоящего извещения.</w:t>
      </w:r>
    </w:p>
    <w:p w:rsidR="00486F03" w:rsidRPr="00486F03" w:rsidRDefault="00486F03" w:rsidP="00486F03">
      <w:pPr>
        <w:widowControl/>
        <w:tabs>
          <w:tab w:val="left" w:pos="284"/>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486F03" w:rsidRPr="00486F03" w:rsidRDefault="00486F03" w:rsidP="00486F03">
      <w:pPr>
        <w:widowControl/>
        <w:tabs>
          <w:tab w:val="left" w:pos="709"/>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Заявитель не допускается к участию в аукционе по следующим основаниям:</w:t>
      </w:r>
    </w:p>
    <w:p w:rsidR="00486F03" w:rsidRPr="00486F03" w:rsidRDefault="00486F03" w:rsidP="00486F03">
      <w:pPr>
        <w:widowControl/>
        <w:tabs>
          <w:tab w:val="left" w:pos="709"/>
        </w:tabs>
        <w:suppressAutoHyphens w:val="0"/>
        <w:jc w:val="both"/>
        <w:rPr>
          <w:rFonts w:eastAsia="Times New Roman"/>
          <w:kern w:val="0"/>
          <w:sz w:val="28"/>
          <w:szCs w:val="28"/>
          <w:lang w:eastAsia="ru-RU"/>
        </w:rPr>
      </w:pPr>
      <w:r w:rsidRPr="00486F03">
        <w:rPr>
          <w:rFonts w:eastAsia="Times New Roman"/>
          <w:kern w:val="0"/>
          <w:sz w:val="28"/>
          <w:szCs w:val="28"/>
          <w:lang w:eastAsia="ru-RU"/>
        </w:rPr>
        <w:tab/>
        <w:t>1) непредставление необходимых для участия в аукционе документов или представление недостоверных сведений;</w:t>
      </w:r>
    </w:p>
    <w:p w:rsidR="00486F03" w:rsidRPr="00486F03" w:rsidRDefault="00486F03" w:rsidP="00486F03">
      <w:pPr>
        <w:widowControl/>
        <w:tabs>
          <w:tab w:val="left" w:pos="709"/>
        </w:tabs>
        <w:suppressAutoHyphens w:val="0"/>
        <w:jc w:val="both"/>
        <w:rPr>
          <w:rFonts w:eastAsia="Times New Roman"/>
          <w:kern w:val="0"/>
          <w:sz w:val="28"/>
          <w:szCs w:val="28"/>
          <w:lang w:eastAsia="ru-RU"/>
        </w:rPr>
      </w:pPr>
      <w:r w:rsidRPr="00486F03">
        <w:rPr>
          <w:rFonts w:eastAsia="Times New Roman"/>
          <w:kern w:val="0"/>
          <w:sz w:val="28"/>
          <w:szCs w:val="28"/>
          <w:lang w:eastAsia="ru-RU"/>
        </w:rPr>
        <w:tab/>
        <w:t>2) не поступление задатка на дату рассмотрения заявок на участие в аукционе;</w:t>
      </w:r>
    </w:p>
    <w:p w:rsidR="00486F03" w:rsidRPr="00486F03" w:rsidRDefault="00486F03" w:rsidP="00486F03">
      <w:pPr>
        <w:widowControl/>
        <w:tabs>
          <w:tab w:val="left" w:pos="709"/>
        </w:tabs>
        <w:suppressAutoHyphens w:val="0"/>
        <w:jc w:val="both"/>
        <w:rPr>
          <w:rFonts w:eastAsia="Times New Roman"/>
          <w:kern w:val="0"/>
          <w:sz w:val="28"/>
          <w:szCs w:val="28"/>
          <w:lang w:eastAsia="ru-RU"/>
        </w:rPr>
      </w:pPr>
      <w:r w:rsidRPr="00486F03">
        <w:rPr>
          <w:rFonts w:eastAsia="Times New Roman"/>
          <w:kern w:val="0"/>
          <w:sz w:val="28"/>
          <w:szCs w:val="28"/>
          <w:lang w:eastAsia="ru-RU"/>
        </w:rPr>
        <w:tab/>
        <w:t>3)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земельный участок в аренду;</w:t>
      </w:r>
    </w:p>
    <w:p w:rsidR="00486F03" w:rsidRPr="00486F03" w:rsidRDefault="00486F03" w:rsidP="00486F03">
      <w:pPr>
        <w:widowControl/>
        <w:tabs>
          <w:tab w:val="left" w:pos="709"/>
        </w:tabs>
        <w:suppressAutoHyphens w:val="0"/>
        <w:jc w:val="both"/>
        <w:rPr>
          <w:rFonts w:eastAsia="Times New Roman"/>
          <w:kern w:val="0"/>
          <w:sz w:val="28"/>
          <w:szCs w:val="28"/>
          <w:lang w:eastAsia="ru-RU"/>
        </w:rPr>
      </w:pPr>
      <w:r w:rsidRPr="00486F03">
        <w:rPr>
          <w:rFonts w:eastAsia="Times New Roman"/>
          <w:kern w:val="0"/>
          <w:sz w:val="28"/>
          <w:szCs w:val="28"/>
          <w:lang w:eastAsia="ru-RU"/>
        </w:rPr>
        <w:lastRenderedPageBreak/>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486F03" w:rsidRPr="00486F03" w:rsidRDefault="00486F03" w:rsidP="00486F03">
      <w:pPr>
        <w:widowControl/>
        <w:tabs>
          <w:tab w:val="left" w:pos="709"/>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486F03" w:rsidRPr="00486F03" w:rsidRDefault="00486F03" w:rsidP="00486F03">
      <w:pPr>
        <w:widowControl/>
        <w:tabs>
          <w:tab w:val="left" w:pos="709"/>
        </w:tabs>
        <w:suppressAutoHyphens w:val="0"/>
        <w:ind w:firstLine="709"/>
        <w:jc w:val="both"/>
        <w:rPr>
          <w:rFonts w:eastAsia="Times New Roman"/>
          <w:kern w:val="0"/>
          <w:sz w:val="28"/>
          <w:szCs w:val="28"/>
          <w:lang w:eastAsia="ru-RU"/>
        </w:rPr>
      </w:pPr>
      <w:r w:rsidRPr="00486F03">
        <w:rPr>
          <w:rFonts w:eastAsia="Times New Roman"/>
          <w:kern w:val="0"/>
          <w:sz w:val="28"/>
          <w:szCs w:val="28"/>
          <w:lang w:eastAsia="ru-RU"/>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6F03" w:rsidRPr="00486F03" w:rsidRDefault="00486F03" w:rsidP="00486F03">
      <w:pPr>
        <w:widowControl/>
        <w:tabs>
          <w:tab w:val="left" w:pos="709"/>
        </w:tabs>
        <w:suppressAutoHyphens w:val="0"/>
        <w:ind w:firstLine="709"/>
        <w:jc w:val="both"/>
        <w:rPr>
          <w:rFonts w:eastAsia="Times New Roman"/>
          <w:kern w:val="0"/>
          <w:sz w:val="28"/>
          <w:szCs w:val="28"/>
          <w:lang w:eastAsia="ru-RU"/>
        </w:rPr>
      </w:pPr>
    </w:p>
    <w:p w:rsidR="00486F03" w:rsidRPr="00486F03" w:rsidRDefault="00486F03" w:rsidP="00486F03">
      <w:pPr>
        <w:keepNext/>
        <w:widowControl/>
        <w:suppressAutoHyphens w:val="0"/>
        <w:spacing w:line="264" w:lineRule="auto"/>
        <w:ind w:left="360"/>
        <w:jc w:val="center"/>
        <w:outlineLvl w:val="1"/>
        <w:rPr>
          <w:rFonts w:eastAsia="Times New Roman"/>
          <w:kern w:val="0"/>
          <w:sz w:val="28"/>
          <w:szCs w:val="28"/>
          <w:lang w:eastAsia="ru-RU"/>
        </w:rPr>
      </w:pPr>
      <w:r w:rsidRPr="00486F03">
        <w:rPr>
          <w:rFonts w:eastAsia="Times New Roman"/>
          <w:kern w:val="0"/>
          <w:sz w:val="28"/>
          <w:szCs w:val="28"/>
          <w:lang w:val="en-US" w:eastAsia="ru-RU"/>
        </w:rPr>
        <w:t>V</w:t>
      </w:r>
      <w:r w:rsidRPr="00486F03">
        <w:rPr>
          <w:rFonts w:eastAsia="Times New Roman"/>
          <w:kern w:val="0"/>
          <w:sz w:val="28"/>
          <w:szCs w:val="28"/>
          <w:lang w:eastAsia="ru-RU"/>
        </w:rPr>
        <w:t>. Порядок проведения аукциона</w:t>
      </w:r>
    </w:p>
    <w:p w:rsidR="00486F03" w:rsidRPr="00486F03" w:rsidRDefault="00486F03" w:rsidP="00486F03">
      <w:pPr>
        <w:widowControl/>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Аукцион проводится в следующем порядке:</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а) аукцион ведет аукционист;</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б) аукцион начинается с оглашения аукционистом наименования предмета аукциона, основных характеристик, начального размера арендной платы, "шага аукциона" и порядка проведения аукциона, установленных настоящим извещением.</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r w:rsidRPr="00486F03">
        <w:rPr>
          <w:rFonts w:eastAsia="Times New Roman"/>
          <w:color w:val="000000"/>
          <w:kern w:val="0"/>
          <w:sz w:val="28"/>
          <w:szCs w:val="28"/>
          <w:lang w:eastAsia="ru-RU"/>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86F03" w:rsidRPr="00486F03" w:rsidRDefault="00486F03" w:rsidP="00486F03">
      <w:pPr>
        <w:widowControl/>
        <w:suppressAutoHyphens w:val="0"/>
        <w:ind w:firstLine="720"/>
        <w:jc w:val="both"/>
        <w:rPr>
          <w:rFonts w:eastAsia="Times New Roman"/>
          <w:color w:val="000000"/>
          <w:kern w:val="0"/>
          <w:sz w:val="28"/>
          <w:szCs w:val="28"/>
          <w:lang w:eastAsia="ru-RU"/>
        </w:rPr>
      </w:pPr>
    </w:p>
    <w:p w:rsidR="00486F03" w:rsidRPr="00486F03" w:rsidRDefault="00486F03" w:rsidP="00486F03">
      <w:pPr>
        <w:keepNext/>
        <w:widowControl/>
        <w:suppressAutoHyphens w:val="0"/>
        <w:spacing w:line="264" w:lineRule="auto"/>
        <w:ind w:left="360"/>
        <w:jc w:val="center"/>
        <w:outlineLvl w:val="1"/>
        <w:rPr>
          <w:rFonts w:eastAsia="Times New Roman"/>
          <w:kern w:val="0"/>
          <w:sz w:val="28"/>
          <w:szCs w:val="28"/>
          <w:lang w:eastAsia="ru-RU"/>
        </w:rPr>
      </w:pPr>
      <w:r w:rsidRPr="00486F03">
        <w:rPr>
          <w:rFonts w:eastAsia="Times New Roman"/>
          <w:kern w:val="0"/>
          <w:sz w:val="28"/>
          <w:szCs w:val="28"/>
          <w:lang w:val="en-US" w:eastAsia="ru-RU"/>
        </w:rPr>
        <w:lastRenderedPageBreak/>
        <w:t>VI</w:t>
      </w:r>
      <w:r w:rsidRPr="00486F03">
        <w:rPr>
          <w:rFonts w:eastAsia="Times New Roman"/>
          <w:kern w:val="0"/>
          <w:sz w:val="28"/>
          <w:szCs w:val="28"/>
          <w:lang w:eastAsia="ru-RU"/>
        </w:rPr>
        <w:t>. Порядок заключения договора аренды</w:t>
      </w:r>
      <w:r w:rsidRPr="00486F03">
        <w:rPr>
          <w:rFonts w:eastAsia="Times New Roman"/>
          <w:kern w:val="0"/>
          <w:sz w:val="28"/>
          <w:szCs w:val="28"/>
          <w:lang w:eastAsia="ru-RU"/>
        </w:rPr>
        <w:br/>
        <w:t xml:space="preserve"> по итогам аукциона</w:t>
      </w:r>
    </w:p>
    <w:p w:rsidR="00486F03" w:rsidRPr="00486F03" w:rsidRDefault="00486F03" w:rsidP="00486F03">
      <w:pPr>
        <w:widowControl/>
        <w:suppressAutoHyphens w:val="0"/>
        <w:jc w:val="both"/>
        <w:rPr>
          <w:rFonts w:eastAsia="Times New Roman"/>
          <w:kern w:val="0"/>
          <w:sz w:val="28"/>
          <w:szCs w:val="28"/>
          <w:lang w:eastAsia="ru-RU"/>
        </w:rPr>
      </w:pPr>
      <w:r w:rsidRPr="00486F03">
        <w:rPr>
          <w:rFonts w:eastAsia="Times New Roman"/>
          <w:kern w:val="0"/>
          <w:sz w:val="28"/>
          <w:szCs w:val="28"/>
          <w:lang w:eastAsia="ru-RU"/>
        </w:rPr>
        <w:tab/>
        <w:t>Проект договора аренды приложен к настоящему извещению. В электронном виде проект договора аренды возможно получить у Организатора аукциона.</w:t>
      </w:r>
    </w:p>
    <w:p w:rsidR="00486F03" w:rsidRPr="00486F03" w:rsidRDefault="00486F03" w:rsidP="00486F03">
      <w:pPr>
        <w:widowControl/>
        <w:tabs>
          <w:tab w:val="left" w:pos="284"/>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 xml:space="preserve">Договор должен быть подписан победителем аукциона в срок не позднее 30 дней со дня его направления победителю. </w:t>
      </w:r>
    </w:p>
    <w:p w:rsidR="00486F03" w:rsidRPr="00486F03" w:rsidRDefault="00486F03" w:rsidP="00486F03">
      <w:pPr>
        <w:widowControl/>
        <w:tabs>
          <w:tab w:val="left" w:pos="284"/>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(ч. 4 ст. 448 ГК РФ, п. 21 статьи 39.12 Земельного кодекса Российской Федерации).</w:t>
      </w:r>
    </w:p>
    <w:p w:rsidR="00486F03" w:rsidRPr="00486F03" w:rsidRDefault="00486F03" w:rsidP="00486F03">
      <w:pPr>
        <w:widowControl/>
        <w:tabs>
          <w:tab w:val="left" w:pos="284"/>
        </w:tabs>
        <w:suppressAutoHyphens w:val="0"/>
        <w:ind w:firstLine="720"/>
        <w:jc w:val="both"/>
        <w:rPr>
          <w:rFonts w:eastAsia="Times New Roman"/>
          <w:kern w:val="0"/>
          <w:sz w:val="28"/>
          <w:szCs w:val="28"/>
          <w:lang w:eastAsia="ru-RU"/>
        </w:rPr>
      </w:pPr>
      <w:r w:rsidRPr="00486F03">
        <w:rPr>
          <w:rFonts w:eastAsia="Times New Roman"/>
          <w:kern w:val="0"/>
          <w:sz w:val="28"/>
          <w:szCs w:val="28"/>
          <w:lang w:eastAsia="ru-RU"/>
        </w:rPr>
        <w:t>Продавец самостоятельно переводит денежные средства, внесенные победителем аукциона в качестве задатка  с расчетного счета 40302810100001000002 и лицевого счета  05281А88170 для учета операций со средствами, поступающими во временное распоряжение получателя бюджетных средств (код лицевого счета 05) на расчетный счет   40101810800000010002 и лицевой счет администратора доходов бюджета.</w:t>
      </w:r>
    </w:p>
    <w:p w:rsidR="00486F03" w:rsidRPr="00486F03" w:rsidRDefault="00486F03" w:rsidP="00486F03">
      <w:pPr>
        <w:widowControl/>
        <w:tabs>
          <w:tab w:val="left" w:pos="284"/>
        </w:tabs>
        <w:suppressAutoHyphens w:val="0"/>
        <w:jc w:val="both"/>
        <w:rPr>
          <w:rFonts w:eastAsia="Times New Roman"/>
          <w:kern w:val="0"/>
          <w:sz w:val="28"/>
          <w:szCs w:val="28"/>
          <w:lang w:eastAsia="ru-RU"/>
        </w:rPr>
      </w:pPr>
      <w:r w:rsidRPr="00486F03">
        <w:rPr>
          <w:rFonts w:eastAsia="Times New Roman"/>
          <w:kern w:val="0"/>
          <w:sz w:val="28"/>
          <w:szCs w:val="28"/>
          <w:lang w:eastAsia="ru-RU"/>
        </w:rPr>
        <w:tab/>
      </w:r>
      <w:r w:rsidRPr="00486F03">
        <w:rPr>
          <w:rFonts w:eastAsia="Times New Roman"/>
          <w:kern w:val="0"/>
          <w:sz w:val="28"/>
          <w:szCs w:val="28"/>
          <w:lang w:eastAsia="ru-RU"/>
        </w:rPr>
        <w:tab/>
      </w:r>
    </w:p>
    <w:p w:rsidR="00486F03" w:rsidRPr="00486F03" w:rsidRDefault="00486F03" w:rsidP="00486F03">
      <w:pPr>
        <w:keepNext/>
        <w:widowControl/>
        <w:suppressAutoHyphens w:val="0"/>
        <w:spacing w:line="264" w:lineRule="auto"/>
        <w:ind w:left="2520" w:firstLine="360"/>
        <w:outlineLvl w:val="1"/>
        <w:rPr>
          <w:rFonts w:eastAsia="Times New Roman"/>
          <w:kern w:val="0"/>
          <w:sz w:val="28"/>
          <w:szCs w:val="28"/>
          <w:lang w:eastAsia="ru-RU"/>
        </w:rPr>
      </w:pPr>
      <w:r w:rsidRPr="00486F03">
        <w:rPr>
          <w:rFonts w:eastAsia="Times New Roman"/>
          <w:kern w:val="0"/>
          <w:sz w:val="28"/>
          <w:szCs w:val="28"/>
          <w:lang w:val="en-US" w:eastAsia="ru-RU"/>
        </w:rPr>
        <w:t>VII</w:t>
      </w:r>
      <w:r w:rsidRPr="00486F03">
        <w:rPr>
          <w:rFonts w:eastAsia="Times New Roman"/>
          <w:kern w:val="0"/>
          <w:sz w:val="28"/>
          <w:szCs w:val="28"/>
          <w:lang w:eastAsia="ru-RU"/>
        </w:rPr>
        <w:t>. Заключительные положения</w:t>
      </w:r>
    </w:p>
    <w:p w:rsidR="00486F03" w:rsidRPr="00486F03" w:rsidRDefault="00486F03" w:rsidP="00486F03">
      <w:pPr>
        <w:widowControl/>
        <w:suppressAutoHyphens w:val="0"/>
        <w:ind w:firstLine="720"/>
        <w:jc w:val="both"/>
        <w:rPr>
          <w:rFonts w:eastAsiaTheme="minorEastAsia"/>
          <w:kern w:val="0"/>
          <w:sz w:val="28"/>
          <w:szCs w:val="28"/>
          <w:lang w:eastAsia="ru-RU"/>
        </w:rPr>
      </w:pPr>
      <w:r w:rsidRPr="00486F03">
        <w:rPr>
          <w:rFonts w:eastAsia="Times New Roman"/>
          <w:kern w:val="0"/>
          <w:sz w:val="28"/>
          <w:szCs w:val="28"/>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486F03" w:rsidRPr="00486F03" w:rsidRDefault="00486F03" w:rsidP="00486F03">
      <w:pPr>
        <w:widowControl/>
        <w:suppressAutoHyphens w:val="0"/>
        <w:autoSpaceDE w:val="0"/>
        <w:autoSpaceDN w:val="0"/>
        <w:adjustRightInd w:val="0"/>
        <w:ind w:firstLine="540"/>
        <w:jc w:val="center"/>
        <w:rPr>
          <w:rFonts w:eastAsiaTheme="minorEastAsia"/>
          <w:kern w:val="0"/>
          <w:sz w:val="28"/>
          <w:szCs w:val="28"/>
          <w:lang w:eastAsia="ru-RU"/>
        </w:rPr>
      </w:pPr>
      <w:r w:rsidRPr="00486F03">
        <w:rPr>
          <w:rFonts w:eastAsiaTheme="minorEastAsia"/>
          <w:kern w:val="0"/>
          <w:sz w:val="28"/>
          <w:szCs w:val="28"/>
          <w:lang w:eastAsia="ru-RU"/>
        </w:rPr>
        <w:t>_____________________________________________________</w:t>
      </w:r>
    </w:p>
    <w:p w:rsidR="00486F03" w:rsidRPr="00486F03" w:rsidRDefault="00486F03" w:rsidP="00486F03">
      <w:pPr>
        <w:widowControl/>
        <w:autoSpaceDN w:val="0"/>
        <w:spacing w:after="200" w:line="276" w:lineRule="auto"/>
        <w:textAlignment w:val="baseline"/>
        <w:rPr>
          <w:rFonts w:ascii="Calibri" w:eastAsia="SimSun" w:hAnsi="Calibri" w:cs="Tahoma"/>
          <w:kern w:val="3"/>
          <w:sz w:val="22"/>
          <w:szCs w:val="22"/>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r w:rsidRPr="001E53E4">
        <w:rPr>
          <w:i/>
          <w:kern w:val="1"/>
          <w:sz w:val="12"/>
          <w:szCs w:val="12"/>
        </w:rPr>
        <w:t>п.Сухоногово,</w:t>
      </w:r>
      <w:r w:rsidRPr="001E53E4">
        <w:rPr>
          <w:kern w:val="1"/>
          <w:sz w:val="12"/>
          <w:szCs w:val="12"/>
        </w:rPr>
        <w:t xml:space="preserve"> </w:t>
      </w:r>
      <w:r w:rsidRPr="001E53E4">
        <w:rPr>
          <w:i/>
          <w:kern w:val="1"/>
          <w:sz w:val="12"/>
          <w:szCs w:val="12"/>
        </w:rPr>
        <w:t>пл.Советская,</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r w:rsidRPr="001E53E4">
        <w:rPr>
          <w:rFonts w:eastAsia="Arial"/>
          <w:i/>
          <w:iCs/>
          <w:kern w:val="1"/>
          <w:sz w:val="12"/>
          <w:szCs w:val="12"/>
        </w:rPr>
        <w:t>Ответственный за выпуск: Савина Г.В</w:t>
      </w:r>
    </w:p>
    <w:sectPr w:rsidR="001E53E4" w:rsidRPr="00F101F8" w:rsidSect="00E10B19">
      <w:headerReference w:type="default" r:id="rId43"/>
      <w:footerReference w:type="even" r:id="rId44"/>
      <w:footerReference w:type="default" r:id="rId45"/>
      <w:headerReference w:type="first" r:id="rId46"/>
      <w:footerReference w:type="first" r:id="rId47"/>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CF" w:rsidRDefault="002205CF" w:rsidP="003A21F6">
      <w:r>
        <w:separator/>
      </w:r>
    </w:p>
  </w:endnote>
  <w:endnote w:type="continuationSeparator" w:id="0">
    <w:p w:rsidR="002205CF" w:rsidRDefault="002205CF"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Tahoma, Verdana, Helvet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p w:rsidR="00486F03" w:rsidRDefault="00486F03"/>
  <w:p w:rsidR="00486F03" w:rsidRDefault="00486F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486F03" w:rsidRDefault="00486F03">
        <w:pPr>
          <w:pStyle w:val="afc"/>
          <w:jc w:val="right"/>
        </w:pPr>
        <w:r>
          <w:fldChar w:fldCharType="begin"/>
        </w:r>
        <w:r>
          <w:instrText>PAGE   \* MERGEFORMAT</w:instrText>
        </w:r>
        <w:r>
          <w:fldChar w:fldCharType="separate"/>
        </w:r>
        <w:r w:rsidR="0088033E">
          <w:rPr>
            <w:noProof/>
          </w:rPr>
          <w:t>47</w:t>
        </w:r>
        <w:r>
          <w:fldChar w:fldCharType="end"/>
        </w:r>
      </w:p>
    </w:sdtContent>
  </w:sdt>
  <w:p w:rsidR="00486F03" w:rsidRDefault="00486F03">
    <w:pPr>
      <w:pStyle w:val="afc"/>
    </w:pPr>
  </w:p>
  <w:p w:rsidR="00486F03" w:rsidRDefault="00486F03"/>
  <w:p w:rsidR="00486F03" w:rsidRDefault="00486F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CF" w:rsidRDefault="002205CF" w:rsidP="003A21F6">
      <w:r>
        <w:separator/>
      </w:r>
    </w:p>
  </w:footnote>
  <w:footnote w:type="continuationSeparator" w:id="0">
    <w:p w:rsidR="002205CF" w:rsidRDefault="002205CF"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pPr>
      <w:pStyle w:val="afd"/>
      <w:jc w:val="center"/>
    </w:pPr>
  </w:p>
  <w:p w:rsidR="00486F03" w:rsidRDefault="00486F03">
    <w:pPr>
      <w:pStyle w:val="afd"/>
    </w:pPr>
  </w:p>
  <w:p w:rsidR="00486F03" w:rsidRDefault="00486F03"/>
  <w:p w:rsidR="00486F03" w:rsidRDefault="00486F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1577B"/>
    <w:multiLevelType w:val="hybridMultilevel"/>
    <w:tmpl w:val="2C1EBFF2"/>
    <w:lvl w:ilvl="0" w:tplc="9918C7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nsid w:val="1FF4039F"/>
    <w:multiLevelType w:val="multilevel"/>
    <w:tmpl w:val="489C13C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0">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nsid w:val="334A60ED"/>
    <w:multiLevelType w:val="multilevel"/>
    <w:tmpl w:val="5D4A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5">
    <w:nsid w:val="382D6032"/>
    <w:multiLevelType w:val="multilevel"/>
    <w:tmpl w:val="63E2759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6">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2">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4">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7">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nsid w:val="58C42FE9"/>
    <w:multiLevelType w:val="multilevel"/>
    <w:tmpl w:val="79D8F2E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1">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4">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5EFF2B20"/>
    <w:multiLevelType w:val="multilevel"/>
    <w:tmpl w:val="422616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6">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7">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8">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9">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3">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4">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6D4C3C5D"/>
    <w:multiLevelType w:val="multilevel"/>
    <w:tmpl w:val="FC6A059E"/>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119">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2">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3">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25">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6">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8">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4">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6">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0"/>
  </w:num>
  <w:num w:numId="2">
    <w:abstractNumId w:val="0"/>
  </w:num>
  <w:num w:numId="3">
    <w:abstractNumId w:val="60"/>
  </w:num>
  <w:num w:numId="4">
    <w:abstractNumId w:val="109"/>
  </w:num>
  <w:num w:numId="5">
    <w:abstractNumId w:val="30"/>
  </w:num>
  <w:num w:numId="6">
    <w:abstractNumId w:val="110"/>
  </w:num>
  <w:num w:numId="7">
    <w:abstractNumId w:val="103"/>
  </w:num>
  <w:num w:numId="8">
    <w:abstractNumId w:val="15"/>
  </w:num>
  <w:num w:numId="9">
    <w:abstractNumId w:val="129"/>
  </w:num>
  <w:num w:numId="10">
    <w:abstractNumId w:val="102"/>
  </w:num>
  <w:num w:numId="11">
    <w:abstractNumId w:val="51"/>
  </w:num>
  <w:num w:numId="12">
    <w:abstractNumId w:val="120"/>
  </w:num>
  <w:num w:numId="13">
    <w:abstractNumId w:val="32"/>
  </w:num>
  <w:num w:numId="14">
    <w:abstractNumId w:val="5"/>
  </w:num>
  <w:num w:numId="15">
    <w:abstractNumId w:val="47"/>
  </w:num>
  <w:num w:numId="16">
    <w:abstractNumId w:val="11"/>
  </w:num>
  <w:num w:numId="17">
    <w:abstractNumId w:val="67"/>
  </w:num>
  <w:num w:numId="18">
    <w:abstractNumId w:val="124"/>
  </w:num>
  <w:num w:numId="19">
    <w:abstractNumId w:val="96"/>
  </w:num>
  <w:num w:numId="20">
    <w:abstractNumId w:val="91"/>
  </w:num>
  <w:num w:numId="21">
    <w:abstractNumId w:val="36"/>
  </w:num>
  <w:num w:numId="22">
    <w:abstractNumId w:val="122"/>
  </w:num>
  <w:num w:numId="23">
    <w:abstractNumId w:val="134"/>
  </w:num>
  <w:num w:numId="24">
    <w:abstractNumId w:val="44"/>
  </w:num>
  <w:num w:numId="25">
    <w:abstractNumId w:val="56"/>
  </w:num>
  <w:num w:numId="26">
    <w:abstractNumId w:val="10"/>
  </w:num>
  <w:num w:numId="27">
    <w:abstractNumId w:val="123"/>
  </w:num>
  <w:num w:numId="28">
    <w:abstractNumId w:val="46"/>
  </w:num>
  <w:num w:numId="29">
    <w:abstractNumId w:val="48"/>
  </w:num>
  <w:num w:numId="30">
    <w:abstractNumId w:val="126"/>
  </w:num>
  <w:num w:numId="31">
    <w:abstractNumId w:val="25"/>
  </w:num>
  <w:num w:numId="32">
    <w:abstractNumId w:val="119"/>
  </w:num>
  <w:num w:numId="33">
    <w:abstractNumId w:val="106"/>
  </w:num>
  <w:num w:numId="34">
    <w:abstractNumId w:val="59"/>
  </w:num>
  <w:num w:numId="35">
    <w:abstractNumId w:val="58"/>
  </w:num>
  <w:num w:numId="36">
    <w:abstractNumId w:val="17"/>
  </w:num>
  <w:num w:numId="37">
    <w:abstractNumId w:val="94"/>
  </w:num>
  <w:num w:numId="38">
    <w:abstractNumId w:val="101"/>
  </w:num>
  <w:num w:numId="39">
    <w:abstractNumId w:val="116"/>
  </w:num>
  <w:num w:numId="40">
    <w:abstractNumId w:val="54"/>
  </w:num>
  <w:num w:numId="41">
    <w:abstractNumId w:val="20"/>
  </w:num>
  <w:num w:numId="42">
    <w:abstractNumId w:val="33"/>
  </w:num>
  <w:num w:numId="43">
    <w:abstractNumId w:val="6"/>
  </w:num>
  <w:num w:numId="44">
    <w:abstractNumId w:val="108"/>
  </w:num>
  <w:num w:numId="45">
    <w:abstractNumId w:val="3"/>
  </w:num>
  <w:num w:numId="46">
    <w:abstractNumId w:val="66"/>
  </w:num>
  <w:num w:numId="47">
    <w:abstractNumId w:val="75"/>
  </w:num>
  <w:num w:numId="48">
    <w:abstractNumId w:val="114"/>
  </w:num>
  <w:num w:numId="49">
    <w:abstractNumId w:val="113"/>
  </w:num>
  <w:num w:numId="50">
    <w:abstractNumId w:val="39"/>
  </w:num>
  <w:num w:numId="51">
    <w:abstractNumId w:val="80"/>
  </w:num>
  <w:num w:numId="52">
    <w:abstractNumId w:val="71"/>
  </w:num>
  <w:num w:numId="53">
    <w:abstractNumId w:val="82"/>
  </w:num>
  <w:num w:numId="54">
    <w:abstractNumId w:val="19"/>
  </w:num>
  <w:num w:numId="55">
    <w:abstractNumId w:val="100"/>
  </w:num>
  <w:num w:numId="56">
    <w:abstractNumId w:val="121"/>
  </w:num>
  <w:num w:numId="57">
    <w:abstractNumId w:val="117"/>
  </w:num>
  <w:num w:numId="58">
    <w:abstractNumId w:val="83"/>
  </w:num>
  <w:num w:numId="59">
    <w:abstractNumId w:val="4"/>
  </w:num>
  <w:num w:numId="60">
    <w:abstractNumId w:val="22"/>
  </w:num>
  <w:num w:numId="61">
    <w:abstractNumId w:val="13"/>
  </w:num>
  <w:num w:numId="62">
    <w:abstractNumId w:val="93"/>
  </w:num>
  <w:num w:numId="63">
    <w:abstractNumId w:val="85"/>
  </w:num>
  <w:num w:numId="64">
    <w:abstractNumId w:val="42"/>
  </w:num>
  <w:num w:numId="65">
    <w:abstractNumId w:val="29"/>
  </w:num>
  <w:num w:numId="66">
    <w:abstractNumId w:val="9"/>
  </w:num>
  <w:num w:numId="67">
    <w:abstractNumId w:val="8"/>
  </w:num>
  <w:num w:numId="68">
    <w:abstractNumId w:val="40"/>
  </w:num>
  <w:num w:numId="69">
    <w:abstractNumId w:val="77"/>
  </w:num>
  <w:num w:numId="70">
    <w:abstractNumId w:val="21"/>
  </w:num>
  <w:num w:numId="71">
    <w:abstractNumId w:val="87"/>
  </w:num>
  <w:num w:numId="72">
    <w:abstractNumId w:val="34"/>
  </w:num>
  <w:num w:numId="73">
    <w:abstractNumId w:val="43"/>
  </w:num>
  <w:num w:numId="74">
    <w:abstractNumId w:val="31"/>
  </w:num>
  <w:num w:numId="75">
    <w:abstractNumId w:val="64"/>
  </w:num>
  <w:num w:numId="76">
    <w:abstractNumId w:val="24"/>
  </w:num>
  <w:num w:numId="77">
    <w:abstractNumId w:val="52"/>
  </w:num>
  <w:num w:numId="78">
    <w:abstractNumId w:val="79"/>
  </w:num>
  <w:num w:numId="79">
    <w:abstractNumId w:val="49"/>
  </w:num>
  <w:num w:numId="80">
    <w:abstractNumId w:val="125"/>
  </w:num>
  <w:num w:numId="81">
    <w:abstractNumId w:val="111"/>
  </w:num>
  <w:num w:numId="82">
    <w:abstractNumId w:val="86"/>
  </w:num>
  <w:num w:numId="83">
    <w:abstractNumId w:val="72"/>
  </w:num>
  <w:num w:numId="84">
    <w:abstractNumId w:val="97"/>
  </w:num>
  <w:num w:numId="85">
    <w:abstractNumId w:val="81"/>
  </w:num>
  <w:num w:numId="86">
    <w:abstractNumId w:val="136"/>
  </w:num>
  <w:num w:numId="87">
    <w:abstractNumId w:val="84"/>
  </w:num>
  <w:num w:numId="88">
    <w:abstractNumId w:val="89"/>
  </w:num>
  <w:num w:numId="89">
    <w:abstractNumId w:val="38"/>
  </w:num>
  <w:num w:numId="90">
    <w:abstractNumId w:val="132"/>
  </w:num>
  <w:num w:numId="91">
    <w:abstractNumId w:val="16"/>
  </w:num>
  <w:num w:numId="92">
    <w:abstractNumId w:val="50"/>
  </w:num>
  <w:num w:numId="93">
    <w:abstractNumId w:val="74"/>
  </w:num>
  <w:num w:numId="94">
    <w:abstractNumId w:val="78"/>
  </w:num>
  <w:num w:numId="95">
    <w:abstractNumId w:val="130"/>
  </w:num>
  <w:num w:numId="96">
    <w:abstractNumId w:val="133"/>
  </w:num>
  <w:num w:numId="97">
    <w:abstractNumId w:val="45"/>
  </w:num>
  <w:num w:numId="98">
    <w:abstractNumId w:val="7"/>
  </w:num>
  <w:num w:numId="99">
    <w:abstractNumId w:val="12"/>
  </w:num>
  <w:num w:numId="100">
    <w:abstractNumId w:val="61"/>
  </w:num>
  <w:num w:numId="101">
    <w:abstractNumId w:val="63"/>
  </w:num>
  <w:num w:numId="102">
    <w:abstractNumId w:val="104"/>
  </w:num>
  <w:num w:numId="103">
    <w:abstractNumId w:val="76"/>
  </w:num>
  <w:num w:numId="104">
    <w:abstractNumId w:val="35"/>
  </w:num>
  <w:num w:numId="105">
    <w:abstractNumId w:val="90"/>
  </w:num>
  <w:num w:numId="106">
    <w:abstractNumId w:val="2"/>
  </w:num>
  <w:num w:numId="107">
    <w:abstractNumId w:val="68"/>
  </w:num>
  <w:num w:numId="108">
    <w:abstractNumId w:val="88"/>
  </w:num>
  <w:num w:numId="109">
    <w:abstractNumId w:val="135"/>
  </w:num>
  <w:num w:numId="110">
    <w:abstractNumId w:val="128"/>
  </w:num>
  <w:num w:numId="111">
    <w:abstractNumId w:val="62"/>
  </w:num>
  <w:num w:numId="112">
    <w:abstractNumId w:val="53"/>
  </w:num>
  <w:num w:numId="113">
    <w:abstractNumId w:val="23"/>
  </w:num>
  <w:num w:numId="114">
    <w:abstractNumId w:val="95"/>
  </w:num>
  <w:num w:numId="115">
    <w:abstractNumId w:val="73"/>
  </w:num>
  <w:num w:numId="116">
    <w:abstractNumId w:val="127"/>
  </w:num>
  <w:num w:numId="117">
    <w:abstractNumId w:val="69"/>
  </w:num>
  <w:num w:numId="118">
    <w:abstractNumId w:val="131"/>
  </w:num>
  <w:num w:numId="119">
    <w:abstractNumId w:val="27"/>
  </w:num>
  <w:num w:numId="120">
    <w:abstractNumId w:val="37"/>
  </w:num>
  <w:num w:numId="121">
    <w:abstractNumId w:val="14"/>
  </w:num>
  <w:num w:numId="122">
    <w:abstractNumId w:val="92"/>
  </w:num>
  <w:num w:numId="123">
    <w:abstractNumId w:val="28"/>
  </w:num>
  <w:num w:numId="124">
    <w:abstractNumId w:val="112"/>
  </w:num>
  <w:num w:numId="125">
    <w:abstractNumId w:val="55"/>
  </w:num>
  <w:num w:numId="126">
    <w:abstractNumId w:val="115"/>
  </w:num>
  <w:num w:numId="127">
    <w:abstractNumId w:val="65"/>
  </w:num>
  <w:num w:numId="128">
    <w:abstractNumId w:val="57"/>
  </w:num>
  <w:num w:numId="129">
    <w:abstractNumId w:val="41"/>
  </w:num>
  <w:num w:numId="130">
    <w:abstractNumId w:val="99"/>
  </w:num>
  <w:num w:numId="131">
    <w:abstractNumId w:val="107"/>
  </w:num>
  <w:num w:numId="132">
    <w:abstractNumId w:val="98"/>
  </w:num>
  <w:num w:numId="133">
    <w:abstractNumId w:val="26"/>
  </w:num>
  <w:num w:numId="134">
    <w:abstractNumId w:val="118"/>
  </w:num>
  <w:num w:numId="135">
    <w:abstractNumId w:val="105"/>
  </w:num>
  <w:num w:numId="136">
    <w:abstractNumId w:val="1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7B75"/>
    <w:rsid w:val="00170039"/>
    <w:rsid w:val="001D6EE6"/>
    <w:rsid w:val="001D7A84"/>
    <w:rsid w:val="001E53E4"/>
    <w:rsid w:val="002205CF"/>
    <w:rsid w:val="002318E9"/>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6C6E"/>
    <w:rsid w:val="003F33E7"/>
    <w:rsid w:val="00401B3B"/>
    <w:rsid w:val="004033AF"/>
    <w:rsid w:val="00441DDC"/>
    <w:rsid w:val="00446D75"/>
    <w:rsid w:val="0045330B"/>
    <w:rsid w:val="00471200"/>
    <w:rsid w:val="004867F0"/>
    <w:rsid w:val="00486F03"/>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74FCE"/>
    <w:rsid w:val="006A25D5"/>
    <w:rsid w:val="007052EC"/>
    <w:rsid w:val="0071013A"/>
    <w:rsid w:val="00736ACC"/>
    <w:rsid w:val="00760FCE"/>
    <w:rsid w:val="00795F91"/>
    <w:rsid w:val="007B6862"/>
    <w:rsid w:val="007D5ABD"/>
    <w:rsid w:val="007F5ED8"/>
    <w:rsid w:val="008458C9"/>
    <w:rsid w:val="00846C24"/>
    <w:rsid w:val="0087308E"/>
    <w:rsid w:val="008740AC"/>
    <w:rsid w:val="0088033E"/>
    <w:rsid w:val="008D6168"/>
    <w:rsid w:val="008F6354"/>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7395F"/>
    <w:rsid w:val="00B83363"/>
    <w:rsid w:val="00BC38F7"/>
    <w:rsid w:val="00C26006"/>
    <w:rsid w:val="00C331FC"/>
    <w:rsid w:val="00C40713"/>
    <w:rsid w:val="00C47A8E"/>
    <w:rsid w:val="00C5431C"/>
    <w:rsid w:val="00C82A4D"/>
    <w:rsid w:val="00C90BAD"/>
    <w:rsid w:val="00CA63DC"/>
    <w:rsid w:val="00CB3D32"/>
    <w:rsid w:val="00CF743F"/>
    <w:rsid w:val="00CF7A99"/>
    <w:rsid w:val="00D107AC"/>
    <w:rsid w:val="00D1213C"/>
    <w:rsid w:val="00D3046D"/>
    <w:rsid w:val="00D74BB1"/>
    <w:rsid w:val="00D97AAC"/>
    <w:rsid w:val="00DA0CB4"/>
    <w:rsid w:val="00DE0E36"/>
    <w:rsid w:val="00E10B19"/>
    <w:rsid w:val="00E22647"/>
    <w:rsid w:val="00E260A8"/>
    <w:rsid w:val="00E55397"/>
    <w:rsid w:val="00E8779C"/>
    <w:rsid w:val="00E90812"/>
    <w:rsid w:val="00E93A1F"/>
    <w:rsid w:val="00EB3A8A"/>
    <w:rsid w:val="00EB5970"/>
    <w:rsid w:val="00ED58AF"/>
    <w:rsid w:val="00EE1810"/>
    <w:rsid w:val="00EF4760"/>
    <w:rsid w:val="00F04FA9"/>
    <w:rsid w:val="00F101F8"/>
    <w:rsid w:val="00F465C9"/>
    <w:rsid w:val="00F538DC"/>
    <w:rsid w:val="00F75D25"/>
    <w:rsid w:val="00F766A3"/>
    <w:rsid w:val="00F81FC6"/>
    <w:rsid w:val="00FA1B98"/>
    <w:rsid w:val="00FB1DFE"/>
    <w:rsid w:val="00FC578C"/>
    <w:rsid w:val="00FC6AD0"/>
    <w:rsid w:val="00FC7915"/>
    <w:rsid w:val="00FD4446"/>
    <w:rsid w:val="00F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31"/>
      </w:numPr>
    </w:pPr>
  </w:style>
  <w:style w:type="numbering" w:customStyle="1" w:styleId="WWNum29">
    <w:name w:val="WWNum29"/>
    <w:basedOn w:val="a3"/>
    <w:rsid w:val="004033AF"/>
    <w:pPr>
      <w:numPr>
        <w:numId w:val="132"/>
      </w:numPr>
    </w:pPr>
  </w:style>
  <w:style w:type="numbering" w:customStyle="1" w:styleId="WW8Num34">
    <w:name w:val="WW8Num34"/>
    <w:basedOn w:val="a3"/>
    <w:rsid w:val="004033AF"/>
    <w:pPr>
      <w:numPr>
        <w:numId w:val="133"/>
      </w:numPr>
    </w:pPr>
  </w:style>
  <w:style w:type="numbering" w:customStyle="1" w:styleId="230">
    <w:name w:val="Нет списка23"/>
    <w:next w:val="a3"/>
    <w:uiPriority w:val="99"/>
    <w:semiHidden/>
    <w:unhideWhenUsed/>
    <w:rsid w:val="00486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31"/>
      </w:numPr>
    </w:pPr>
  </w:style>
  <w:style w:type="numbering" w:customStyle="1" w:styleId="WWNum29">
    <w:name w:val="WWNum29"/>
    <w:basedOn w:val="a3"/>
    <w:rsid w:val="004033AF"/>
    <w:pPr>
      <w:numPr>
        <w:numId w:val="132"/>
      </w:numPr>
    </w:pPr>
  </w:style>
  <w:style w:type="numbering" w:customStyle="1" w:styleId="WW8Num34">
    <w:name w:val="WW8Num34"/>
    <w:basedOn w:val="a3"/>
    <w:rsid w:val="004033AF"/>
    <w:pPr>
      <w:numPr>
        <w:numId w:val="133"/>
      </w:numPr>
    </w:pPr>
  </w:style>
  <w:style w:type="numbering" w:customStyle="1" w:styleId="230">
    <w:name w:val="Нет списка23"/>
    <w:next w:val="a3"/>
    <w:uiPriority w:val="99"/>
    <w:semiHidden/>
    <w:unhideWhenUsed/>
    <w:rsid w:val="0048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AD31225E50F782325216F13B929F7656353BE10B6A6fBS5I" TargetMode="External"/><Relationship Id="rId18" Type="http://schemas.openxmlformats.org/officeDocument/2006/relationships/hyperlink" Target="consultantplus://offline/ref=026F8DE88602252759BC3DA97478EDCC4DDC1C22E70325292D786311BE26A872641AB211BEAFBDf3S2I" TargetMode="External"/><Relationship Id="rId26" Type="http://schemas.openxmlformats.org/officeDocument/2006/relationships/hyperlink" Target="consultantplus://offline/ref=026F8DE88602252759BC23A46214B1C74DD04B2AE60A7176707E344EEE20FD32241CE752FAA2BD3024C451f4S5I" TargetMode="External"/><Relationship Id="rId39" Type="http://schemas.openxmlformats.org/officeDocument/2006/relationships/hyperlink" Target="consultantplus://offline/ref=873E5B287B52EE35A4DF7359D51598715BB705EC0553401D8F201C2C9B660D34FF9883998Eg1S6I" TargetMode="External"/><Relationship Id="rId3" Type="http://schemas.openxmlformats.org/officeDocument/2006/relationships/styles" Target="styles.xml"/><Relationship Id="rId21" Type="http://schemas.openxmlformats.org/officeDocument/2006/relationships/hyperlink" Target="consultantplus://offline/ref=026F8DE88602252759BC3DA97478EDCC4ADC1221E609782325216F13B929F7656353BE10BEAFBC33f2S7I" TargetMode="External"/><Relationship Id="rId34" Type="http://schemas.openxmlformats.org/officeDocument/2006/relationships/hyperlink" Target="consultantplus://offline/ref=873E5B287B52EE35A4DF7359D51598715BBF04ED0E53401D8F201C2C9B660D34FF98839C8Eg1S1I" TargetMode="External"/><Relationship Id="rId42" Type="http://schemas.openxmlformats.org/officeDocument/2006/relationships/hyperlink" Target="consultantplus://offline/ref=873E5B287B52EE35A4DF7359D51598715BB503E60F58401D8F201C2C9B660D34FF9883998C13C316g0SEI"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26F8DE88602252759BC3DA97478EDCC4AD31225E80B782325216F13B929F7656353BE10BEAEBD37f2S3I" TargetMode="External"/><Relationship Id="rId17" Type="http://schemas.openxmlformats.org/officeDocument/2006/relationships/hyperlink" Target="consultantplus://offline/ref=026F8DE88602252759BC3DA97478EDCC49D31624E700782325216F13B929F7656353BE10BEAFBC36f2SEI" TargetMode="External"/><Relationship Id="rId25" Type="http://schemas.openxmlformats.org/officeDocument/2006/relationships/hyperlink" Target="consultantplus://offline/ref=026F8DE88602252759BC23A46214B1C74DD04B2AE70D717D7E7E344EEE20FD32241CE752FAA2BD3026C657f4S2I" TargetMode="External"/><Relationship Id="rId33" Type="http://schemas.openxmlformats.org/officeDocument/2006/relationships/hyperlink" Target="consultantplus://offline/ref=873E5B287B52EE35A4DF7359D51598715BB707EA0054401D8F201C2C9B660D34FF988399g8SDI" TargetMode="External"/><Relationship Id="rId38" Type="http://schemas.openxmlformats.org/officeDocument/2006/relationships/hyperlink" Target="consultantplus://offline/ref=873E5B287B52EE35A4DF7359D51598715BB705EC0553401D8F201C2C9B660D34FF9883998Eg1S6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26F8DE88602252759BC3DA97478EDCC4AD9152EE900782325216F13B929F7656353BE10BEAFBC35f2S1I" TargetMode="External"/><Relationship Id="rId20" Type="http://schemas.openxmlformats.org/officeDocument/2006/relationships/hyperlink" Target="consultantplus://offline/ref=026F8DE88602252759BC3DA97478EDCC4ADC1221E701782325216F13B9f2S9I" TargetMode="External"/><Relationship Id="rId29" Type="http://schemas.openxmlformats.org/officeDocument/2006/relationships/hyperlink" Target="consultantplus://offline/ref=026F8DE88602252759BC3DA97478EDCC4ADB1324E30B782325216F13B929F7656353BE15fBSBI" TargetMode="External"/><Relationship Id="rId41" Type="http://schemas.openxmlformats.org/officeDocument/2006/relationships/hyperlink" Target="consultantplus://offline/ref=873E5B287B52EE35A4DF7359D51598715BBF04EE0753401D8F201C2C9B660D34FF9883998C12C31Eg0S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1278/14e9738be002fe3ab76c0d580b863aac1ac65fb7/" TargetMode="External"/><Relationship Id="rId24" Type="http://schemas.openxmlformats.org/officeDocument/2006/relationships/hyperlink" Target="consultantplus://offline/ref=026F8DE88602252759BC3DA97478EDCC4ADB1324E30B782325216F13B9f2S9I" TargetMode="External"/><Relationship Id="rId32" Type="http://schemas.openxmlformats.org/officeDocument/2006/relationships/hyperlink" Target="consultantplus://offline/ref=026F8DE88602252759BC3DA97478EDCC4AD31622E600782325216F13B929F7656353BE10BEAFBC35f2S7I" TargetMode="External"/><Relationship Id="rId37" Type="http://schemas.openxmlformats.org/officeDocument/2006/relationships/hyperlink" Target="consultantplus://offline/ref=873E5B287B52EE35A4DF7359D51598715BB705EC0553401D8F201C2C9B660D34FF9883998Eg1S6I" TargetMode="External"/><Relationship Id="rId40" Type="http://schemas.openxmlformats.org/officeDocument/2006/relationships/hyperlink" Target="consultantplus://offline/ref=873E5B287B52EE35A4DF7359D51598715BB503E60F58401D8F201C2C9B660D34FF9883998C13C016g0S8I"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26F8DE88602252759BC3DA97478EDCC4AD31622E600782325216F13B9f2S9I" TargetMode="External"/><Relationship Id="rId23" Type="http://schemas.openxmlformats.org/officeDocument/2006/relationships/hyperlink" Target="consultantplus://offline/ref=026F8DE88602252759BC3DA97478EDCC4CDF1220E30325292D786311BE26A872641AB211BEAFBDf3S2I" TargetMode="External"/><Relationship Id="rId28" Type="http://schemas.openxmlformats.org/officeDocument/2006/relationships/hyperlink" Target="consultantplus://offline/ref=026F8DE88602252759BC3DA97478EDCC4AD9152EE900782325216F13B929F7656353BE10BEAFBE36f2S2I" TargetMode="External"/><Relationship Id="rId36" Type="http://schemas.openxmlformats.org/officeDocument/2006/relationships/hyperlink" Target="http://www.consultant.ru/document/cons_doc_LAW_351278/14e9738be002fe3ab76c0d580b863aac1ac65fb7/" TargetMode="External"/><Relationship Id="rId49" Type="http://schemas.openxmlformats.org/officeDocument/2006/relationships/theme" Target="theme/theme1.xml"/><Relationship Id="rId10" Type="http://schemas.openxmlformats.org/officeDocument/2006/relationships/hyperlink" Target="http://www.consultant.ru/document/cons_doc_LAW_351278/71861d068253eb32f913279b4bdb983015034efe/" TargetMode="External"/><Relationship Id="rId19" Type="http://schemas.openxmlformats.org/officeDocument/2006/relationships/hyperlink" Target="consultantplus://offline/ref=026F8DE88602252759BC3DA97478EDCC49D81122E70B782325216F13B929F7656353BE10BEAFBC32f2S6I" TargetMode="External"/><Relationship Id="rId31" Type="http://schemas.openxmlformats.org/officeDocument/2006/relationships/hyperlink" Target="consultantplus://offline/ref=026F8DE88602252759BC3DA97478EDCC4AD31225E50F782325216F13B929F7656353BE14B8fASCI"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6F8DE88602252759BC3DA97478EDCC4AD31227E108782325216F13B929F7656353BE13B8fAS6I" TargetMode="External"/><Relationship Id="rId22" Type="http://schemas.openxmlformats.org/officeDocument/2006/relationships/hyperlink" Target="consultantplus://offline/ref=026F8DE88602252759BC3DA97478EDCC4ADA1620E10A782325216F13B9f2S9I" TargetMode="External"/><Relationship Id="rId27" Type="http://schemas.openxmlformats.org/officeDocument/2006/relationships/hyperlink" Target="consultantplus://offline/ref=026F8DE88602252759BC3DA97478EDCC4AD31225E80B782325216F13B929F7656353BE10BEAFB538f2S5I" TargetMode="External"/><Relationship Id="rId30" Type="http://schemas.openxmlformats.org/officeDocument/2006/relationships/hyperlink" Target="consultantplus://offline/ref=026F8DE88602252759BC3DA97478EDCC4ADB1324E30B782325216F13B929F7656353BE10BCfASAI" TargetMode="External"/><Relationship Id="rId35" Type="http://schemas.openxmlformats.org/officeDocument/2006/relationships/hyperlink" Target="http://www.consultant.ru/document/cons_doc_LAW_351278/71861d068253eb32f913279b4bdb983015034efe/"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06B2-40A1-4B63-B998-A1AF249C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19500</Words>
  <Characters>111153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АВ</cp:lastModifiedBy>
  <cp:revision>2</cp:revision>
  <cp:lastPrinted>2019-03-20T06:54:00Z</cp:lastPrinted>
  <dcterms:created xsi:type="dcterms:W3CDTF">2020-08-05T15:35:00Z</dcterms:created>
  <dcterms:modified xsi:type="dcterms:W3CDTF">2020-08-05T15:35:00Z</dcterms:modified>
</cp:coreProperties>
</file>