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197C01D6" wp14:editId="455F3A0C">
            <wp:simplePos x="0" y="0"/>
            <wp:positionH relativeFrom="column">
              <wp:posOffset>2755900</wp:posOffset>
            </wp:positionH>
            <wp:positionV relativeFrom="paragraph">
              <wp:posOffset>-639445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E53E4" w:rsidRPr="001E53E4" w:rsidRDefault="001E53E4" w:rsidP="001E53E4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C82A4D">
        <w:rPr>
          <w:rFonts w:ascii="Arial" w:hAnsi="Arial"/>
          <w:b/>
          <w:bCs/>
          <w:i/>
          <w:iCs/>
          <w:sz w:val="24"/>
        </w:rPr>
        <w:t>2</w:t>
      </w:r>
      <w:r w:rsidR="00A37228">
        <w:rPr>
          <w:rFonts w:ascii="Arial" w:hAnsi="Arial"/>
          <w:b/>
          <w:bCs/>
          <w:i/>
          <w:iCs/>
          <w:sz w:val="24"/>
        </w:rPr>
        <w:t>1</w:t>
      </w:r>
      <w:r w:rsidRPr="001E53E4">
        <w:rPr>
          <w:rFonts w:ascii="Arial" w:hAnsi="Arial"/>
          <w:i/>
          <w:iCs/>
          <w:sz w:val="24"/>
        </w:rPr>
        <w:t xml:space="preserve">       </w:t>
      </w:r>
      <w:r w:rsidR="00446D75">
        <w:rPr>
          <w:rFonts w:ascii="Arial" w:hAnsi="Arial"/>
          <w:i/>
          <w:iCs/>
          <w:sz w:val="24"/>
        </w:rPr>
        <w:t xml:space="preserve">        </w:t>
      </w:r>
      <w:r w:rsidRPr="001E53E4">
        <w:rPr>
          <w:rFonts w:ascii="Arial" w:hAnsi="Arial"/>
          <w:i/>
          <w:iCs/>
          <w:sz w:val="24"/>
        </w:rPr>
        <w:t xml:space="preserve">  </w:t>
      </w:r>
      <w:r w:rsidR="00A37228">
        <w:rPr>
          <w:rFonts w:ascii="Arial" w:hAnsi="Arial"/>
          <w:i/>
          <w:iCs/>
          <w:sz w:val="24"/>
        </w:rPr>
        <w:t>понедельник</w:t>
      </w:r>
      <w:r w:rsidR="00566EA6">
        <w:rPr>
          <w:rFonts w:ascii="Arial" w:hAnsi="Arial"/>
          <w:i/>
          <w:iCs/>
          <w:sz w:val="24"/>
        </w:rPr>
        <w:t xml:space="preserve"> </w:t>
      </w:r>
      <w:r w:rsidR="00A37228">
        <w:rPr>
          <w:rFonts w:ascii="Arial" w:hAnsi="Arial"/>
          <w:i/>
          <w:iCs/>
          <w:sz w:val="24"/>
        </w:rPr>
        <w:t>16</w:t>
      </w:r>
      <w:r w:rsidRPr="001E53E4">
        <w:rPr>
          <w:rFonts w:ascii="Arial" w:hAnsi="Arial"/>
          <w:i/>
          <w:iCs/>
          <w:sz w:val="24"/>
        </w:rPr>
        <w:t xml:space="preserve"> </w:t>
      </w:r>
      <w:r w:rsidR="00C82A4D">
        <w:rPr>
          <w:rFonts w:ascii="Arial" w:hAnsi="Arial"/>
          <w:i/>
          <w:iCs/>
          <w:sz w:val="24"/>
        </w:rPr>
        <w:t>декабря</w:t>
      </w:r>
      <w:r w:rsidRPr="001E53E4">
        <w:rPr>
          <w:rFonts w:ascii="Arial" w:hAnsi="Arial"/>
          <w:i/>
          <w:iCs/>
          <w:sz w:val="24"/>
        </w:rPr>
        <w:t xml:space="preserve"> 2019 года </w:t>
      </w: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Pr="001E53E4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A37228" w:rsidRPr="00A37228" w:rsidRDefault="00A37228" w:rsidP="00A37228">
      <w:pPr>
        <w:pStyle w:val="a4"/>
        <w:numPr>
          <w:ilvl w:val="0"/>
          <w:numId w:val="1"/>
        </w:numPr>
        <w:tabs>
          <w:tab w:val="left" w:pos="-284"/>
        </w:tabs>
        <w:suppressAutoHyphens w:val="0"/>
        <w:autoSpaceDN w:val="0"/>
        <w:ind w:left="0" w:hanging="11"/>
        <w:contextualSpacing/>
        <w:jc w:val="both"/>
        <w:textAlignment w:val="baseline"/>
        <w:rPr>
          <w:rFonts w:cs="Arial"/>
          <w:bCs/>
          <w:i/>
          <w:kern w:val="1"/>
          <w:sz w:val="28"/>
          <w:szCs w:val="28"/>
        </w:rPr>
      </w:pPr>
      <w:proofErr w:type="gramStart"/>
      <w:r w:rsidRPr="00A37228">
        <w:rPr>
          <w:rFonts w:ascii="Times New Roman" w:eastAsia="Arial Unicode MS" w:hAnsi="Times New Roman"/>
          <w:i/>
          <w:kern w:val="3"/>
          <w:sz w:val="28"/>
          <w:szCs w:val="28"/>
        </w:rPr>
        <w:t xml:space="preserve">О внесении изменений и дополнений </w:t>
      </w:r>
      <w:r w:rsidRPr="00A37228">
        <w:rPr>
          <w:rFonts w:ascii="Times New Roman" w:hAnsi="Times New Roman"/>
          <w:i/>
          <w:kern w:val="3"/>
          <w:sz w:val="28"/>
          <w:szCs w:val="28"/>
        </w:rPr>
        <w:t>в Решение Совета депутатов МО Чернопенское сельское поселение от 28.12.2018г. № 67 (ред.  решения Совета депутатов № 2 от 31.01.2019 г.,  № 4 от 28.02.2019 г , № 9 от 15.03.2019 г.,  № 10 от 28.03.2019 г.,  № 14 от 25.04.2019 г., № 16 от 30.05.2019 г.,№ 25 от 11.07.2019 г.№ 27 от 25.07.2019 г. №  38 от 27 .09.2019 г ., № 40 от</w:t>
      </w:r>
      <w:proofErr w:type="gramEnd"/>
      <w:r w:rsidRPr="00A37228">
        <w:rPr>
          <w:rFonts w:ascii="Times New Roman" w:hAnsi="Times New Roman"/>
          <w:i/>
          <w:kern w:val="3"/>
          <w:sz w:val="28"/>
          <w:szCs w:val="28"/>
        </w:rPr>
        <w:t xml:space="preserve"> </w:t>
      </w:r>
      <w:proofErr w:type="gramStart"/>
      <w:r w:rsidRPr="00A37228">
        <w:rPr>
          <w:rFonts w:ascii="Times New Roman" w:hAnsi="Times New Roman"/>
          <w:i/>
          <w:kern w:val="3"/>
          <w:sz w:val="28"/>
          <w:szCs w:val="28"/>
        </w:rPr>
        <w:t>31.10.2019 г.)</w:t>
      </w:r>
      <w:r w:rsidR="0003701C" w:rsidRPr="0003701C">
        <w:rPr>
          <w:rFonts w:ascii="Times New Roman" w:eastAsia="Arial Unicode MS" w:hAnsi="Times New Roman"/>
          <w:i/>
          <w:kern w:val="3"/>
          <w:sz w:val="28"/>
          <w:szCs w:val="28"/>
        </w:rPr>
        <w:t xml:space="preserve"> </w:t>
      </w:r>
      <w:r w:rsidR="005F1797" w:rsidRPr="0003701C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депутатов от 16.12.2019 г. № 45)</w:t>
      </w:r>
      <w:r w:rsidR="0071013A">
        <w:rPr>
          <w:rFonts w:ascii="Times New Roman" w:hAnsi="Times New Roman"/>
          <w:i/>
          <w:sz w:val="28"/>
          <w:szCs w:val="28"/>
          <w:lang w:eastAsia="ru-RU"/>
        </w:rPr>
        <w:t>………………………………….</w:t>
      </w:r>
      <w:r w:rsidR="0003701C" w:rsidRPr="0003701C">
        <w:rPr>
          <w:rFonts w:ascii="Times New Roman" w:hAnsi="Times New Roman"/>
          <w:i/>
          <w:sz w:val="28"/>
          <w:szCs w:val="28"/>
          <w:lang w:eastAsia="ru-RU"/>
        </w:rPr>
        <w:t>….</w:t>
      </w:r>
      <w:r w:rsidR="00966203" w:rsidRPr="0003701C">
        <w:rPr>
          <w:rFonts w:ascii="Times New Roman" w:hAnsi="Times New Roman"/>
          <w:i/>
          <w:sz w:val="28"/>
          <w:szCs w:val="28"/>
          <w:lang w:eastAsia="ru-RU"/>
        </w:rPr>
        <w:t>…..</w:t>
      </w:r>
      <w:r w:rsidR="005F1797" w:rsidRPr="0003701C">
        <w:rPr>
          <w:rFonts w:ascii="Times New Roman" w:hAnsi="Times New Roman"/>
          <w:i/>
          <w:sz w:val="28"/>
          <w:szCs w:val="28"/>
          <w:lang w:eastAsia="ru-RU"/>
        </w:rPr>
        <w:t>…стр.</w:t>
      </w:r>
      <w:r w:rsidR="0003701C">
        <w:rPr>
          <w:rFonts w:ascii="Times New Roman" w:hAnsi="Times New Roman"/>
          <w:i/>
          <w:sz w:val="28"/>
          <w:szCs w:val="28"/>
          <w:lang w:eastAsia="ru-RU"/>
        </w:rPr>
        <w:t>1</w:t>
      </w:r>
      <w:r w:rsidR="005F1797" w:rsidRPr="0003701C">
        <w:rPr>
          <w:i/>
          <w:sz w:val="28"/>
          <w:szCs w:val="28"/>
          <w:lang w:eastAsia="ru-RU"/>
        </w:rPr>
        <w:t xml:space="preserve"> </w:t>
      </w:r>
      <w:proofErr w:type="gramEnd"/>
    </w:p>
    <w:p w:rsidR="00A37228" w:rsidRPr="00AE4B68" w:rsidRDefault="00A37228" w:rsidP="00A37228">
      <w:pPr>
        <w:pStyle w:val="a4"/>
        <w:numPr>
          <w:ilvl w:val="0"/>
          <w:numId w:val="1"/>
        </w:numPr>
        <w:tabs>
          <w:tab w:val="left" w:pos="-284"/>
        </w:tabs>
        <w:suppressAutoHyphens w:val="0"/>
        <w:autoSpaceDN w:val="0"/>
        <w:ind w:left="0" w:hanging="11"/>
        <w:contextualSpacing/>
        <w:jc w:val="both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37228">
        <w:rPr>
          <w:rFonts w:ascii="Times New Roman" w:hAnsi="Times New Roman"/>
          <w:i/>
          <w:sz w:val="28"/>
          <w:szCs w:val="28"/>
          <w:lang w:eastAsia="ru-RU"/>
        </w:rPr>
        <w:t>О проекте внесения изменений в НПА в сфере контроля и надзора</w:t>
      </w:r>
      <w:proofErr w:type="gramStart"/>
      <w:r w:rsidRPr="00A37228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A37228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A3722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( </w:t>
      </w:r>
      <w:proofErr w:type="gramStart"/>
      <w:r w:rsidRPr="00A3722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и</w:t>
      </w:r>
      <w:proofErr w:type="gramEnd"/>
      <w:r w:rsidRPr="00A3722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нформация</w:t>
      </w:r>
      <w:r w:rsidR="00AE4B68" w:rsidRPr="00AE4B68">
        <w:rPr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E4B68" w:rsidRPr="00AE4B68">
        <w:rPr>
          <w:i/>
          <w:color w:val="000000" w:themeColor="text1"/>
          <w:kern w:val="36"/>
          <w:sz w:val="28"/>
          <w:szCs w:val="28"/>
          <w:lang w:eastAsia="ru-RU"/>
        </w:rPr>
        <w:t>Костромс</w:t>
      </w:r>
      <w:r w:rsidR="00AE4B68">
        <w:rPr>
          <w:i/>
          <w:color w:val="000000" w:themeColor="text1"/>
          <w:kern w:val="36"/>
          <w:sz w:val="28"/>
          <w:szCs w:val="28"/>
          <w:lang w:eastAsia="ru-RU"/>
        </w:rPr>
        <w:t>кой</w:t>
      </w:r>
      <w:r w:rsidR="00AE4B68" w:rsidRPr="00AE4B68">
        <w:rPr>
          <w:i/>
          <w:color w:val="000000" w:themeColor="text1"/>
          <w:kern w:val="36"/>
          <w:sz w:val="28"/>
          <w:szCs w:val="28"/>
          <w:lang w:eastAsia="ru-RU"/>
        </w:rPr>
        <w:t xml:space="preserve"> межрайонн</w:t>
      </w:r>
      <w:r w:rsidR="00AE4B68">
        <w:rPr>
          <w:i/>
          <w:color w:val="000000" w:themeColor="text1"/>
          <w:kern w:val="36"/>
          <w:sz w:val="28"/>
          <w:szCs w:val="28"/>
          <w:lang w:eastAsia="ru-RU"/>
        </w:rPr>
        <w:t>ой</w:t>
      </w:r>
      <w:r w:rsidR="00AE4B68" w:rsidRPr="00AE4B68">
        <w:rPr>
          <w:i/>
          <w:color w:val="000000" w:themeColor="text1"/>
          <w:kern w:val="36"/>
          <w:sz w:val="28"/>
          <w:szCs w:val="28"/>
          <w:lang w:eastAsia="ru-RU"/>
        </w:rPr>
        <w:t xml:space="preserve"> природоохранн</w:t>
      </w:r>
      <w:r w:rsidR="00AE4B68">
        <w:rPr>
          <w:i/>
          <w:color w:val="000000" w:themeColor="text1"/>
          <w:kern w:val="36"/>
          <w:sz w:val="28"/>
          <w:szCs w:val="28"/>
          <w:lang w:eastAsia="ru-RU"/>
        </w:rPr>
        <w:t>ой</w:t>
      </w:r>
      <w:r w:rsidR="00AE4B68" w:rsidRPr="00AE4B68">
        <w:rPr>
          <w:i/>
          <w:color w:val="000000" w:themeColor="text1"/>
          <w:kern w:val="36"/>
          <w:sz w:val="28"/>
          <w:szCs w:val="28"/>
          <w:lang w:eastAsia="ru-RU"/>
        </w:rPr>
        <w:t xml:space="preserve"> прокуратур</w:t>
      </w:r>
      <w:r w:rsidR="00AE4B68">
        <w:rPr>
          <w:i/>
          <w:color w:val="000000" w:themeColor="text1"/>
          <w:kern w:val="36"/>
          <w:sz w:val="28"/>
          <w:szCs w:val="28"/>
          <w:lang w:eastAsia="ru-RU"/>
        </w:rPr>
        <w:t>ы</w:t>
      </w:r>
      <w:r w:rsidRPr="00AE4B6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)</w:t>
      </w:r>
      <w:r w:rsidRPr="00A3722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………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…………………</w:t>
      </w:r>
      <w:r w:rsidR="00AE4B6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…………………………………………..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….. </w:t>
      </w:r>
      <w:r w:rsidRPr="00A3722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стр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Pr="00A37228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21</w:t>
      </w:r>
    </w:p>
    <w:p w:rsidR="00AE4B68" w:rsidRPr="00A37228" w:rsidRDefault="00AE4B68" w:rsidP="00A37228">
      <w:pPr>
        <w:pStyle w:val="a4"/>
        <w:numPr>
          <w:ilvl w:val="0"/>
          <w:numId w:val="1"/>
        </w:numPr>
        <w:tabs>
          <w:tab w:val="left" w:pos="-284"/>
        </w:tabs>
        <w:suppressAutoHyphens w:val="0"/>
        <w:autoSpaceDN w:val="0"/>
        <w:ind w:left="0" w:hanging="11"/>
        <w:contextualSpacing/>
        <w:jc w:val="both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E4B68">
        <w:rPr>
          <w:rFonts w:ascii="Times New Roman" w:hAnsi="Times New Roman"/>
          <w:i/>
          <w:sz w:val="28"/>
          <w:szCs w:val="28"/>
        </w:rPr>
        <w:t xml:space="preserve">Информация </w:t>
      </w:r>
      <w:r w:rsidRPr="00AE4B68">
        <w:rPr>
          <w:rFonts w:ascii="Times New Roman" w:hAnsi="Times New Roman"/>
          <w:i/>
          <w:sz w:val="28"/>
          <w:szCs w:val="28"/>
        </w:rPr>
        <w:t>Прокуратур</w:t>
      </w:r>
      <w:r w:rsidRPr="00AE4B68">
        <w:rPr>
          <w:rFonts w:ascii="Times New Roman" w:hAnsi="Times New Roman"/>
          <w:i/>
          <w:sz w:val="28"/>
          <w:szCs w:val="28"/>
        </w:rPr>
        <w:t>ы</w:t>
      </w:r>
      <w:r w:rsidRPr="00AE4B68">
        <w:rPr>
          <w:rFonts w:ascii="Times New Roman" w:hAnsi="Times New Roman"/>
          <w:i/>
          <w:sz w:val="28"/>
          <w:szCs w:val="28"/>
        </w:rPr>
        <w:t xml:space="preserve"> Костромского района</w:t>
      </w:r>
      <w:r>
        <w:rPr>
          <w:rFonts w:ascii="Times New Roman" w:hAnsi="Times New Roman"/>
          <w:sz w:val="28"/>
          <w:szCs w:val="28"/>
        </w:rPr>
        <w:t>………………………стр.30</w:t>
      </w:r>
    </w:p>
    <w:p w:rsidR="0045330B" w:rsidRPr="005F1797" w:rsidRDefault="0045330B" w:rsidP="0045330B">
      <w:pPr>
        <w:widowControl/>
        <w:tabs>
          <w:tab w:val="left" w:pos="-284"/>
        </w:tabs>
        <w:suppressAutoHyphens w:val="0"/>
        <w:spacing w:after="200" w:line="276" w:lineRule="auto"/>
        <w:contextualSpacing/>
        <w:jc w:val="both"/>
        <w:rPr>
          <w:rFonts w:eastAsia="Times New Roman" w:cs="Arial"/>
          <w:bCs/>
          <w:i/>
          <w:kern w:val="1"/>
          <w:sz w:val="28"/>
          <w:szCs w:val="28"/>
          <w:lang w:eastAsia="ar-SA"/>
        </w:rPr>
      </w:pPr>
    </w:p>
    <w:p w:rsidR="00966203" w:rsidRDefault="00566EA6" w:rsidP="00760FC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760FCE">
        <w:rPr>
          <w:kern w:val="3"/>
          <w:sz w:val="28"/>
          <w:szCs w:val="28"/>
          <w:lang w:eastAsia="ru-RU"/>
        </w:rPr>
        <w:t>******</w:t>
      </w:r>
    </w:p>
    <w:p w:rsidR="00A37228" w:rsidRPr="00A37228" w:rsidRDefault="00A37228" w:rsidP="00A37228">
      <w:pPr>
        <w:widowControl/>
        <w:tabs>
          <w:tab w:val="left" w:pos="990"/>
        </w:tabs>
        <w:autoSpaceDN w:val="0"/>
        <w:spacing w:after="200" w:line="276" w:lineRule="auto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A37228">
        <w:rPr>
          <w:rFonts w:eastAsia="Times New Roman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BA09B66" wp14:editId="1B76689B">
            <wp:simplePos x="0" y="0"/>
            <wp:positionH relativeFrom="column">
              <wp:posOffset>2901315</wp:posOffset>
            </wp:positionH>
            <wp:positionV relativeFrom="paragraph">
              <wp:posOffset>33649</wp:posOffset>
            </wp:positionV>
            <wp:extent cx="649443" cy="666003"/>
            <wp:effectExtent l="0" t="0" r="0" b="1270"/>
            <wp:wrapNone/>
            <wp:docPr id="7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443" cy="666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37228" w:rsidRPr="00A37228" w:rsidRDefault="00A37228" w:rsidP="00A37228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A37228" w:rsidRPr="00A37228" w:rsidRDefault="00A37228" w:rsidP="00A37228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A37228" w:rsidRPr="00A37228" w:rsidRDefault="00A37228" w:rsidP="00A37228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A37228">
        <w:rPr>
          <w:rFonts w:eastAsia="Times New Roman"/>
          <w:kern w:val="3"/>
          <w:sz w:val="28"/>
          <w:szCs w:val="28"/>
          <w:lang w:eastAsia="ru-RU" w:bidi="hi-IN"/>
        </w:rPr>
        <w:t>КОСТРОМСКАЯ ОБЛАСТЬ</w:t>
      </w:r>
    </w:p>
    <w:p w:rsidR="00A37228" w:rsidRPr="00A37228" w:rsidRDefault="00A37228" w:rsidP="00A37228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A37228">
        <w:rPr>
          <w:rFonts w:eastAsia="Times New Roman"/>
          <w:kern w:val="3"/>
          <w:sz w:val="28"/>
          <w:szCs w:val="28"/>
          <w:lang w:eastAsia="ru-RU" w:bidi="hi-IN"/>
        </w:rPr>
        <w:t>КОСТРОМСКОЙ МУНИЦИПАЛЬНЫЙ РАЙОН</w:t>
      </w:r>
    </w:p>
    <w:p w:rsidR="00A37228" w:rsidRPr="00A37228" w:rsidRDefault="00A37228" w:rsidP="00A37228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A37228">
        <w:rPr>
          <w:rFonts w:eastAsia="Times New Roman"/>
          <w:kern w:val="3"/>
          <w:sz w:val="28"/>
          <w:szCs w:val="28"/>
          <w:lang w:eastAsia="ru-RU" w:bidi="hi-IN"/>
        </w:rPr>
        <w:t>СОВЕТ ДЕПУТАТОВ</w:t>
      </w:r>
    </w:p>
    <w:p w:rsidR="00A37228" w:rsidRPr="00A37228" w:rsidRDefault="00A37228" w:rsidP="00A37228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A37228">
        <w:rPr>
          <w:rFonts w:eastAsia="Times New Roman"/>
          <w:kern w:val="3"/>
          <w:sz w:val="28"/>
          <w:szCs w:val="28"/>
          <w:lang w:eastAsia="ru-RU" w:bidi="hi-IN"/>
        </w:rPr>
        <w:t>ЧЕРНОПЕНСКОГО СЕЛЬСКОГО ПОСЕЛЕНИЯ</w:t>
      </w:r>
    </w:p>
    <w:p w:rsidR="00A37228" w:rsidRPr="00A37228" w:rsidRDefault="00A37228" w:rsidP="00A37228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A37228">
        <w:rPr>
          <w:rFonts w:eastAsia="Times New Roman"/>
          <w:kern w:val="3"/>
          <w:sz w:val="28"/>
          <w:szCs w:val="28"/>
          <w:lang w:eastAsia="ru-RU" w:bidi="hi-IN"/>
        </w:rPr>
        <w:t>третьего созыва</w:t>
      </w:r>
    </w:p>
    <w:p w:rsidR="00A37228" w:rsidRPr="00A37228" w:rsidRDefault="00A37228" w:rsidP="00A37228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A37228" w:rsidRPr="00A37228" w:rsidRDefault="00A37228" w:rsidP="00A37228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A37228">
        <w:rPr>
          <w:rFonts w:eastAsia="Times New Roman"/>
          <w:kern w:val="3"/>
          <w:sz w:val="28"/>
          <w:szCs w:val="28"/>
          <w:lang w:eastAsia="ru-RU" w:bidi="hi-IN"/>
        </w:rPr>
        <w:t xml:space="preserve">                                                  </w:t>
      </w:r>
      <w:r>
        <w:rPr>
          <w:rFonts w:eastAsia="Times New Roman"/>
          <w:kern w:val="3"/>
          <w:sz w:val="28"/>
          <w:szCs w:val="28"/>
          <w:lang w:eastAsia="ru-RU" w:bidi="hi-IN"/>
        </w:rPr>
        <w:t xml:space="preserve">         </w:t>
      </w:r>
      <w:r w:rsidRPr="00A37228">
        <w:rPr>
          <w:rFonts w:eastAsia="Times New Roman"/>
          <w:kern w:val="3"/>
          <w:sz w:val="28"/>
          <w:szCs w:val="28"/>
          <w:lang w:eastAsia="ru-RU" w:bidi="hi-IN"/>
        </w:rPr>
        <w:t xml:space="preserve"> </w:t>
      </w:r>
      <w:proofErr w:type="gramStart"/>
      <w:r w:rsidRPr="00A37228">
        <w:rPr>
          <w:rFonts w:eastAsia="Times New Roman"/>
          <w:kern w:val="3"/>
          <w:sz w:val="28"/>
          <w:szCs w:val="28"/>
          <w:lang w:eastAsia="ru-RU" w:bidi="hi-IN"/>
        </w:rPr>
        <w:t>Р</w:t>
      </w:r>
      <w:proofErr w:type="gramEnd"/>
      <w:r w:rsidRPr="00A37228">
        <w:rPr>
          <w:rFonts w:eastAsia="Times New Roman"/>
          <w:kern w:val="3"/>
          <w:sz w:val="28"/>
          <w:szCs w:val="28"/>
          <w:lang w:eastAsia="ru-RU" w:bidi="hi-IN"/>
        </w:rPr>
        <w:t xml:space="preserve"> Е Ш Е Н И Е</w:t>
      </w:r>
    </w:p>
    <w:p w:rsidR="00A37228" w:rsidRPr="00A37228" w:rsidRDefault="00A37228" w:rsidP="00A37228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A37228" w:rsidRPr="00A37228" w:rsidRDefault="00A37228" w:rsidP="00A37228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A37228">
        <w:rPr>
          <w:rFonts w:eastAsia="Times New Roman"/>
          <w:kern w:val="3"/>
          <w:sz w:val="28"/>
          <w:szCs w:val="28"/>
          <w:lang w:eastAsia="ru-RU" w:bidi="hi-IN"/>
        </w:rPr>
        <w:t>16 декабря     2019  года   № 45                                               п. Сухоногово</w:t>
      </w:r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7"/>
        <w:gridCol w:w="4636"/>
      </w:tblGrid>
      <w:tr w:rsidR="00A37228" w:rsidRPr="00A37228" w:rsidTr="00A37228">
        <w:tc>
          <w:tcPr>
            <w:tcW w:w="5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</w:p>
          <w:p w:rsidR="00A37228" w:rsidRPr="00A37228" w:rsidRDefault="00A37228" w:rsidP="00A37228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proofErr w:type="gramStart"/>
            <w:r w:rsidRPr="00A37228">
              <w:rPr>
                <w:kern w:val="3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A37228"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в Решение Совета депутатов МО </w:t>
            </w:r>
            <w:r w:rsidRPr="00A37228">
              <w:rPr>
                <w:rFonts w:eastAsia="Times New Roman"/>
                <w:kern w:val="3"/>
                <w:sz w:val="28"/>
                <w:szCs w:val="28"/>
                <w:lang w:eastAsia="ar-SA"/>
              </w:rPr>
              <w:lastRenderedPageBreak/>
              <w:t>Чернопенское сельское поселение от 28.12.2018г. № 67 (ред.  решения Совета депутатов № 2 от 31.01.2019 г.,  № 4 от 28.02.2019 г , № 9 от 15.03.2019 г.,  № 10 от 28.03.2019 г.,  № 14 от 25.04.2019 г., № 16 от 30.05.2019 г.,№ 25 от 11.07.2019 г.№ 27 от 25.07.2019 г. №  38 от 27 .09.2019 г ., № 40 от</w:t>
            </w:r>
            <w:proofErr w:type="gramEnd"/>
            <w:r w:rsidRPr="00A37228"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A37228">
              <w:rPr>
                <w:rFonts w:eastAsia="Times New Roman"/>
                <w:kern w:val="3"/>
                <w:sz w:val="28"/>
                <w:szCs w:val="28"/>
                <w:lang w:eastAsia="ar-SA"/>
              </w:rPr>
              <w:t>31.10.2019 г.)</w:t>
            </w:r>
            <w:proofErr w:type="gramEnd"/>
          </w:p>
        </w:tc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</w:pPr>
            <w:r w:rsidRPr="00A37228"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  <w:lastRenderedPageBreak/>
              <w:t xml:space="preserve">  </w:t>
            </w:r>
          </w:p>
        </w:tc>
      </w:tr>
    </w:tbl>
    <w:p w:rsidR="00A37228" w:rsidRPr="00A37228" w:rsidRDefault="00A37228" w:rsidP="00A37228">
      <w:pPr>
        <w:widowControl/>
        <w:autoSpaceDN w:val="0"/>
        <w:spacing w:before="100"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A37228" w:rsidRPr="00A37228" w:rsidRDefault="00A37228" w:rsidP="00A37228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A37228">
        <w:rPr>
          <w:kern w:val="3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2019 год</w:t>
      </w:r>
      <w:proofErr w:type="gramStart"/>
      <w:r w:rsidRPr="00A37228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A37228">
        <w:rPr>
          <w:kern w:val="3"/>
          <w:sz w:val="28"/>
          <w:szCs w:val="28"/>
          <w:lang w:eastAsia="ar-SA"/>
        </w:rPr>
        <w:t xml:space="preserve">  Совет депутатов решил:</w:t>
      </w:r>
    </w:p>
    <w:p w:rsidR="00A37228" w:rsidRPr="00A37228" w:rsidRDefault="00A37228" w:rsidP="00A37228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A37228" w:rsidRPr="00A37228" w:rsidRDefault="00A37228" w:rsidP="00D30E8F">
      <w:pPr>
        <w:widowControl/>
        <w:numPr>
          <w:ilvl w:val="0"/>
          <w:numId w:val="31"/>
        </w:numPr>
        <w:suppressAutoHyphens w:val="0"/>
        <w:autoSpaceDN w:val="0"/>
        <w:spacing w:after="200" w:line="100" w:lineRule="atLeast"/>
        <w:ind w:left="0" w:hanging="11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proofErr w:type="gramStart"/>
      <w:r w:rsidRPr="00A37228">
        <w:rPr>
          <w:kern w:val="3"/>
          <w:sz w:val="28"/>
          <w:szCs w:val="28"/>
          <w:lang w:eastAsia="ar-SA"/>
        </w:rPr>
        <w:t>Внести следующие изменения и дополнения в решение Совета депутатов  № 67 от 28 декабря 2018  года  «О бюджете Чернопенского сельского поселения Костромского муниципального района на 2019 год» (</w:t>
      </w:r>
      <w:r w:rsidRPr="00A37228">
        <w:rPr>
          <w:rFonts w:eastAsia="Times New Roman"/>
          <w:kern w:val="3"/>
          <w:sz w:val="28"/>
          <w:szCs w:val="28"/>
          <w:lang w:eastAsia="ar-SA"/>
        </w:rPr>
        <w:t>ред.  решения Совета депутатов № 2 от 31.01.2019 г.,  № 4 от 28.02.2019 г , № 9 от 15.03.2019 г.,  № 10 от 28.03.2019 г.,  № 14 от 25.04.2019 г., № 16  от 30.05.2019 г., № 25 от 11.07.2019 г., № 27 от</w:t>
      </w:r>
      <w:proofErr w:type="gramEnd"/>
      <w:r w:rsidRPr="00A37228">
        <w:rPr>
          <w:rFonts w:eastAsia="Times New Roman"/>
          <w:kern w:val="3"/>
          <w:sz w:val="28"/>
          <w:szCs w:val="28"/>
          <w:lang w:eastAsia="ar-SA"/>
        </w:rPr>
        <w:t xml:space="preserve"> 25.07.2019г. №  38 от 27 .09.2019 г.,  № 40 от 31.10.2019 г)</w:t>
      </w:r>
    </w:p>
    <w:p w:rsidR="00A37228" w:rsidRPr="00A37228" w:rsidRDefault="00A37228" w:rsidP="00A37228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A37228">
        <w:rPr>
          <w:rFonts w:eastAsia="Times New Roman"/>
          <w:kern w:val="3"/>
          <w:sz w:val="28"/>
          <w:szCs w:val="28"/>
          <w:lang w:eastAsia="ar-SA"/>
        </w:rPr>
        <w:t>1.1</w:t>
      </w:r>
      <w:proofErr w:type="gramStart"/>
      <w:r w:rsidRPr="00A37228">
        <w:rPr>
          <w:rFonts w:eastAsia="Times New Roman"/>
          <w:kern w:val="3"/>
          <w:sz w:val="28"/>
          <w:szCs w:val="28"/>
          <w:lang w:eastAsia="ar-SA"/>
        </w:rPr>
        <w:t xml:space="preserve"> У</w:t>
      </w:r>
      <w:proofErr w:type="gramEnd"/>
      <w:r w:rsidRPr="00A37228">
        <w:rPr>
          <w:rFonts w:eastAsia="Times New Roman"/>
          <w:kern w:val="3"/>
          <w:sz w:val="28"/>
          <w:szCs w:val="28"/>
          <w:lang w:eastAsia="ar-SA"/>
        </w:rPr>
        <w:t>величить расходную  часть бюджета  поселения на  11742,0 рублей.</w:t>
      </w:r>
    </w:p>
    <w:p w:rsidR="00A37228" w:rsidRPr="00A37228" w:rsidRDefault="00A37228" w:rsidP="00A37228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A37228">
        <w:rPr>
          <w:kern w:val="3"/>
          <w:sz w:val="28"/>
          <w:szCs w:val="28"/>
          <w:lang w:eastAsia="ar-SA"/>
        </w:rPr>
        <w:t>1.2   Пункт 1 решения  изложить в следующей редакции:  Утвердить бюджет Чернопенского сельского поселения на 2019 год,  с учетом внесенных изменений по доходам  в размере  21 779 260,0  рублей, по расходам в размере                                                    23  172 719, 00 рублей,  с  дефицитом     бюджета    1 393 459      рублей .</w:t>
      </w:r>
    </w:p>
    <w:p w:rsidR="00A37228" w:rsidRPr="00A37228" w:rsidRDefault="00A37228" w:rsidP="00A37228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A37228">
        <w:rPr>
          <w:kern w:val="3"/>
          <w:sz w:val="28"/>
          <w:szCs w:val="28"/>
          <w:shd w:val="clear" w:color="auto" w:fill="FFFFFF"/>
          <w:lang w:eastAsia="ar-SA"/>
        </w:rPr>
        <w:t>1.3.</w:t>
      </w:r>
      <w:r w:rsidRPr="00A37228">
        <w:rPr>
          <w:kern w:val="3"/>
          <w:sz w:val="28"/>
          <w:szCs w:val="28"/>
          <w:lang w:eastAsia="ar-SA"/>
        </w:rPr>
        <w:t xml:space="preserve"> </w:t>
      </w:r>
      <w:proofErr w:type="gramStart"/>
      <w:r w:rsidRPr="00A37228">
        <w:rPr>
          <w:kern w:val="3"/>
          <w:sz w:val="28"/>
          <w:szCs w:val="28"/>
          <w:lang w:eastAsia="ar-SA"/>
        </w:rPr>
        <w:t>Приложение № 1 «Источники финансирования  дефицита бюджета Чернопенского сельского поселения на 2019 год »,   Приложение  № 4 «Объем поступлений доходов в бюджет Чернопенского сельского поселения на 2019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2019 год»   изложить в новой редакции.</w:t>
      </w:r>
      <w:proofErr w:type="gramEnd"/>
    </w:p>
    <w:p w:rsidR="00A37228" w:rsidRPr="00A37228" w:rsidRDefault="00A37228" w:rsidP="00A37228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A37228">
        <w:rPr>
          <w:kern w:val="3"/>
          <w:sz w:val="28"/>
          <w:szCs w:val="28"/>
          <w:lang w:eastAsia="ar-SA"/>
        </w:rPr>
        <w:t>.</w:t>
      </w:r>
    </w:p>
    <w:p w:rsidR="00A37228" w:rsidRPr="00A37228" w:rsidRDefault="00A37228" w:rsidP="00A37228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A37228">
        <w:rPr>
          <w:kern w:val="3"/>
          <w:sz w:val="28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A37228" w:rsidRPr="00A37228" w:rsidRDefault="00A37228" w:rsidP="00A37228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A37228" w:rsidRPr="00A37228" w:rsidRDefault="00A37228" w:rsidP="00A37228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37228" w:rsidRPr="00A37228" w:rsidTr="00A3722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28" w:rsidRPr="00A37228" w:rsidRDefault="00A37228" w:rsidP="00A37228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A37228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A37228" w:rsidRPr="00A37228" w:rsidRDefault="00A37228" w:rsidP="00A37228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A37228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Председатель Совета депутатов  Чернопенского сельского поселения Костромского муниципального района Костромской области  </w:t>
            </w:r>
            <w:r w:rsidRPr="00A37228">
              <w:rPr>
                <w:color w:val="00000A"/>
                <w:kern w:val="3"/>
                <w:sz w:val="28"/>
                <w:szCs w:val="28"/>
                <w:lang w:eastAsia="ru-RU"/>
              </w:rPr>
              <w:lastRenderedPageBreak/>
              <w:t>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228" w:rsidRPr="00A37228" w:rsidRDefault="00A37228" w:rsidP="00A37228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37228" w:rsidRPr="00A37228" w:rsidRDefault="00A37228" w:rsidP="00A37228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37228" w:rsidRPr="00A37228" w:rsidRDefault="00A37228" w:rsidP="00A37228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37228" w:rsidRPr="00A37228" w:rsidRDefault="00A37228" w:rsidP="00A37228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37228" w:rsidRPr="00A37228" w:rsidRDefault="00A37228" w:rsidP="00A37228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37228" w:rsidRPr="00A37228" w:rsidRDefault="00A37228" w:rsidP="00A37228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37228" w:rsidRPr="00A37228" w:rsidRDefault="00A37228" w:rsidP="00A37228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A37228" w:rsidRPr="00A37228" w:rsidRDefault="00A37228" w:rsidP="00A37228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A37228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A37228" w:rsidRPr="00A37228" w:rsidRDefault="00A37228" w:rsidP="00A37228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r w:rsidRPr="00A37228">
        <w:rPr>
          <w:rFonts w:eastAsia="Times New Roman"/>
          <w:kern w:val="3"/>
          <w:sz w:val="28"/>
          <w:szCs w:val="28"/>
          <w:lang w:eastAsia="ar-SA"/>
        </w:rPr>
        <w:lastRenderedPageBreak/>
        <w:tab/>
      </w:r>
      <w:r w:rsidRPr="00A37228">
        <w:rPr>
          <w:rFonts w:eastAsia="Times New Roman"/>
          <w:kern w:val="3"/>
          <w:sz w:val="28"/>
          <w:szCs w:val="28"/>
          <w:lang w:eastAsia="ar-SA"/>
        </w:rPr>
        <w:tab/>
        <w:t xml:space="preserve">      </w:t>
      </w:r>
    </w:p>
    <w:p w:rsidR="00A37228" w:rsidRPr="00A37228" w:rsidRDefault="00A37228" w:rsidP="00A37228">
      <w:pPr>
        <w:pageBreakBefore/>
        <w:suppressAutoHyphens w:val="0"/>
        <w:autoSpaceDN w:val="0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</w:p>
    <w:p w:rsidR="00A37228" w:rsidRPr="00A37228" w:rsidRDefault="00A37228" w:rsidP="00A37228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  <w:r w:rsidRPr="00A37228"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  <w:t xml:space="preserve">                                                                                                  </w:t>
      </w:r>
    </w:p>
    <w:p w:rsidR="00A37228" w:rsidRPr="00A37228" w:rsidRDefault="00A37228" w:rsidP="00585BA0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</w:p>
    <w:p w:rsidR="00A37228" w:rsidRPr="00A37228" w:rsidRDefault="00A37228" w:rsidP="00585BA0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A37228">
        <w:rPr>
          <w:rFonts w:eastAsia="Times New Roman"/>
          <w:spacing w:val="-3"/>
          <w:kern w:val="3"/>
          <w:szCs w:val="20"/>
          <w:lang w:eastAsia="ar-SA"/>
        </w:rPr>
        <w:t>Приложение №1</w:t>
      </w:r>
    </w:p>
    <w:p w:rsidR="00A37228" w:rsidRPr="00A37228" w:rsidRDefault="00585BA0" w:rsidP="00585BA0">
      <w:pPr>
        <w:tabs>
          <w:tab w:val="left" w:pos="6480"/>
        </w:tabs>
        <w:autoSpaceDN w:val="0"/>
        <w:jc w:val="righ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>
        <w:rPr>
          <w:rFonts w:eastAsia="Times New Roman"/>
          <w:kern w:val="3"/>
          <w:szCs w:val="20"/>
          <w:lang w:eastAsia="ar-SA"/>
        </w:rPr>
        <w:tab/>
      </w:r>
      <w:r w:rsidR="00A37228" w:rsidRPr="00A37228">
        <w:rPr>
          <w:rFonts w:eastAsia="Times New Roman"/>
          <w:kern w:val="3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="00A37228" w:rsidRPr="00A37228">
        <w:rPr>
          <w:rFonts w:eastAsia="Tahoma"/>
          <w:kern w:val="3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A37228" w:rsidRPr="00A37228" w:rsidRDefault="00A37228" w:rsidP="00585BA0">
      <w:pPr>
        <w:shd w:val="clear" w:color="auto" w:fill="FFFFFF"/>
        <w:tabs>
          <w:tab w:val="left" w:pos="13526"/>
        </w:tabs>
        <w:autoSpaceDN w:val="0"/>
        <w:spacing w:line="2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A37228">
        <w:rPr>
          <w:rFonts w:eastAsia="Times New Roman"/>
          <w:spacing w:val="-3"/>
          <w:kern w:val="3"/>
          <w:szCs w:val="20"/>
          <w:lang w:eastAsia="ar-SA"/>
        </w:rPr>
        <w:t xml:space="preserve">( в редакции     №  45 от 16.12.2019 г.)  </w:t>
      </w:r>
    </w:p>
    <w:p w:rsidR="00A37228" w:rsidRPr="00A37228" w:rsidRDefault="00A37228" w:rsidP="00A37228">
      <w:pPr>
        <w:tabs>
          <w:tab w:val="left" w:pos="13236"/>
        </w:tabs>
        <w:autoSpaceDN w:val="0"/>
        <w:spacing w:line="100" w:lineRule="atLeast"/>
        <w:ind w:left="6618"/>
        <w:textAlignment w:val="baseline"/>
        <w:rPr>
          <w:rFonts w:eastAsia="Tahoma"/>
          <w:spacing w:val="-3"/>
          <w:kern w:val="3"/>
          <w:sz w:val="24"/>
          <w:lang w:eastAsia="ar-SA"/>
        </w:rPr>
      </w:pPr>
    </w:p>
    <w:p w:rsidR="00A37228" w:rsidRPr="00A37228" w:rsidRDefault="00A37228" w:rsidP="00A37228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A37228" w:rsidRPr="00A37228" w:rsidRDefault="00A37228" w:rsidP="00A37228">
      <w:pPr>
        <w:shd w:val="clear" w:color="auto" w:fill="FFFFFF"/>
        <w:tabs>
          <w:tab w:val="left" w:pos="290"/>
        </w:tabs>
        <w:autoSpaceDN w:val="0"/>
        <w:spacing w:line="200" w:lineRule="atLeas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A37228" w:rsidRPr="00A37228" w:rsidRDefault="00A37228" w:rsidP="00A37228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A37228">
        <w:rPr>
          <w:rFonts w:eastAsia="Tahoma"/>
          <w:bCs/>
          <w:spacing w:val="-3"/>
          <w:kern w:val="3"/>
          <w:sz w:val="24"/>
          <w:lang w:eastAsia="ar-SA"/>
        </w:rPr>
        <w:t>Источники финансирования дефицита</w:t>
      </w:r>
    </w:p>
    <w:p w:rsidR="00A37228" w:rsidRPr="00A37228" w:rsidRDefault="00A37228" w:rsidP="00A37228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A37228">
        <w:rPr>
          <w:rFonts w:eastAsia="Tahoma"/>
          <w:bCs/>
          <w:spacing w:val="-3"/>
          <w:kern w:val="3"/>
          <w:sz w:val="24"/>
          <w:lang w:eastAsia="ar-SA"/>
        </w:rPr>
        <w:t>бюджета Чернопенского  сельского поселения на  2019  год</w:t>
      </w:r>
    </w:p>
    <w:p w:rsidR="00A37228" w:rsidRPr="00A37228" w:rsidRDefault="00A37228" w:rsidP="00A37228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spacing w:val="-3"/>
          <w:kern w:val="3"/>
          <w:sz w:val="24"/>
          <w:lang w:eastAsia="ar-SA"/>
        </w:rPr>
      </w:pPr>
      <w:r w:rsidRPr="00A37228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37228" w:rsidRPr="00A37228" w:rsidRDefault="00A37228" w:rsidP="00A37228">
      <w:pPr>
        <w:tabs>
          <w:tab w:val="left" w:pos="6618"/>
        </w:tabs>
        <w:autoSpaceDN w:val="0"/>
        <w:spacing w:line="100" w:lineRule="atLeas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A37228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9"/>
        <w:gridCol w:w="5245"/>
        <w:gridCol w:w="1842"/>
      </w:tblGrid>
      <w:tr w:rsidR="00A37228" w:rsidRPr="00A37228" w:rsidTr="00A37228"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Сумм</w:t>
            </w:r>
            <w:proofErr w:type="gramStart"/>
            <w:r w:rsidRPr="00A37228">
              <w:rPr>
                <w:kern w:val="3"/>
                <w:sz w:val="24"/>
                <w:lang w:eastAsia="hi-IN" w:bidi="hi-IN"/>
              </w:rPr>
              <w:t>а</w:t>
            </w:r>
            <w:r w:rsidRPr="00A37228">
              <w:rPr>
                <w:rFonts w:eastAsia="Tahoma"/>
                <w:spacing w:val="-3"/>
                <w:kern w:val="3"/>
                <w:sz w:val="24"/>
                <w:lang w:eastAsia="ar-SA"/>
              </w:rPr>
              <w:t>(</w:t>
            </w:r>
            <w:proofErr w:type="gramEnd"/>
            <w:r w:rsidRPr="00A37228">
              <w:rPr>
                <w:rFonts w:eastAsia="Tahoma"/>
                <w:spacing w:val="-3"/>
                <w:kern w:val="3"/>
                <w:sz w:val="24"/>
                <w:lang w:eastAsia="ar-SA"/>
              </w:rPr>
              <w:t>руб.)</w:t>
            </w:r>
          </w:p>
        </w:tc>
      </w:tr>
      <w:tr w:rsidR="00A37228" w:rsidRPr="00A37228" w:rsidTr="00A37228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</w:p>
        </w:tc>
      </w:tr>
      <w:tr w:rsidR="00A37228" w:rsidRPr="00A37228" w:rsidTr="00A37228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A37228">
              <w:rPr>
                <w:kern w:val="3"/>
                <w:sz w:val="24"/>
                <w:lang w:eastAsia="ar-SA"/>
              </w:rPr>
              <w:t xml:space="preserve">1 393 459,0     </w:t>
            </w:r>
          </w:p>
        </w:tc>
      </w:tr>
      <w:tr w:rsidR="00A37228" w:rsidRPr="00A37228" w:rsidTr="00A37228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A37228">
              <w:rPr>
                <w:kern w:val="3"/>
                <w:sz w:val="24"/>
                <w:lang w:eastAsia="ar-SA"/>
              </w:rPr>
              <w:t xml:space="preserve">1 381 717,0     </w:t>
            </w:r>
          </w:p>
        </w:tc>
      </w:tr>
      <w:tr w:rsidR="00A37228" w:rsidRPr="00A37228" w:rsidTr="00A37228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A37228">
              <w:rPr>
                <w:kern w:val="3"/>
                <w:sz w:val="24"/>
                <w:lang w:eastAsia="ar-SA"/>
              </w:rPr>
              <w:t>-21 779 260,0</w:t>
            </w:r>
          </w:p>
        </w:tc>
      </w:tr>
      <w:tr w:rsidR="00A37228" w:rsidRPr="00A37228" w:rsidTr="00A37228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A37228">
              <w:rPr>
                <w:kern w:val="3"/>
                <w:sz w:val="24"/>
                <w:lang w:eastAsia="ar-SA"/>
              </w:rPr>
              <w:t>-21 779 260,0</w:t>
            </w:r>
          </w:p>
        </w:tc>
      </w:tr>
      <w:tr w:rsidR="00A37228" w:rsidRPr="00A37228" w:rsidTr="00A37228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A37228">
              <w:rPr>
                <w:kern w:val="3"/>
                <w:sz w:val="24"/>
                <w:lang w:eastAsia="ar-SA"/>
              </w:rPr>
              <w:t>-21 779 260,0</w:t>
            </w:r>
          </w:p>
        </w:tc>
      </w:tr>
      <w:tr w:rsidR="00A37228" w:rsidRPr="00A37228" w:rsidTr="00A37228">
        <w:trPr>
          <w:trHeight w:val="581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A37228">
              <w:rPr>
                <w:kern w:val="3"/>
                <w:sz w:val="24"/>
                <w:lang w:eastAsia="ar-SA"/>
              </w:rPr>
              <w:t>-21 779 260,0</w:t>
            </w:r>
          </w:p>
        </w:tc>
      </w:tr>
      <w:tr w:rsidR="00A37228" w:rsidRPr="00A37228" w:rsidTr="00A37228">
        <w:trPr>
          <w:trHeight w:val="317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A37228">
              <w:rPr>
                <w:kern w:val="3"/>
                <w:sz w:val="24"/>
                <w:lang w:eastAsia="ar-SA"/>
              </w:rPr>
              <w:t>23 172 719,0</w:t>
            </w:r>
          </w:p>
        </w:tc>
      </w:tr>
      <w:tr w:rsidR="00A37228" w:rsidRPr="00A37228" w:rsidTr="00A37228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A37228">
              <w:rPr>
                <w:kern w:val="3"/>
                <w:sz w:val="24"/>
                <w:lang w:eastAsia="ar-SA"/>
              </w:rPr>
              <w:t>23 172 719,0</w:t>
            </w:r>
          </w:p>
        </w:tc>
      </w:tr>
      <w:tr w:rsidR="00A37228" w:rsidRPr="00A37228" w:rsidTr="00A37228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A37228">
              <w:rPr>
                <w:kern w:val="3"/>
                <w:sz w:val="24"/>
                <w:lang w:eastAsia="ar-SA"/>
              </w:rPr>
              <w:t>23 172 719,0</w:t>
            </w:r>
          </w:p>
        </w:tc>
      </w:tr>
      <w:tr w:rsidR="00A37228" w:rsidRPr="00A37228" w:rsidTr="00A37228">
        <w:trPr>
          <w:trHeight w:val="626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A37228">
              <w:rPr>
                <w:kern w:val="3"/>
                <w:sz w:val="24"/>
                <w:lang w:eastAsia="ar-SA"/>
              </w:rPr>
              <w:t>23 172 719,0</w:t>
            </w:r>
          </w:p>
        </w:tc>
      </w:tr>
      <w:tr w:rsidR="00A37228" w:rsidRPr="00A37228" w:rsidTr="00A37228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A37228">
              <w:rPr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228" w:rsidRPr="00A37228" w:rsidRDefault="00A37228" w:rsidP="00A37228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A37228">
              <w:rPr>
                <w:kern w:val="3"/>
                <w:sz w:val="24"/>
                <w:lang w:eastAsia="ar-SA"/>
              </w:rPr>
              <w:t xml:space="preserve">1 393 459,0     </w:t>
            </w:r>
          </w:p>
        </w:tc>
      </w:tr>
    </w:tbl>
    <w:p w:rsidR="00A37228" w:rsidRPr="00A37228" w:rsidRDefault="00A37228" w:rsidP="00A37228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both"/>
        <w:textAlignment w:val="baseline"/>
        <w:rPr>
          <w:kern w:val="3"/>
          <w:sz w:val="24"/>
          <w:lang w:eastAsia="ar-SA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1812"/>
        <w:gridCol w:w="755"/>
        <w:gridCol w:w="1112"/>
        <w:gridCol w:w="1014"/>
        <w:gridCol w:w="396"/>
        <w:gridCol w:w="596"/>
        <w:gridCol w:w="301"/>
        <w:gridCol w:w="1022"/>
        <w:gridCol w:w="95"/>
        <w:gridCol w:w="142"/>
        <w:gridCol w:w="26"/>
        <w:gridCol w:w="824"/>
        <w:gridCol w:w="1383"/>
        <w:gridCol w:w="35"/>
        <w:gridCol w:w="283"/>
      </w:tblGrid>
      <w:tr w:rsidR="00A37228" w:rsidRPr="00A37228" w:rsidTr="00F85030">
        <w:trPr>
          <w:gridBefore w:val="1"/>
          <w:gridAfter w:val="2"/>
          <w:wBefore w:w="269" w:type="dxa"/>
          <w:wAfter w:w="318" w:type="dxa"/>
          <w:trHeight w:val="373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ascii="Times New Roman1" w:eastAsia="Times New Roman" w:hAnsi="Times New Roman1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228" w:rsidRPr="00A37228" w:rsidRDefault="00A37228" w:rsidP="00A37228">
            <w:pPr>
              <w:widowControl/>
              <w:suppressAutoHyphens w:val="0"/>
              <w:rPr>
                <w:rFonts w:ascii="Arial Narrow" w:eastAsia="Times New Roman" w:hAnsi="Arial Narrow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Приложение № 4 к решению Совета депутатов  Чернопенского сельского поселения Костромского муниципального района   № 67  от  28 декабря 2018   </w:t>
            </w:r>
            <w:proofErr w:type="gramStart"/>
            <w:r w:rsidRPr="00A3722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A3722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ред.  решения № 45     от 16.12.2019 г.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110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Объем поступлений доходов в бюджет Чернопенского  сельского поселения на 2019 год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3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13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16.12.2019г.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13 191 387,00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3 002 804,00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13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37228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56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67 000,00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 на доходы физических лиц с доходов, полученных физическими лицами  в соответствии  со статьей 228 НК РФ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27 733,00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10102050010000110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621 916,00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235 523,00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20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235 523,00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1 770,00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22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10302241010000110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1 770,00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426 559,00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20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426 559,00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-41 936,00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20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формирования дорожных фондов субъектов Российской Федерации</w:t>
            </w:r>
            <w:proofErr w:type="gram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-41 936,00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10500000000000000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910 167,00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869 667,00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25 500,00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8 650 000,00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87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650 000,00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55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58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3 500 000,00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80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899 900,00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645 000,00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5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11109045100000120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645 000,00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250 000,00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76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61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14 091 287,00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8 242 973,00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325 000,00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20220216100000150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4 470 000,00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259 900,00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</w: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5 200,00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20240014100000150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244 348,00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2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244 348,00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1 918 525,00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45 000,00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9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21960010100000150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субсидий</w:t>
            </w:r>
            <w:proofErr w:type="gram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,с</w:t>
            </w:r>
            <w:proofErr w:type="gram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убвенций</w:t>
            </w:r>
            <w:proofErr w:type="spell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-600 000,00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7 687 973,00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228" w:rsidRPr="00A37228" w:rsidRDefault="00A37228" w:rsidP="00A3722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A3722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21 779 260,00</w:t>
            </w: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30"/>
        </w:trPr>
        <w:tc>
          <w:tcPr>
            <w:tcW w:w="7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37228" w:rsidRPr="00A37228" w:rsidRDefault="00A37228" w:rsidP="00A37228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37228" w:rsidRPr="00A37228" w:rsidTr="00F85030">
        <w:trPr>
          <w:gridBefore w:val="1"/>
          <w:gridAfter w:val="1"/>
          <w:wBefore w:w="269" w:type="dxa"/>
          <w:wAfter w:w="283" w:type="dxa"/>
          <w:trHeight w:val="330"/>
        </w:trPr>
        <w:tc>
          <w:tcPr>
            <w:tcW w:w="7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228" w:rsidRPr="00A37228" w:rsidRDefault="00A37228" w:rsidP="00A37228">
            <w:pPr>
              <w:widowControl/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228" w:rsidRPr="00A37228" w:rsidRDefault="00A37228" w:rsidP="00A3722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85030" w:rsidRPr="00F85030" w:rsidTr="00F85030">
        <w:trPr>
          <w:trHeight w:val="259"/>
        </w:trPr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F85030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Приложение № 5 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F85030">
              <w:rPr>
                <w:rFonts w:eastAsiaTheme="minorHAnsi"/>
                <w:color w:val="000000"/>
                <w:kern w:val="0"/>
                <w:sz w:val="18"/>
                <w:szCs w:val="18"/>
              </w:rPr>
              <w:t>ред</w:t>
            </w:r>
            <w:proofErr w:type="spellEnd"/>
            <w:proofErr w:type="gramEnd"/>
            <w:r w:rsidRPr="00F85030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решения №  45  от  16.12 .2019 г</w:t>
            </w:r>
          </w:p>
        </w:tc>
      </w:tr>
      <w:tr w:rsidR="00F85030" w:rsidRPr="00F85030" w:rsidTr="00F85030">
        <w:trPr>
          <w:trHeight w:val="259"/>
        </w:trPr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F85030" w:rsidRPr="00F85030" w:rsidTr="00F85030">
        <w:trPr>
          <w:trHeight w:val="1879"/>
        </w:trPr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F85030" w:rsidRPr="00F85030" w:rsidTr="00F85030">
        <w:trPr>
          <w:trHeight w:val="387"/>
        </w:trPr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spacing w:after="200" w:line="276" w:lineRule="auto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F85030" w:rsidRPr="00F85030" w:rsidTr="00F85030">
        <w:trPr>
          <w:trHeight w:val="100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Ведомственная структура</w:t>
            </w:r>
            <w:proofErr w:type="gramStart"/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2019 год</w:t>
            </w:r>
          </w:p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F85030" w:rsidRPr="00F85030" w:rsidTr="00F85030">
        <w:trPr>
          <w:trHeight w:val="1050"/>
        </w:trPr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,р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уб</w:t>
            </w:r>
            <w:proofErr w:type="spell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16.12.2019г.</w:t>
            </w:r>
          </w:p>
        </w:tc>
      </w:tr>
      <w:tr w:rsidR="00F85030" w:rsidRPr="00F85030" w:rsidTr="00F85030">
        <w:trPr>
          <w:trHeight w:val="732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Администрация Чернопенского  сельского поселения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F85030" w:rsidRPr="00F85030" w:rsidTr="00F85030">
        <w:trPr>
          <w:trHeight w:val="499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5 365 119,00</w:t>
            </w:r>
          </w:p>
        </w:tc>
      </w:tr>
      <w:tr w:rsidR="00F85030" w:rsidRPr="00F85030" w:rsidTr="00F85030">
        <w:trPr>
          <w:trHeight w:val="92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658 572,00</w:t>
            </w:r>
          </w:p>
        </w:tc>
      </w:tr>
      <w:tr w:rsidR="00F85030" w:rsidRPr="00F85030" w:rsidTr="00F85030">
        <w:trPr>
          <w:trHeight w:val="77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615 342,00</w:t>
            </w:r>
          </w:p>
        </w:tc>
      </w:tr>
      <w:tr w:rsidR="00F85030" w:rsidRPr="00F85030" w:rsidTr="00F85030">
        <w:trPr>
          <w:trHeight w:val="139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615 342,00</w:t>
            </w:r>
          </w:p>
        </w:tc>
      </w:tr>
      <w:tr w:rsidR="00F85030" w:rsidRPr="00F85030" w:rsidTr="00F85030">
        <w:trPr>
          <w:trHeight w:val="77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43 230,00</w:t>
            </w:r>
          </w:p>
        </w:tc>
      </w:tr>
      <w:tr w:rsidR="00F85030" w:rsidRPr="00F85030" w:rsidTr="00F85030">
        <w:trPr>
          <w:trHeight w:val="138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43 230,00</w:t>
            </w:r>
          </w:p>
        </w:tc>
      </w:tr>
      <w:tr w:rsidR="00F85030" w:rsidRPr="00F85030" w:rsidTr="00F85030">
        <w:trPr>
          <w:trHeight w:val="138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85 000,00</w:t>
            </w:r>
          </w:p>
        </w:tc>
      </w:tr>
      <w:tr w:rsidR="00F85030" w:rsidRPr="00F85030" w:rsidTr="00F85030">
        <w:trPr>
          <w:trHeight w:val="106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85 000,00</w:t>
            </w:r>
          </w:p>
        </w:tc>
      </w:tr>
      <w:tr w:rsidR="00F85030" w:rsidRPr="00F85030" w:rsidTr="00F85030">
        <w:trPr>
          <w:trHeight w:val="138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85 000,00</w:t>
            </w:r>
          </w:p>
        </w:tc>
      </w:tr>
      <w:tr w:rsidR="00F85030" w:rsidRPr="00F85030" w:rsidTr="00F85030">
        <w:trPr>
          <w:trHeight w:val="132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2 104 127,00</w:t>
            </w:r>
          </w:p>
        </w:tc>
      </w:tr>
      <w:tr w:rsidR="00F85030" w:rsidRPr="00F85030" w:rsidTr="00F85030">
        <w:trPr>
          <w:trHeight w:val="642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1 608 970,00</w:t>
            </w:r>
          </w:p>
        </w:tc>
      </w:tr>
      <w:tr w:rsidR="00F85030" w:rsidRPr="00F85030" w:rsidTr="00F85030">
        <w:trPr>
          <w:trHeight w:val="132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1 608 970,00</w:t>
            </w:r>
          </w:p>
        </w:tc>
      </w:tr>
      <w:tr w:rsidR="00F85030" w:rsidRPr="00F85030" w:rsidTr="00F85030">
        <w:trPr>
          <w:trHeight w:val="100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489 957,00</w:t>
            </w:r>
          </w:p>
        </w:tc>
      </w:tr>
      <w:tr w:rsidR="00F85030" w:rsidRPr="00F85030" w:rsidTr="00F85030">
        <w:trPr>
          <w:trHeight w:val="127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F85030" w:rsidRPr="00F85030" w:rsidTr="00F85030">
        <w:trPr>
          <w:trHeight w:val="76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487 057,00</w:t>
            </w:r>
          </w:p>
        </w:tc>
      </w:tr>
      <w:tr w:rsidR="00F85030" w:rsidRPr="00F85030" w:rsidTr="00F85030">
        <w:trPr>
          <w:trHeight w:val="51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2 900,00</w:t>
            </w:r>
          </w:p>
        </w:tc>
      </w:tr>
      <w:tr w:rsidR="00F85030" w:rsidRPr="00F85030" w:rsidTr="00F85030">
        <w:trPr>
          <w:trHeight w:val="79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F85030" w:rsidRPr="00F85030" w:rsidTr="00F85030">
        <w:trPr>
          <w:trHeight w:val="60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F85030" w:rsidRPr="00F85030" w:rsidTr="00F85030">
        <w:trPr>
          <w:trHeight w:val="499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F85030" w:rsidRPr="00F85030" w:rsidTr="00F85030">
        <w:trPr>
          <w:trHeight w:val="499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F85030" w:rsidRPr="00F85030" w:rsidTr="00F85030">
        <w:trPr>
          <w:trHeight w:val="57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F85030" w:rsidRPr="00F85030" w:rsidTr="00F85030">
        <w:trPr>
          <w:trHeight w:val="57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2 507 420,00</w:t>
            </w:r>
          </w:p>
        </w:tc>
      </w:tr>
      <w:tr w:rsidR="00F85030" w:rsidRPr="00F85030" w:rsidTr="00F85030">
        <w:trPr>
          <w:trHeight w:val="68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350 500,00</w:t>
            </w:r>
          </w:p>
        </w:tc>
      </w:tr>
      <w:tr w:rsidR="00F85030" w:rsidRPr="00F85030" w:rsidTr="00F85030">
        <w:trPr>
          <w:trHeight w:val="69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350 500,00</w:t>
            </w:r>
          </w:p>
        </w:tc>
      </w:tr>
      <w:tr w:rsidR="00F85030" w:rsidRPr="00F85030" w:rsidTr="00F85030">
        <w:trPr>
          <w:trHeight w:val="77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265 239,00</w:t>
            </w:r>
          </w:p>
        </w:tc>
      </w:tr>
      <w:tr w:rsidR="00F85030" w:rsidRPr="00F85030" w:rsidTr="00F85030">
        <w:trPr>
          <w:trHeight w:val="77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262 000,00</w:t>
            </w:r>
          </w:p>
        </w:tc>
      </w:tr>
      <w:tr w:rsidR="00F85030" w:rsidRPr="00F85030" w:rsidTr="00F85030">
        <w:trPr>
          <w:trHeight w:val="702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3 239,00</w:t>
            </w:r>
          </w:p>
        </w:tc>
      </w:tr>
      <w:tr w:rsidR="00F85030" w:rsidRPr="00F85030" w:rsidTr="00F85030">
        <w:trPr>
          <w:trHeight w:val="87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1 824 858,00</w:t>
            </w:r>
          </w:p>
        </w:tc>
      </w:tr>
      <w:tr w:rsidR="00F85030" w:rsidRPr="00F85030" w:rsidTr="00F85030">
        <w:trPr>
          <w:trHeight w:val="127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1 446 658,00</w:t>
            </w:r>
          </w:p>
        </w:tc>
      </w:tr>
      <w:tr w:rsidR="00F85030" w:rsidRPr="00F85030" w:rsidTr="00F85030">
        <w:trPr>
          <w:trHeight w:val="732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375 800,00</w:t>
            </w:r>
          </w:p>
        </w:tc>
      </w:tr>
      <w:tr w:rsidR="00F85030" w:rsidRPr="00F85030" w:rsidTr="00F85030">
        <w:trPr>
          <w:trHeight w:val="732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2 400,00</w:t>
            </w:r>
          </w:p>
        </w:tc>
      </w:tr>
      <w:tr w:rsidR="00F85030" w:rsidRPr="00F85030" w:rsidTr="00F85030">
        <w:trPr>
          <w:trHeight w:val="183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F85030" w:rsidRPr="00F85030" w:rsidTr="00F85030">
        <w:trPr>
          <w:trHeight w:val="612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F85030" w:rsidRPr="00F85030" w:rsidTr="00F85030">
        <w:trPr>
          <w:trHeight w:val="612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303 800,00</w:t>
            </w:r>
          </w:p>
        </w:tc>
      </w:tr>
      <w:tr w:rsidR="00F85030" w:rsidRPr="00F85030" w:rsidTr="00F85030">
        <w:trPr>
          <w:trHeight w:val="67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303 800,00</w:t>
            </w:r>
          </w:p>
        </w:tc>
      </w:tr>
      <w:tr w:rsidR="00F85030" w:rsidRPr="00F85030" w:rsidTr="00F85030">
        <w:trPr>
          <w:trHeight w:val="848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259 900,00</w:t>
            </w:r>
          </w:p>
        </w:tc>
      </w:tr>
      <w:tr w:rsidR="00F85030" w:rsidRPr="00F85030" w:rsidTr="00F85030">
        <w:trPr>
          <w:trHeight w:val="136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259 900,00</w:t>
            </w:r>
          </w:p>
        </w:tc>
      </w:tr>
      <w:tr w:rsidR="00F85030" w:rsidRPr="00F85030" w:rsidTr="00F85030">
        <w:trPr>
          <w:trHeight w:val="65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43 400,00</w:t>
            </w:r>
          </w:p>
        </w:tc>
      </w:tr>
      <w:tr w:rsidR="00F85030" w:rsidRPr="00F85030" w:rsidTr="00F85030">
        <w:trPr>
          <w:trHeight w:val="99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43 400,00</w:t>
            </w:r>
          </w:p>
        </w:tc>
      </w:tr>
      <w:tr w:rsidR="00F85030" w:rsidRPr="00F85030" w:rsidTr="00F85030">
        <w:trPr>
          <w:trHeight w:val="95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500,00</w:t>
            </w:r>
          </w:p>
        </w:tc>
      </w:tr>
      <w:tr w:rsidR="00F85030" w:rsidRPr="00F85030" w:rsidTr="00F85030">
        <w:trPr>
          <w:trHeight w:val="73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500,00</w:t>
            </w:r>
          </w:p>
        </w:tc>
      </w:tr>
      <w:tr w:rsidR="00F85030" w:rsidRPr="00F85030" w:rsidTr="00F85030">
        <w:trPr>
          <w:trHeight w:val="732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17 000,00</w:t>
            </w:r>
          </w:p>
        </w:tc>
      </w:tr>
      <w:tr w:rsidR="00F85030" w:rsidRPr="00F85030" w:rsidTr="00F85030">
        <w:trPr>
          <w:trHeight w:val="80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F85030" w:rsidRPr="00F85030" w:rsidTr="00F85030">
        <w:trPr>
          <w:trHeight w:val="71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Участие в предупреждении и ликвидации последствий чрезвычайных ситуаций в границах </w:t>
            </w:r>
            <w:proofErr w:type="spell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поселния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F85030" w:rsidRPr="00F85030" w:rsidTr="00F85030">
        <w:trPr>
          <w:trHeight w:val="70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F85030" w:rsidRPr="00F85030" w:rsidTr="00F85030">
        <w:trPr>
          <w:trHeight w:val="499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7 000,00</w:t>
            </w:r>
          </w:p>
        </w:tc>
      </w:tr>
      <w:tr w:rsidR="00F85030" w:rsidRPr="00F85030" w:rsidTr="00F85030">
        <w:trPr>
          <w:trHeight w:val="818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7 000,00</w:t>
            </w:r>
          </w:p>
        </w:tc>
      </w:tr>
      <w:tr w:rsidR="00F85030" w:rsidRPr="00F85030" w:rsidTr="00F85030">
        <w:trPr>
          <w:trHeight w:val="62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7 000,00</w:t>
            </w:r>
          </w:p>
        </w:tc>
      </w:tr>
      <w:tr w:rsidR="00F85030" w:rsidRPr="00F85030" w:rsidTr="00F85030">
        <w:trPr>
          <w:trHeight w:val="2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3 354 908,00</w:t>
            </w:r>
          </w:p>
        </w:tc>
      </w:tr>
      <w:tr w:rsidR="00F85030" w:rsidRPr="00F85030" w:rsidTr="00F85030">
        <w:trPr>
          <w:trHeight w:val="2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F85030" w:rsidRPr="00F85030" w:rsidTr="00F85030">
        <w:trPr>
          <w:trHeight w:val="51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охраны водных объектов  и гидротехнических </w:t>
            </w: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сооружений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F85030" w:rsidRPr="00F85030" w:rsidTr="00F85030">
        <w:trPr>
          <w:trHeight w:val="51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F85030" w:rsidRPr="00F85030" w:rsidTr="00F85030">
        <w:trPr>
          <w:trHeight w:val="73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3 340 508,00</w:t>
            </w:r>
          </w:p>
        </w:tc>
      </w:tr>
      <w:tr w:rsidR="00F85030" w:rsidRPr="00F85030" w:rsidTr="00F85030">
        <w:trPr>
          <w:trHeight w:val="153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средств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279 040,00</w:t>
            </w:r>
          </w:p>
        </w:tc>
      </w:tr>
      <w:tr w:rsidR="00F85030" w:rsidRPr="00F85030" w:rsidTr="00F85030">
        <w:trPr>
          <w:trHeight w:val="51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279 040,00</w:t>
            </w:r>
          </w:p>
        </w:tc>
      </w:tr>
      <w:tr w:rsidR="00F85030" w:rsidRPr="00F85030" w:rsidTr="00F85030">
        <w:trPr>
          <w:trHeight w:val="2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F85030" w:rsidRPr="00F85030" w:rsidTr="00F85030">
        <w:trPr>
          <w:trHeight w:val="63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206 800,00</w:t>
            </w:r>
          </w:p>
        </w:tc>
      </w:tr>
      <w:tr w:rsidR="00F85030" w:rsidRPr="00F85030" w:rsidTr="00F85030">
        <w:trPr>
          <w:trHeight w:val="58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204 000,00</w:t>
            </w:r>
          </w:p>
        </w:tc>
      </w:tr>
      <w:tr w:rsidR="00F85030" w:rsidRPr="00F85030" w:rsidTr="00F85030">
        <w:trPr>
          <w:trHeight w:val="2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F85030" w:rsidRPr="00F85030" w:rsidTr="00F85030">
        <w:trPr>
          <w:trHeight w:val="499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853 609,00</w:t>
            </w:r>
          </w:p>
        </w:tc>
      </w:tr>
      <w:tr w:rsidR="00F85030" w:rsidRPr="00F85030" w:rsidTr="00F85030">
        <w:trPr>
          <w:trHeight w:val="76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853 609,00</w:t>
            </w:r>
          </w:p>
        </w:tc>
      </w:tr>
      <w:tr w:rsidR="00F85030" w:rsidRPr="00F85030" w:rsidTr="00F85030">
        <w:trPr>
          <w:trHeight w:val="1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F85030" w:rsidRPr="00F85030" w:rsidTr="00F85030">
        <w:trPr>
          <w:trHeight w:val="165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.С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ухоногово</w:t>
            </w:r>
            <w:proofErr w:type="spell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2 001 059,00 </w:t>
            </w:r>
          </w:p>
        </w:tc>
      </w:tr>
      <w:tr w:rsidR="00F85030" w:rsidRPr="00F85030" w:rsidTr="00F85030">
        <w:trPr>
          <w:trHeight w:val="57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2 001 059,00 </w:t>
            </w:r>
          </w:p>
        </w:tc>
      </w:tr>
      <w:tr w:rsidR="00F85030" w:rsidRPr="00F85030" w:rsidTr="00F85030">
        <w:trPr>
          <w:trHeight w:val="499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F85030" w:rsidRPr="00F85030" w:rsidTr="00F85030">
        <w:trPr>
          <w:trHeight w:val="499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F85030" w:rsidRPr="00F85030" w:rsidTr="00F85030">
        <w:trPr>
          <w:trHeight w:val="51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F85030" w:rsidRPr="00F85030" w:rsidTr="00F85030">
        <w:trPr>
          <w:trHeight w:val="499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8 521 426,00</w:t>
            </w:r>
          </w:p>
        </w:tc>
      </w:tr>
      <w:tr w:rsidR="00F85030" w:rsidRPr="00F85030" w:rsidTr="00F85030">
        <w:trPr>
          <w:trHeight w:val="499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571 685,00</w:t>
            </w:r>
          </w:p>
        </w:tc>
      </w:tr>
      <w:tr w:rsidR="00F85030" w:rsidRPr="00F85030" w:rsidTr="00F85030">
        <w:trPr>
          <w:trHeight w:val="63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360 000,00</w:t>
            </w:r>
          </w:p>
        </w:tc>
      </w:tr>
      <w:tr w:rsidR="00F85030" w:rsidRPr="00F85030" w:rsidTr="00F85030">
        <w:trPr>
          <w:trHeight w:val="61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360 000,00</w:t>
            </w:r>
          </w:p>
        </w:tc>
      </w:tr>
      <w:tr w:rsidR="00F85030" w:rsidRPr="00F85030" w:rsidTr="00F85030">
        <w:trPr>
          <w:trHeight w:val="63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F85030" w:rsidRPr="00F85030" w:rsidTr="00F85030">
        <w:trPr>
          <w:trHeight w:val="63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F85030" w:rsidRPr="00F85030" w:rsidTr="00F85030">
        <w:trPr>
          <w:trHeight w:val="52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836 026,00</w:t>
            </w:r>
          </w:p>
        </w:tc>
      </w:tr>
      <w:tr w:rsidR="00F85030" w:rsidRPr="00F85030" w:rsidTr="00F85030">
        <w:trPr>
          <w:trHeight w:val="51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2 001,00</w:t>
            </w:r>
          </w:p>
        </w:tc>
      </w:tr>
      <w:tr w:rsidR="00F85030" w:rsidRPr="00F85030" w:rsidTr="00F85030">
        <w:trPr>
          <w:trHeight w:val="5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2 001,00</w:t>
            </w:r>
          </w:p>
        </w:tc>
      </w:tr>
      <w:tr w:rsidR="00F85030" w:rsidRPr="00F85030" w:rsidTr="00F85030">
        <w:trPr>
          <w:trHeight w:val="219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МУП "</w:t>
            </w:r>
            <w:proofErr w:type="spell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Коммунсервис</w:t>
            </w:r>
            <w:proofErr w:type="spell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3610020613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834 025,00</w:t>
            </w:r>
          </w:p>
        </w:tc>
      </w:tr>
      <w:tr w:rsidR="00F85030" w:rsidRPr="00F85030" w:rsidTr="00F85030">
        <w:trPr>
          <w:trHeight w:val="79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834 025,00</w:t>
            </w:r>
          </w:p>
        </w:tc>
      </w:tr>
      <w:tr w:rsidR="00F85030" w:rsidRPr="00F85030" w:rsidTr="00F85030">
        <w:trPr>
          <w:trHeight w:val="58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7 113 715,00</w:t>
            </w:r>
          </w:p>
        </w:tc>
      </w:tr>
      <w:tr w:rsidR="00F85030" w:rsidRPr="00F85030" w:rsidTr="00F85030">
        <w:trPr>
          <w:trHeight w:val="187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100 000,00</w:t>
            </w:r>
          </w:p>
        </w:tc>
      </w:tr>
      <w:tr w:rsidR="00F85030" w:rsidRPr="00F85030" w:rsidTr="00F85030">
        <w:trPr>
          <w:trHeight w:val="8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100 000,00</w:t>
            </w:r>
          </w:p>
        </w:tc>
      </w:tr>
      <w:tr w:rsidR="00F85030" w:rsidRPr="00F85030" w:rsidTr="00F85030">
        <w:trPr>
          <w:trHeight w:val="5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649 715,00</w:t>
            </w:r>
          </w:p>
        </w:tc>
      </w:tr>
      <w:tr w:rsidR="00F85030" w:rsidRPr="00F85030" w:rsidTr="00F85030">
        <w:trPr>
          <w:trHeight w:val="63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649 650,00</w:t>
            </w:r>
          </w:p>
        </w:tc>
      </w:tr>
      <w:tr w:rsidR="00F85030" w:rsidRPr="00F85030" w:rsidTr="00F85030">
        <w:trPr>
          <w:trHeight w:val="63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65,00</w:t>
            </w:r>
          </w:p>
        </w:tc>
      </w:tr>
      <w:tr w:rsidR="00F85030" w:rsidRPr="00F85030" w:rsidTr="00F85030">
        <w:trPr>
          <w:trHeight w:val="74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F85030" w:rsidRPr="00F85030" w:rsidTr="00F85030">
        <w:trPr>
          <w:trHeight w:val="62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F85030" w:rsidRPr="00F85030" w:rsidTr="00F85030">
        <w:trPr>
          <w:trHeight w:val="81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17 850,00</w:t>
            </w:r>
          </w:p>
        </w:tc>
      </w:tr>
      <w:tr w:rsidR="00F85030" w:rsidRPr="00F85030" w:rsidTr="00F85030">
        <w:trPr>
          <w:trHeight w:val="72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17 850,00</w:t>
            </w:r>
          </w:p>
        </w:tc>
      </w:tr>
      <w:tr w:rsidR="00F85030" w:rsidRPr="00F85030" w:rsidTr="00F85030">
        <w:trPr>
          <w:trHeight w:val="499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165 150,00</w:t>
            </w:r>
          </w:p>
        </w:tc>
      </w:tr>
      <w:tr w:rsidR="00F85030" w:rsidRPr="00F85030" w:rsidTr="00F85030">
        <w:trPr>
          <w:trHeight w:val="66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165 150,00</w:t>
            </w:r>
          </w:p>
        </w:tc>
      </w:tr>
      <w:tr w:rsidR="00F85030" w:rsidRPr="00F85030" w:rsidTr="00F85030">
        <w:trPr>
          <w:trHeight w:val="96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по  решению  отдельных вопросов  местного  значения  за счет сре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  вс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21 000,00</w:t>
            </w:r>
          </w:p>
        </w:tc>
      </w:tr>
      <w:tr w:rsidR="00F85030" w:rsidRPr="00F85030" w:rsidTr="00F85030">
        <w:trPr>
          <w:trHeight w:val="11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21 000,00</w:t>
            </w:r>
          </w:p>
        </w:tc>
      </w:tr>
      <w:tr w:rsidR="00F85030" w:rsidRPr="00F85030" w:rsidTr="00F85030">
        <w:trPr>
          <w:trHeight w:val="76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F85030" w:rsidRPr="00F85030" w:rsidTr="00F85030">
        <w:trPr>
          <w:trHeight w:val="61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F85030" w:rsidRPr="00F85030" w:rsidTr="00F85030">
        <w:trPr>
          <w:trHeight w:val="82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795F255550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5 960 000,00 </w:t>
            </w:r>
          </w:p>
        </w:tc>
      </w:tr>
      <w:tr w:rsidR="00F85030" w:rsidRPr="00F85030" w:rsidTr="00F85030">
        <w:trPr>
          <w:trHeight w:val="61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5 960 000,00 </w:t>
            </w:r>
          </w:p>
        </w:tc>
      </w:tr>
      <w:tr w:rsidR="00F85030" w:rsidRPr="00F85030" w:rsidTr="00F85030">
        <w:trPr>
          <w:trHeight w:val="106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муниципальной программы «Строительство, ремонт и реконструкция уличного освещения в населенных пунктах Чернопенского сельского поселения на 2019-2021 годы»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79500S1300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F85030" w:rsidRPr="00F85030" w:rsidTr="00F85030">
        <w:trPr>
          <w:trHeight w:val="61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F85030" w:rsidRPr="00F85030" w:rsidTr="00F85030">
        <w:trPr>
          <w:trHeight w:val="499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F85030" w:rsidRPr="00F85030" w:rsidTr="00F85030">
        <w:trPr>
          <w:trHeight w:val="51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Чернопенская</w:t>
            </w:r>
            <w:proofErr w:type="spell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F85030" w:rsidRPr="00F85030" w:rsidTr="00F85030">
        <w:trPr>
          <w:trHeight w:val="52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F85030" w:rsidRPr="00F85030" w:rsidTr="00F85030">
        <w:trPr>
          <w:trHeight w:val="63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3 577 180,00</w:t>
            </w:r>
          </w:p>
        </w:tc>
      </w:tr>
      <w:tr w:rsidR="00F85030" w:rsidRPr="00F85030" w:rsidTr="00F85030">
        <w:trPr>
          <w:trHeight w:val="58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3 577 180,00</w:t>
            </w:r>
          </w:p>
        </w:tc>
      </w:tr>
      <w:tr w:rsidR="00F85030" w:rsidRPr="00F85030" w:rsidTr="00F85030">
        <w:trPr>
          <w:trHeight w:val="102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3 342 718,00</w:t>
            </w:r>
          </w:p>
        </w:tc>
      </w:tr>
      <w:tr w:rsidR="00F85030" w:rsidRPr="00F85030" w:rsidTr="00F85030">
        <w:trPr>
          <w:trHeight w:val="127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1 120 630,00</w:t>
            </w:r>
          </w:p>
        </w:tc>
      </w:tr>
      <w:tr w:rsidR="00F85030" w:rsidRPr="00F85030" w:rsidTr="00F85030">
        <w:trPr>
          <w:trHeight w:val="57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2 222 088,00</w:t>
            </w:r>
          </w:p>
        </w:tc>
      </w:tr>
      <w:tr w:rsidR="00F85030" w:rsidRPr="00F85030" w:rsidTr="00F85030">
        <w:trPr>
          <w:trHeight w:val="507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234 462,00</w:t>
            </w:r>
          </w:p>
        </w:tc>
      </w:tr>
      <w:tr w:rsidR="00F85030" w:rsidRPr="00F85030" w:rsidTr="00F85030">
        <w:trPr>
          <w:trHeight w:val="492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105 462,00</w:t>
            </w:r>
          </w:p>
        </w:tc>
      </w:tr>
      <w:tr w:rsidR="00F85030" w:rsidRPr="00F85030" w:rsidTr="00F85030">
        <w:trPr>
          <w:trHeight w:val="51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129 000,00</w:t>
            </w:r>
          </w:p>
        </w:tc>
      </w:tr>
      <w:tr w:rsidR="00F85030" w:rsidRPr="00F85030" w:rsidTr="00F85030">
        <w:trPr>
          <w:trHeight w:val="60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60 500,00</w:t>
            </w:r>
          </w:p>
        </w:tc>
      </w:tr>
      <w:tr w:rsidR="00F85030" w:rsidRPr="00F85030" w:rsidTr="00F85030">
        <w:trPr>
          <w:trHeight w:val="2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60 500,00</w:t>
            </w:r>
          </w:p>
        </w:tc>
      </w:tr>
      <w:tr w:rsidR="00F85030" w:rsidRPr="00F85030" w:rsidTr="00F85030">
        <w:trPr>
          <w:trHeight w:val="2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45 500,00</w:t>
            </w:r>
          </w:p>
        </w:tc>
      </w:tr>
      <w:tr w:rsidR="00F85030" w:rsidRPr="00F85030" w:rsidTr="00F85030">
        <w:trPr>
          <w:trHeight w:val="48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45 500,00</w:t>
            </w:r>
          </w:p>
        </w:tc>
      </w:tr>
      <w:tr w:rsidR="00F85030" w:rsidRPr="00F85030" w:rsidTr="00F85030">
        <w:trPr>
          <w:trHeight w:val="5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15 000,00</w:t>
            </w:r>
          </w:p>
        </w:tc>
      </w:tr>
      <w:tr w:rsidR="00F85030" w:rsidRPr="00F85030" w:rsidTr="00F85030">
        <w:trPr>
          <w:trHeight w:val="54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15 000,00</w:t>
            </w:r>
          </w:p>
        </w:tc>
      </w:tr>
      <w:tr w:rsidR="00F85030" w:rsidRPr="00F85030" w:rsidTr="00F85030">
        <w:trPr>
          <w:trHeight w:val="2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1 968 286,00</w:t>
            </w:r>
          </w:p>
        </w:tc>
      </w:tr>
      <w:tr w:rsidR="00F85030" w:rsidRPr="00F85030" w:rsidTr="00F85030">
        <w:trPr>
          <w:trHeight w:val="72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1 968 286,00</w:t>
            </w:r>
          </w:p>
        </w:tc>
      </w:tr>
      <w:tr w:rsidR="00F85030" w:rsidRPr="00F85030" w:rsidTr="00F85030">
        <w:trPr>
          <w:trHeight w:val="76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 "СЦ  </w:t>
            </w:r>
            <w:proofErr w:type="spell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1 968 286,00</w:t>
            </w:r>
          </w:p>
        </w:tc>
      </w:tr>
      <w:tr w:rsidR="00F85030" w:rsidRPr="00F85030" w:rsidTr="00F85030">
        <w:trPr>
          <w:trHeight w:val="127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1 472 500,00</w:t>
            </w:r>
          </w:p>
        </w:tc>
      </w:tr>
      <w:tr w:rsidR="00F85030" w:rsidRPr="00F85030" w:rsidTr="00F85030">
        <w:trPr>
          <w:trHeight w:val="510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435 716,00</w:t>
            </w:r>
          </w:p>
        </w:tc>
      </w:tr>
      <w:tr w:rsidR="00F85030" w:rsidRPr="00F85030" w:rsidTr="00F85030">
        <w:trPr>
          <w:trHeight w:val="49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F85030" w:rsidRPr="00F85030" w:rsidTr="00F85030">
        <w:trPr>
          <w:trHeight w:val="2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70,00</w:t>
            </w:r>
          </w:p>
        </w:tc>
      </w:tr>
      <w:tr w:rsidR="00F85030" w:rsidRPr="00F85030" w:rsidTr="00F85030">
        <w:trPr>
          <w:trHeight w:val="255"/>
        </w:trPr>
        <w:tc>
          <w:tcPr>
            <w:tcW w:w="3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030" w:rsidRPr="00F85030" w:rsidRDefault="00F85030" w:rsidP="00F8503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F85030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23 172 719,00</w:t>
            </w:r>
          </w:p>
        </w:tc>
      </w:tr>
    </w:tbl>
    <w:p w:rsidR="00F85030" w:rsidRPr="00F85030" w:rsidRDefault="00F85030" w:rsidP="00F85030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both"/>
        <w:textAlignment w:val="baseline"/>
        <w:rPr>
          <w:kern w:val="3"/>
          <w:sz w:val="24"/>
          <w:lang w:eastAsia="ar-SA"/>
        </w:rPr>
      </w:pPr>
    </w:p>
    <w:p w:rsidR="00760FCE" w:rsidRPr="00760FCE" w:rsidRDefault="00760FCE" w:rsidP="00760FCE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C82A4D" w:rsidRPr="00760FCE" w:rsidRDefault="00C82A4D" w:rsidP="00760FCE">
      <w:pPr>
        <w:widowControl/>
        <w:suppressAutoHyphens w:val="0"/>
        <w:spacing w:after="200" w:line="276" w:lineRule="auto"/>
        <w:jc w:val="center"/>
        <w:rPr>
          <w:rFonts w:eastAsiaTheme="minorHAnsi"/>
          <w:color w:val="000000" w:themeColor="text1"/>
          <w:kern w:val="0"/>
          <w:sz w:val="28"/>
          <w:szCs w:val="28"/>
          <w:shd w:val="clear" w:color="auto" w:fill="FFFFFF"/>
        </w:rPr>
      </w:pPr>
      <w:r w:rsidRPr="00760FCE">
        <w:rPr>
          <w:rFonts w:eastAsiaTheme="minorHAnsi"/>
          <w:color w:val="000000" w:themeColor="text1"/>
          <w:kern w:val="0"/>
          <w:sz w:val="28"/>
          <w:szCs w:val="28"/>
          <w:shd w:val="clear" w:color="auto" w:fill="FFFFFF"/>
        </w:rPr>
        <w:t>***</w:t>
      </w:r>
      <w:r w:rsidR="00760FCE" w:rsidRPr="00760FCE">
        <w:rPr>
          <w:rFonts w:eastAsiaTheme="minorHAnsi"/>
          <w:color w:val="000000" w:themeColor="text1"/>
          <w:kern w:val="0"/>
          <w:sz w:val="28"/>
          <w:szCs w:val="28"/>
          <w:shd w:val="clear" w:color="auto" w:fill="FFFFFF"/>
        </w:rPr>
        <w:t>***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before="300" w:after="150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Костромская межрайонная природоохранная прокуратура разъясняет…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ПРАВИТЕЛЬСТВО ПЛАНИРУЕТ ВНЕСЕНИЕ ИЗМЕНЕНИЙ В СФЕРЕ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КОНТРОЛЯ И НАДЗОРА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28 ноября 2019 г. в Правительстве РФ обсудили два важнейших законопроекта, которые изменят систему госконтроля и надзора. Рассмотрим ключевые аспекты, которые озвучили на заседании.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Проект об обязательных требованиях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Он направлен на создание компактной системы понятных для бизнеса и граждан обязательных требований. Документ не позволит в будущем принимать необоснованные, избыточные, неисполнимые нормы.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Среди прочего документ закрепляет механизм “регуляторной гильотины”. Она подразумевает, что до 2021 года отменят значительную часть актов правительства и федеральных органов исполнительной власти с обязательными требованиями. Госорганам запретят проверять соблюдение тех требований, которые до указанной даты не отменят. Исключения определит правительство.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Сегодня действует около 2 </w:t>
      </w:r>
      <w:proofErr w:type="gram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млн</w:t>
      </w:r>
      <w:proofErr w:type="gram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обязательных правил. Многие остались еще с советских времен, морально и технологически устарели.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Проект о государственном и муниципальном контроле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Документ распределит все предприятия по категориям реального риска и оптимизирует перечень контрольных и надзорных мероприятий. Например, там, где производство не связано с прямой опасностью для здоровья, вместо масштабной выездной проверки смогут провести мониторинговую закупку или выборочный контроль и по результатам выдать рекомендации.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Кроме того, введут понятие “контрольно-надзорное производство”: разные ведомства будут проводить контрольные мероприятия по единой процедуре.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Также создадут </w:t>
      </w:r>
      <w:proofErr w:type="gram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единый</w:t>
      </w:r>
      <w:proofErr w:type="gram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spell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интернет-ресурс</w:t>
      </w:r>
      <w:proofErr w:type="spell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с информацией о действиях контрольно-надзорных органов и о соблюдении обязательных требований. Акты, уведомления, дистанционный контроль будут представлены в удобном электронном виде.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ЭКОЛОГИЧЕСКИЙ НАЛОГ И УТИЛИЗАЦИОННЫЙ СБОР ПЛАНИРУЮТ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ВКЛЮЧИТЬ В НК РФ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Минфин подготовил проект, по которому в НК РФ планируется включить новые налоги и сборы. Это будут экологический налог, утилизационный сбор, сбор за </w:t>
      </w: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lastRenderedPageBreak/>
        <w:t>пользование автомобильными дорогами федерального значения, налог на операторов сети связи общего пользования и гостиничный сбор.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Остановимся в обзоре на экологическом налоге и утилизационном сборе. Первый заменит плату за негативное воздействие на окружающую среду (НВОС), второй – </w:t>
      </w:r>
      <w:hyperlink r:id="rId9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экологический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и </w:t>
      </w:r>
      <w:hyperlink r:id="rId10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утилизационный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сборы.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Экологический налог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Объекты обложения и ставки платежей в целом будут такими же, как сейчас в отношении экологического сбора. Однако планируются некоторые изменения.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Кто будет платить?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Налогоплательщиками будут организации и ИП, которые оказывают НВОС в процессе хозяйственной или иной деятельности. Физлиц новый налог не затронет.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Что нужно облагать налогом?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Облагать налогом потребуется: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выброс в атмосферный воздух загрязняющих веще</w:t>
      </w:r>
      <w:proofErr w:type="gram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ств ст</w:t>
      </w:r>
      <w:proofErr w:type="gram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ационарными источниками;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сброс загрязняющих веществ в водные объекты;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размещение отходов производства и потребления всех классов опасности.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Не нужно будет облагать налогом: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– размещение отходов на объектах, которые не оказывают НВОС. Для этого потребуется представить в ИФНС соответствующее решение </w:t>
      </w:r>
      <w:proofErr w:type="spell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Росприроднадзора</w:t>
      </w:r>
      <w:proofErr w:type="spell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– размещение отходов, которые накапливаются и утилизируются в собственном производстве согласно </w:t>
      </w:r>
      <w:proofErr w:type="spell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техрегламенту</w:t>
      </w:r>
      <w:proofErr w:type="spell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или передаются на утилизацию в течение 11 месяцев;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размещение отходов вскрышных и вмещающих горных пород, отходов производства черных металлов IV и V классов опасности, используемых для закладки искусственно созданных полостей в горных породах при рекультивации земель и почвы;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выбросы загрязняющих веще</w:t>
      </w:r>
      <w:proofErr w:type="gram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ств в пр</w:t>
      </w:r>
      <w:proofErr w:type="gram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оцессе хозяйственной или иной деятельности на оказывающем НВОС объекте IV категории.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Утилизационный сбор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Администрирование сбора планируют передать ФНС. По сути, нормы НК РФ будут дублировать положения законов, касающихся экологического и утилизационного сборов.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Кто будет платить?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Плательщиками сбора будут организации и физлица, в том числе ИП, которые: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lastRenderedPageBreak/>
        <w:t>– производят и импортируют для реализации в РФ товары и упаковку товаров, подлежащие утилизации после утраты потребительских свойств;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производят в России и ввозят на территорию РФ колесные транспортные средства (шасси) или прицепы к ним, самоходные машины или прицепы к ним;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приобретают на территории РФ транспортные средства у лиц, не уплативших утилизационный сбор.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Что нужно облагать сбором?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Объектом обложения сбором будут: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товары и упаковка товаров, подлежащие утилизации после утраты ими потребительских свойств;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упаковка для товаров в упаковке, используемых в качестве сырья, комплектующих изделий или полуфабрикатов при производстве других товаров;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транспортные средства из установленного перечня, ввозимые на территорию РФ или произведенные в России.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Не нужно будет облагать сбором: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произведенные в России или ввезенные товары и упаковки товаров, подлежащие утилизации после утраты потребительских свойств;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произведенные в РФ или ввезенные товары, подлежащие утилизации после утраты потребительских свойств, которые реализуются в качестве сырья, комплектующих изделий или полуфабрикатов для производства других товаров;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Не нужно также облагать сбором транспортные средства, если: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они помещены под таможенную процедуру экспорта и вывозятся плательщиком сбора за пределы России;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с года выпуска прошло 30 и более лет, они не используются в коммерческих целях, имеют оригинальный двигатель, кузов и раму (при наличии), сохранены или отреставрированы до оригинального состояния. Виды и категории транспорта определит правительство;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– с даты выпуска прошло менее трех </w:t>
      </w:r>
      <w:proofErr w:type="gram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лет</w:t>
      </w:r>
      <w:proofErr w:type="gram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и они помещены под таможенную процедуру свободной таможенной зоны на территории ОЭЗ в Калининградской области. Виды и категории их также определит правительство.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Плательщик будет освобожден от уплаты сбора, если одновременно с расчетом представит в налоговую документы, подтверждающие фактический вывоз товаров, упаковки и транспорта за пределы РФ в таможенной процедуре экспорта. Это будет касаться только произведенных в России и ввезенных в нее товаров и упаковки, подлежащих утилизации после утраты потребительских свойств, и транспортных средств, которые помещены под таможенную процедуру экспорта и вывозятся за пределы РФ.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lastRenderedPageBreak/>
        <w:t>УЖЕСТОЧИЛИ ОТВЕТСТВЕННОСТЬ ЗА НАРУШЕНИЯ ПРИ ОБРАЩЕНИИ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С ОТХОДАМИ: ОБЗОР ИЗМЕНЕНИЙ КОАП РФ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От чего зависит штраф за неправильное обращение с отходами, как будут наказывать за отсутствие паспорта отходов и что ждет производителей и импортеров, если они не заплатят экологический сбор, расскажем в нашем материале.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Обращение с отходами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Ответственность за нарушения при </w:t>
      </w:r>
      <w:hyperlink r:id="rId11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обращении с отходами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теперь установлена не в одной, а в трех статьях КоАП РФ: </w:t>
      </w:r>
      <w:hyperlink r:id="rId12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6.35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, </w:t>
      </w:r>
      <w:hyperlink r:id="rId13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8.2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и </w:t>
      </w:r>
      <w:hyperlink r:id="rId14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8.2.3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За любое нарушение организациям и ИП грозит приостановление деятельности на срок до 90 суток.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Альтернативное наказание – штраф. Его размер зависит от того, на каком этапе обращения с отходами было допущено нарушение, от вида отходов (для отходов животноводства штрафы выше), повторности нарушения, наличия вреда здоровью людей или окружающей среде, возникновения эпидемии или эпизоотии.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Учет, нормирование, классификация отходов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Специальные составы ввели для нарушений, связанных с </w:t>
      </w:r>
      <w:hyperlink r:id="rId15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учетом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отходов, их </w:t>
      </w:r>
      <w:hyperlink r:id="rId16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нормированием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и </w:t>
      </w:r>
      <w:hyperlink r:id="rId17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классификацией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, а также с </w:t>
      </w:r>
      <w:hyperlink r:id="rId18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инвентаризацией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мест размещения отходов и </w:t>
      </w:r>
      <w:hyperlink r:id="rId19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мониторингом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состояния окружающей среды в этих местах.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Ответственность по ним идентичная: штраф 20 – 40 тыс. руб. для должностных лиц, 40 – 60 тыс. руб. для ИП, 200 – 350 тыс. руб. для организаций.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Для организаций размер штрафов вырос существенно (по сравнению с </w:t>
      </w:r>
      <w:hyperlink r:id="rId20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прежними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100 – 250 тыс. руб.). В то же время теперь им не грозит приостановление деятельности.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Экологический сбор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Производителей и импортеров будут наказывать по специальным статьям за нарушения, связанные с экологическим сбором: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 </w:t>
      </w:r>
      <w:hyperlink r:id="rId21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ст. 8.5.1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КоАП РФ – нарушение порядка представления </w:t>
      </w:r>
      <w:hyperlink r:id="rId22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отчетности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и </w:t>
      </w:r>
      <w:hyperlink r:id="rId23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декларации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 </w:t>
      </w:r>
      <w:hyperlink r:id="rId24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ст. 8.41.1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КоАП РФ – неуплата экологического сбора. Минимальный штраф для должностных лиц составляет 5 тыс. руб., для ИП – 250 тыс. руб., для организаций – 500 тыс. руб.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Работа с </w:t>
      </w:r>
      <w:proofErr w:type="spellStart"/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озоноразрушающими</w:t>
      </w:r>
      <w:proofErr w:type="spellEnd"/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 и потенциально опасными химическими веществами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Ввели статьи, в которых установлена ответственность за нарушение требований в области окружающей среды: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lastRenderedPageBreak/>
        <w:t>– при обращении с веществами, разрушающими озоновый слой (</w:t>
      </w:r>
      <w:hyperlink r:id="rId25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ст. 8.2.1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КоАП РФ);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при производстве, обращении, обезвреживании потенциально опасных химических веществ (</w:t>
      </w:r>
      <w:hyperlink r:id="rId26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ст. 8.2.2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КоАП РФ).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Экологическая экспертиза</w:t>
      </w:r>
    </w:p>
    <w:p w:rsidR="00A37228" w:rsidRPr="00A37228" w:rsidRDefault="00E447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hyperlink r:id="rId27" w:history="1">
        <w:r w:rsidR="00A37228"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Увеличили штрафы</w:t>
        </w:r>
      </w:hyperlink>
      <w:r w:rsidR="00A37228"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за нарушение законодательства об экологической экспертизе.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НОВЫЕ ТРЕБОВАНИЯ ДЛЯ КОМПАНИЙ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С ВРЕДНЫМИ ДЛЯ ОКРУЖАЮЩЕЙ СРЕДЫ ОБЪЕКТАМИ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Появился </w:t>
      </w:r>
      <w:hyperlink r:id="rId28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приказ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Минприроды по составлению </w:t>
      </w:r>
      <w:hyperlink r:id="rId29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программы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производственного экологического контроля (ПЭК) и направлению </w:t>
      </w:r>
      <w:hyperlink r:id="rId30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отчета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по нему. По сути, новый документ с 15 апреля заменит </w:t>
      </w:r>
      <w:hyperlink r:id="rId31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ГОСТ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, по которому сейчас составляют программу ПЭК. Чем же он отличается от этого ГОСТа?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Правила касаются предприятий с </w:t>
      </w:r>
      <w:hyperlink r:id="rId32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объектами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, оказывающими негативное воздействие на окружающую среду, I – III категорий.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Разделы программы ПЭК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Они должны соответствовать </w:t>
      </w:r>
      <w:hyperlink r:id="rId33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списку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сведений, установленному Законом об охране окружающей среды. В программу также нужно включить раздел с общими положениями. Его в упомянутом списке нет.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Структура разделов отличается от </w:t>
      </w:r>
      <w:hyperlink r:id="rId34" w:history="1">
        <w:proofErr w:type="gramStart"/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указанной</w:t>
        </w:r>
        <w:proofErr w:type="gramEnd"/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в ГОСТе.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Содержание разделов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Установлено, какая информация должна быть в каждом из разделов программы.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В частности, в “Общих положениях” </w:t>
      </w:r>
      <w:hyperlink r:id="rId35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должны быть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указаны: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– данные о </w:t>
      </w:r>
      <w:proofErr w:type="spell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юрлице</w:t>
      </w:r>
      <w:proofErr w:type="spell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наименование, категория, код и адрес места нахождения объекта;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– уполномоченный орган, перед которым компания </w:t>
      </w:r>
      <w:proofErr w:type="gram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отчитывается об организации</w:t>
      </w:r>
      <w:proofErr w:type="gram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и результатах ПЭК.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Кроме перечисленных сведений есть и другие.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Сейчас по ГОСТу </w:t>
      </w:r>
      <w:hyperlink r:id="rId36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приводят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общую информацию об источниках воздействия на окружающую среду. К ней относятся данные инвентаризации источников выбросов, сбросов загрязняющих веществ, образования и объектов размещения отходов производства и потребления.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Ответственность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Наказывать будут по </w:t>
      </w:r>
      <w:hyperlink r:id="rId37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статье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КоАП РФ за сокрытие или искажение экологической информации. По данному составу правонарушения должностных лиц штрафуют на сумму от 3 тыс. до 6 тыс. руб., компании – от 20 тыс. до 80 тыс. руб.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lastRenderedPageBreak/>
        <w:t>В Уголовный кодекс РФ внесены изменения</w:t>
      </w:r>
    </w:p>
    <w:p w:rsidR="00A37228" w:rsidRPr="00A37228" w:rsidRDefault="00A37228" w:rsidP="00D30E8F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Изменения в </w:t>
      </w:r>
      <w:hyperlink r:id="rId38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ст. 258.1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УК РФ (незаконная добыча и оборот животных и водных биоресурсов из Красной книги):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новая </w:t>
      </w:r>
      <w:hyperlink r:id="rId39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ч. 1.1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(незаконная купля-продажа через СМИ или интернет). Расследование </w:t>
      </w:r>
      <w:hyperlink r:id="rId40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производят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в форме дознания </w:t>
      </w:r>
      <w:hyperlink r:id="rId41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дознаватели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органов внутренних дел. Преступления по данной части, а также по </w:t>
      </w:r>
      <w:hyperlink r:id="rId42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ч. 1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указанной статьи, выявленные пограничниками, </w:t>
      </w:r>
      <w:hyperlink r:id="rId43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расследуют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дознаватели пограничных органов ФСБ;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– новые </w:t>
      </w:r>
      <w:hyperlink r:id="rId44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ч. 2.1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и </w:t>
      </w:r>
      <w:hyperlink r:id="rId45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ч. 3.1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 Расследование по ним </w:t>
      </w:r>
      <w:hyperlink r:id="rId46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производят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в форме предварительного следствия </w:t>
      </w:r>
      <w:hyperlink r:id="rId47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следователи СК РФ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A37228" w:rsidRPr="00A37228" w:rsidRDefault="00A37228" w:rsidP="00D30E8F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 w:line="276" w:lineRule="auto"/>
        <w:ind w:left="0" w:hanging="11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Незаконный вылов водных биологических ресурсов на континентальном шельфе и в исключительной экономической зоне теперь наказывается по </w:t>
      </w:r>
      <w:hyperlink r:id="rId48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ст. 253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УК РФ, а не по </w:t>
      </w:r>
      <w:hyperlink r:id="rId49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ст. 256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A37228" w:rsidRPr="00A37228" w:rsidRDefault="00A37228" w:rsidP="00D30E8F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 w:line="276" w:lineRule="auto"/>
        <w:ind w:left="0" w:hanging="11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Введена </w:t>
      </w:r>
      <w:hyperlink r:id="rId50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особая ответственность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по </w:t>
      </w:r>
      <w:hyperlink r:id="rId51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ст. 253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УК РФ при использовании служебного положения либо совершения преступления по предварительному сговору или организованной группой.</w:t>
      </w:r>
    </w:p>
    <w:p w:rsidR="00A37228" w:rsidRDefault="00E44728" w:rsidP="00D30E8F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50" w:afterAutospacing="1" w:line="276" w:lineRule="auto"/>
        <w:ind w:left="0" w:hanging="11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hyperlink r:id="rId52" w:history="1">
        <w:r w:rsidR="00A37228"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Определен размер</w:t>
        </w:r>
      </w:hyperlink>
      <w:r w:rsidR="00A37228"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крупного и особо крупного ущерба, причиненного незаконной охотой.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before="100" w:beforeAutospacing="1" w:after="150" w:afterAutospacing="1" w:line="276" w:lineRule="auto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Крупным ущербом признается ущерб, исчисленный по утвержденным Правительством Российской Федерации </w:t>
      </w:r>
      <w:hyperlink r:id="rId53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таксам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и </w:t>
      </w:r>
      <w:hyperlink r:id="rId54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методике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, превышающий сорок тысяч рублей, особо крупным – сто двадцать тысяч рублей.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Административное расследование за пользование недрами без лицензии.</w:t>
      </w:r>
    </w:p>
    <w:p w:rsidR="00A37228" w:rsidRPr="00A37228" w:rsidRDefault="00E447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hyperlink r:id="rId55" w:history="1">
        <w:r w:rsidR="00A37228"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Расширен</w:t>
        </w:r>
      </w:hyperlink>
      <w:r w:rsidR="00A37228"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перечень нарушений, по которым может проводиться административное расследование. В перечень вошло пользование недрами без лицензии либо с нарушением ее условий или требований технического проекта.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Ответственность за указанные нарушения предусмотрена статьей 7.3 КоАП РФ.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1.Пользование недрами без лицензии на пользование недрами, за исключением случаев, предусмотренных </w:t>
      </w:r>
      <w:hyperlink r:id="rId56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статьей 7.5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настоящего Кодекса, –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– от тридцати тысяч до пятидесяти тысяч рублей; на юридических лиц – от восьмисот тысяч до одного миллиона рублей.</w:t>
      </w:r>
    </w:p>
    <w:p w:rsidR="00A37228" w:rsidRPr="00A37228" w:rsidRDefault="00A37228" w:rsidP="00D30E8F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 w:line="276" w:lineRule="auto"/>
        <w:ind w:left="0" w:hanging="11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–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lastRenderedPageBreak/>
        <w:t>влечет наложение административного штрафа на граждан в размере от двух тысяч до трех тысяч рублей; на должностных лиц – от двадцати тысяч до сорока тысяч рублей; на юридических лиц – от трехсот тысяч до пятисот тысяч рублей.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СОВЕТ ФЕДЕРАЦИИ РФ ОДОБРИЛ УВЕЛИЧЕНИЕ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ШТРАФОВ ЗА ЗАГРЯЗНЕНИЕ ВОДНЫХ ОБЪЕКТОВ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10 апреля 2019 г. Совет Федерации одобрил поправки к </w:t>
      </w:r>
      <w:hyperlink r:id="rId57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КоАП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РФ, которые ужесточат ответственность за нарушение правил в области использования и охраны </w:t>
      </w:r>
      <w:hyperlink r:id="rId58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водных объектов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 Рассмотрим, как изменятся размеры отдельных штрафов.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2976"/>
        <w:gridCol w:w="3119"/>
      </w:tblGrid>
      <w:tr w:rsidR="00A37228" w:rsidRPr="00A37228" w:rsidTr="00A37228">
        <w:tc>
          <w:tcPr>
            <w:tcW w:w="3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spacing w:after="30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</w:rPr>
              <w:t>Состав правонарушения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spacing w:after="30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</w:rPr>
              <w:t>Действующий штраф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spacing w:after="30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</w:rPr>
              <w:t>Планируемый штраф</w:t>
            </w:r>
          </w:p>
        </w:tc>
      </w:tr>
      <w:tr w:rsidR="00A37228" w:rsidRPr="00A37228" w:rsidTr="00A37228">
        <w:tc>
          <w:tcPr>
            <w:tcW w:w="3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E44728" w:rsidP="00A37228">
            <w:pPr>
              <w:widowControl/>
              <w:suppressAutoHyphens w:val="0"/>
              <w:spacing w:after="30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hyperlink r:id="rId59" w:history="1">
              <w:r w:rsidR="00A37228" w:rsidRPr="00A37228">
                <w:rPr>
                  <w:rFonts w:eastAsia="Times New Roman"/>
                  <w:color w:val="000000" w:themeColor="text1"/>
                  <w:kern w:val="0"/>
                  <w:sz w:val="28"/>
                  <w:szCs w:val="28"/>
                  <w:lang w:eastAsia="ru-RU"/>
                </w:rPr>
                <w:t>Нарушение</w:t>
              </w:r>
            </w:hyperlink>
            <w:r w:rsidR="00A37228"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</w:t>
            </w:r>
            <w:proofErr w:type="spellStart"/>
            <w:r w:rsidR="00A37228"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водоохранного</w:t>
            </w:r>
            <w:proofErr w:type="spellEnd"/>
            <w:r w:rsidR="00A37228"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 режима на водосборах водных объектов, которое может повлечь загрязнение этих объектов или другие вредные явления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spacing w:after="30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компаний: от 10 тыс. до 20 тыс. руб.;</w:t>
            </w:r>
          </w:p>
          <w:p w:rsidR="00A37228" w:rsidRPr="00A37228" w:rsidRDefault="00A37228" w:rsidP="00A37228">
            <w:pPr>
              <w:widowControl/>
              <w:suppressAutoHyphens w:val="0"/>
              <w:spacing w:after="15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должностных лиц – от 1 тыс. до 2 тыс. руб.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компаний: от 80 тыс. до 100 тыс. руб.;</w:t>
            </w:r>
          </w:p>
          <w:p w:rsidR="00A37228" w:rsidRPr="00A37228" w:rsidRDefault="00A37228" w:rsidP="00A37228">
            <w:pPr>
              <w:widowControl/>
              <w:suppressAutoHyphens w:val="0"/>
              <w:spacing w:after="15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должностных лиц – от 20 тыс. до 30 тыс. руб.</w:t>
            </w:r>
          </w:p>
        </w:tc>
      </w:tr>
      <w:tr w:rsidR="00A37228" w:rsidRPr="00A37228" w:rsidTr="00A37228">
        <w:tc>
          <w:tcPr>
            <w:tcW w:w="3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E44728" w:rsidP="00A37228">
            <w:pPr>
              <w:widowControl/>
              <w:suppressAutoHyphens w:val="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hyperlink r:id="rId60" w:history="1">
              <w:r w:rsidR="00A37228" w:rsidRPr="00A37228">
                <w:rPr>
                  <w:rFonts w:eastAsia="Times New Roman"/>
                  <w:color w:val="000000" w:themeColor="text1"/>
                  <w:kern w:val="0"/>
                  <w:sz w:val="28"/>
                  <w:szCs w:val="28"/>
                  <w:lang w:eastAsia="ru-RU"/>
                </w:rPr>
                <w:t>Незаконная добыча</w:t>
              </w:r>
            </w:hyperlink>
            <w:r w:rsidR="00A37228"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песка и других общераспространенных полезных ископаемых, торфа, сапропеля на водных объектах, молевой сплав древесины либо нарушение порядка очистки водных объектов от затонувшей древесины и наносов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компаний: от 20 тыс. до 30 тыс. руб.;</w:t>
            </w:r>
          </w:p>
          <w:p w:rsidR="00A37228" w:rsidRPr="00A37228" w:rsidRDefault="00A37228" w:rsidP="00A37228">
            <w:pPr>
              <w:widowControl/>
              <w:suppressAutoHyphens w:val="0"/>
              <w:spacing w:after="15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должностных лиц – от 2 тыс. до 3 тыс. руб.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компаний: от 100 тыс. до 120 тыс. руб.;</w:t>
            </w:r>
          </w:p>
          <w:p w:rsidR="00A37228" w:rsidRPr="00A37228" w:rsidRDefault="00A37228" w:rsidP="00A37228">
            <w:pPr>
              <w:widowControl/>
              <w:suppressAutoHyphens w:val="0"/>
              <w:spacing w:after="15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должностных лиц – от 30 тыс. до 40 тыс. руб.</w:t>
            </w:r>
          </w:p>
        </w:tc>
      </w:tr>
      <w:tr w:rsidR="00A37228" w:rsidRPr="00A37228" w:rsidTr="00A37228">
        <w:tc>
          <w:tcPr>
            <w:tcW w:w="3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E44728" w:rsidP="00A37228">
            <w:pPr>
              <w:widowControl/>
              <w:suppressAutoHyphens w:val="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hyperlink r:id="rId61" w:history="1">
              <w:r w:rsidR="00A37228" w:rsidRPr="00A37228">
                <w:rPr>
                  <w:rFonts w:eastAsia="Times New Roman"/>
                  <w:color w:val="000000" w:themeColor="text1"/>
                  <w:kern w:val="0"/>
                  <w:sz w:val="28"/>
                  <w:szCs w:val="28"/>
                  <w:lang w:eastAsia="ru-RU"/>
                </w:rPr>
                <w:t>Нарушение</w:t>
              </w:r>
            </w:hyperlink>
            <w:r w:rsidR="00A37228"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 требований к охране водных объектов, которое может повлечь их загрязнение, засорение, истощение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компаний: от 30 тыс. до 40 тыс. руб.;</w:t>
            </w:r>
          </w:p>
          <w:p w:rsidR="00A37228" w:rsidRPr="00A37228" w:rsidRDefault="00A37228" w:rsidP="00A37228">
            <w:pPr>
              <w:widowControl/>
              <w:suppressAutoHyphens w:val="0"/>
              <w:spacing w:after="15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должностных лиц – от 3 тыс. до 4 тыс. руб.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компаний: от 150 тыс. до 300 тыс. руб.;</w:t>
            </w:r>
          </w:p>
          <w:p w:rsidR="00A37228" w:rsidRPr="00A37228" w:rsidRDefault="00A37228" w:rsidP="00A37228">
            <w:pPr>
              <w:widowControl/>
              <w:suppressAutoHyphens w:val="0"/>
              <w:spacing w:after="15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для должностных лиц – от 50 тыс. до 80 тыс. руб.</w:t>
            </w:r>
          </w:p>
        </w:tc>
      </w:tr>
    </w:tbl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 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ОТВЕТСТВЕННОСТЬ КОМПАНИЙ ЗА НАРУШЕНИЕ САНИТАРНЫХ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lastRenderedPageBreak/>
        <w:t>ПРАВИЛ ХОТЯТ УЖЕСТОЧИТЬ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proofErr w:type="spell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Роспотребнадзор</w:t>
      </w:r>
      <w:proofErr w:type="spell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вынес на публичное обсуждение проект изменений в КоАП РФ, которые коснутся многих </w:t>
      </w:r>
      <w:proofErr w:type="spell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юрлиц</w:t>
      </w:r>
      <w:proofErr w:type="spell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 Поправки ужесточат наказания в сфере санитарно-эпидемиологического благополучия населения. Рассмотрим, к каким именно нарушениям они относятся.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Нарушение санитарных правил и гигиенических нормативов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По проекту за данное нарушение должностных лиц смогут оштрафовать на сумму от 3 тыс. до 5 тыс. руб., а компании – от 10 тыс. до 30 тыс. руб. (стр. 3 проекта).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Сейчас первым </w:t>
      </w:r>
      <w:hyperlink r:id="rId62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грозит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штраф от 500 до 1 тыс. руб., а организациям – от 10 тыс. до 20 тыс. руб.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Проект сохраняет и альтернативные наказания: предупреждение или приостановление бизнеса до 90 суток.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Планируют также ввести более строгие наказания за повторное нарушение и за причинение этими же действиями вреда жизни или здоровью граждан, имуществу.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Нарушение правил организации и проведения производственного контроля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За это должностные лица заплатят от 10 тыс. до 20 тыс. руб., а </w:t>
      </w:r>
      <w:proofErr w:type="spell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юрлица</w:t>
      </w:r>
      <w:proofErr w:type="spell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– от 60 тыс. до 100 тыс. руб. (стр. 5 проекта).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Сейчас такого состава правонарушения КоАП РФ не содержит.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Авторы проекта отмечают: в настоящее время за данное нарушение наказывают как за </w:t>
      </w:r>
      <w:hyperlink r:id="rId63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несоблюдение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санитарных правил и гигиенических нормативов.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Отметим, если провести производственный контроль требует какой-либо </w:t>
      </w:r>
      <w:proofErr w:type="spell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техрегламент</w:t>
      </w:r>
      <w:proofErr w:type="spell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, </w:t>
      </w:r>
      <w:proofErr w:type="spell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юрлиц</w:t>
      </w:r>
      <w:proofErr w:type="spell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  <w:hyperlink r:id="rId64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наказывают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жестче – </w:t>
      </w:r>
      <w:hyperlink r:id="rId65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штраф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от 100 тыс. до 300 тыс. руб.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Нарушение санитарно-эпидемиологических требований к помещениям, зданиям, сооружениям и транспорту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Наказание будет зависеть от вида объекта, в отношении которого нарушены санитарно-эпидемиологические требования (стр. 6 проекта).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5387"/>
      </w:tblGrid>
      <w:tr w:rsidR="00A37228" w:rsidRPr="00A37228" w:rsidTr="00A37228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spacing w:after="30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spacing w:after="30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</w:rPr>
              <w:t>Наказание</w:t>
            </w:r>
          </w:p>
        </w:tc>
      </w:tr>
      <w:tr w:rsidR="00A37228" w:rsidRPr="00A37228" w:rsidTr="00A37228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spacing w:after="30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spacing w:after="30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Штраф для должностных лиц – от 5 тыс. до 10 тыс. руб., для компаний – от 30 тыс. до 50 тыс. руб.</w:t>
            </w:r>
          </w:p>
        </w:tc>
      </w:tr>
      <w:tr w:rsidR="00A37228" w:rsidRPr="00A37228" w:rsidTr="00A37228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spacing w:after="30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Производственные, общественные помещения, здания, сооружения, </w:t>
            </w: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lastRenderedPageBreak/>
              <w:t>оборудование и транспорт</w:t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7228" w:rsidRPr="00A37228" w:rsidRDefault="00A37228" w:rsidP="00A37228">
            <w:pPr>
              <w:widowControl/>
              <w:suppressAutoHyphens w:val="0"/>
              <w:spacing w:after="300"/>
              <w:jc w:val="both"/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lastRenderedPageBreak/>
              <w:t xml:space="preserve">Штраф для должностных лиц – от 10 тыс. до 20 тыс. руб., для компаний – от 50 тыс. </w:t>
            </w:r>
            <w:r w:rsidRPr="00A37228">
              <w:rPr>
                <w:rFonts w:eastAsia="Times New Roman"/>
                <w:color w:val="000000" w:themeColor="text1"/>
                <w:kern w:val="0"/>
                <w:sz w:val="28"/>
                <w:szCs w:val="28"/>
                <w:lang w:eastAsia="ru-RU"/>
              </w:rPr>
              <w:lastRenderedPageBreak/>
              <w:t>до 100 тыс. руб. или приостановление бизнеса до 90 суток</w:t>
            </w:r>
          </w:p>
        </w:tc>
      </w:tr>
    </w:tbl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lastRenderedPageBreak/>
        <w:t> 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Сейчас независимо от вида объекта применяется одно общее </w:t>
      </w:r>
      <w:hyperlink r:id="rId66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наказание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 Должностных лиц штрафуют на сумму от 1 тыс. до 2 тыс. руб., а организации – от 10 тыс. до 20 тыс. руб. Деятельность юридических лиц могут приостановить.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Нарушение санитарно-эпидемиологических требований к организации питания населения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Планируется ввести наказание за повторное нарушение (стр. 10 проекта). Должностные лица заплатят от 20 тыс. до 40 тыс. руб., а компании – от 100 тыс. до 150 тыс. руб. Вместо штрафа бизнес могут приостановить до 90 суток. За совершенный впервые проступок ответственность останется </w:t>
      </w:r>
      <w:hyperlink r:id="rId67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прежней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Если же нарушение причинит вред жизни или здоровью граждан, то ответственность станет еще строже. Должностных лиц оштрафуют на сумму от 40 тыс. до 60 тыс. руб., юридических лиц – от 150 тыс. до 200 тыс. руб. Деятельность последних также смогут приостановить до 90 суток.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ФОРМЫ СТАТИСТИКИ N 4-ОС И N 21-СХ ЗА 2019 ГОД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НУЖНО БУДЕТ СДАВАТЬ ПО-НОВОМУ</w:t>
      </w:r>
    </w:p>
    <w:p w:rsidR="00A37228" w:rsidRPr="00A37228" w:rsidRDefault="00A37228" w:rsidP="00A37228">
      <w:pPr>
        <w:pStyle w:val="af6"/>
      </w:pPr>
      <w:r w:rsidRPr="00A37228">
        <w:t> </w:t>
      </w:r>
    </w:p>
    <w:p w:rsidR="00A37228" w:rsidRPr="00A37228" w:rsidRDefault="00A37228" w:rsidP="00A37228">
      <w:pPr>
        <w:pStyle w:val="af6"/>
      </w:pPr>
      <w:r w:rsidRPr="00A37228">
        <w:t>Росстат скорректировал формы </w:t>
      </w:r>
      <w:hyperlink r:id="rId68" w:history="1">
        <w:r w:rsidRPr="00A37228">
          <w:t>“Сведения о текущих затратах на охрану окружающей среды”</w:t>
        </w:r>
      </w:hyperlink>
      <w:r w:rsidRPr="00A37228">
        <w:t>, </w:t>
      </w:r>
      <w:hyperlink r:id="rId69" w:history="1">
        <w:r w:rsidRPr="00A37228">
          <w:t>“Сведения о реализации сельскохозяйственной продукции”</w:t>
        </w:r>
      </w:hyperlink>
      <w:r w:rsidRPr="00A37228">
        <w:t> и указания по их заполнению.</w:t>
      </w:r>
    </w:p>
    <w:p w:rsidR="00A37228" w:rsidRPr="00A37228" w:rsidRDefault="00A37228" w:rsidP="00A37228">
      <w:pPr>
        <w:pStyle w:val="af6"/>
      </w:pPr>
      <w:r w:rsidRPr="00A37228">
        <w:t>Форма N 4-ОС “Сведения о текущих затратах на охрану окружающей среды”</w:t>
      </w:r>
    </w:p>
    <w:p w:rsidR="00A37228" w:rsidRPr="00A37228" w:rsidRDefault="00A37228" w:rsidP="00A37228">
      <w:pPr>
        <w:pStyle w:val="af6"/>
      </w:pPr>
      <w:r w:rsidRPr="00A37228">
        <w:t>Самой формы коснулись только технические правки. Основные изменения претерпели </w:t>
      </w:r>
      <w:hyperlink r:id="rId70" w:history="1">
        <w:r w:rsidRPr="00A37228">
          <w:t>указания по заполнению</w:t>
        </w:r>
      </w:hyperlink>
      <w:r w:rsidRPr="00A37228">
        <w:t>.</w:t>
      </w:r>
    </w:p>
    <w:p w:rsidR="00A37228" w:rsidRPr="00A37228" w:rsidRDefault="00E44728" w:rsidP="00A37228">
      <w:pPr>
        <w:pStyle w:val="af6"/>
      </w:pPr>
      <w:hyperlink r:id="rId71" w:history="1">
        <w:r w:rsidR="00A37228" w:rsidRPr="00A37228">
          <w:t>Уточнили</w:t>
        </w:r>
      </w:hyperlink>
      <w:r w:rsidR="00A37228" w:rsidRPr="00A37228">
        <w:t xml:space="preserve">, что делать ИП, если он работает не по месту своего нахождения. Ответ прост: представить </w:t>
      </w:r>
      <w:proofErr w:type="spellStart"/>
      <w:r w:rsidR="00A37228" w:rsidRPr="00A37228">
        <w:t>статотчетность</w:t>
      </w:r>
      <w:proofErr w:type="spellEnd"/>
      <w:r w:rsidR="00A37228" w:rsidRPr="00A37228">
        <w:t xml:space="preserve"> можно там, где предприниматель фактически осуществляет деятельность.</w:t>
      </w:r>
    </w:p>
    <w:p w:rsidR="00A37228" w:rsidRPr="00A37228" w:rsidRDefault="00A37228" w:rsidP="00A37228">
      <w:pPr>
        <w:pStyle w:val="af6"/>
      </w:pPr>
      <w:r w:rsidRPr="00A37228">
        <w:t xml:space="preserve">Для </w:t>
      </w:r>
      <w:proofErr w:type="gramStart"/>
      <w:r w:rsidRPr="00A37228">
        <w:t>преобразованных</w:t>
      </w:r>
      <w:proofErr w:type="gramEnd"/>
      <w:r w:rsidRPr="00A37228">
        <w:t xml:space="preserve"> </w:t>
      </w:r>
      <w:proofErr w:type="spellStart"/>
      <w:r w:rsidRPr="00A37228">
        <w:t>юрлиц</w:t>
      </w:r>
      <w:proofErr w:type="spellEnd"/>
      <w:r w:rsidRPr="00A37228">
        <w:t> </w:t>
      </w:r>
      <w:hyperlink r:id="rId72" w:history="1">
        <w:r w:rsidRPr="00A37228">
          <w:t>установили правила сдачи формы</w:t>
        </w:r>
      </w:hyperlink>
      <w:r w:rsidRPr="00A37228">
        <w:t>. Правопреемник должен представить </w:t>
      </w:r>
      <w:hyperlink r:id="rId73" w:history="1">
        <w:r w:rsidRPr="00A37228">
          <w:t>форму N 4-ОС</w:t>
        </w:r>
      </w:hyperlink>
      <w:r w:rsidRPr="00A37228">
        <w:t> за отчетный период с начала года, в котором произошло преобразование. В отчет включают данные реорганизованной фирмы.</w:t>
      </w:r>
    </w:p>
    <w:p w:rsidR="00A37228" w:rsidRPr="00A37228" w:rsidRDefault="00E44728" w:rsidP="00A37228">
      <w:pPr>
        <w:pStyle w:val="af6"/>
      </w:pPr>
      <w:hyperlink r:id="rId74" w:history="1">
        <w:r w:rsidR="00A37228" w:rsidRPr="00A37228">
          <w:t>Одно из уточнений</w:t>
        </w:r>
      </w:hyperlink>
      <w:r w:rsidR="00A37228" w:rsidRPr="00A37228">
        <w:t xml:space="preserve"> коснулось обособленных подразделений </w:t>
      </w:r>
      <w:proofErr w:type="spellStart"/>
      <w:r w:rsidR="00A37228" w:rsidRPr="00A37228">
        <w:t>юрлиц</w:t>
      </w:r>
      <w:proofErr w:type="spellEnd"/>
      <w:r w:rsidR="00A37228" w:rsidRPr="00A37228">
        <w:t xml:space="preserve">. По общему правилу форму сдают компании, у которых затраты на охрану окружающей среды составляют более 100 тыс. руб. В 2019 году придется следить за подразделением, находящимся в одном субъекте РФ с организацией, даже если </w:t>
      </w:r>
      <w:r w:rsidR="00A37228" w:rsidRPr="00A37228">
        <w:lastRenderedPageBreak/>
        <w:t>природоохранные расходы филиала меньше указанного лимита. Если затраты на двоих превысят 100 тыс. руб., придется сдавать отчет.</w:t>
      </w:r>
    </w:p>
    <w:p w:rsidR="00A37228" w:rsidRPr="00A37228" w:rsidRDefault="00A37228" w:rsidP="00A37228">
      <w:pPr>
        <w:pStyle w:val="af6"/>
      </w:pPr>
      <w:r w:rsidRPr="00A37228">
        <w:t>Форма N 21-СХ “Сведения о реализации сельскохозяйственной продукции”</w:t>
      </w:r>
    </w:p>
    <w:p w:rsidR="00A37228" w:rsidRPr="00A37228" w:rsidRDefault="00A37228" w:rsidP="00A37228">
      <w:pPr>
        <w:pStyle w:val="af6"/>
      </w:pPr>
      <w:r w:rsidRPr="00A37228">
        <w:t>Форма затронута незначительно. Например, для </w:t>
      </w:r>
      <w:hyperlink r:id="rId75" w:history="1">
        <w:r w:rsidRPr="00A37228">
          <w:t>разделов 2</w:t>
        </w:r>
      </w:hyperlink>
      <w:r w:rsidRPr="00A37228">
        <w:t> и </w:t>
      </w:r>
      <w:hyperlink r:id="rId76" w:history="1">
        <w:r w:rsidRPr="00A37228">
          <w:t>3</w:t>
        </w:r>
      </w:hyperlink>
      <w:r w:rsidRPr="00A37228">
        <w:t> добавили новую колонку “Единица измерения”. В отчетах за периоды до 2019 года единица измерения </w:t>
      </w:r>
      <w:hyperlink r:id="rId77" w:history="1">
        <w:r w:rsidRPr="00A37228">
          <w:t>указывается в отдельной строке</w:t>
        </w:r>
      </w:hyperlink>
      <w:r w:rsidRPr="00A37228">
        <w:t> над таблицей.</w:t>
      </w:r>
    </w:p>
    <w:p w:rsidR="00A37228" w:rsidRPr="00A37228" w:rsidRDefault="00A37228" w:rsidP="00A37228">
      <w:pPr>
        <w:pStyle w:val="af6"/>
      </w:pPr>
      <w:r w:rsidRPr="00A37228">
        <w:t xml:space="preserve">Есть изменения и в порядке заполнения данной формы. </w:t>
      </w:r>
      <w:proofErr w:type="gramStart"/>
      <w:r w:rsidRPr="00A37228">
        <w:t>Рассмотрим основные из них.</w:t>
      </w:r>
      <w:proofErr w:type="gramEnd"/>
    </w:p>
    <w:p w:rsidR="00A37228" w:rsidRPr="00A37228" w:rsidRDefault="00A37228" w:rsidP="00A37228">
      <w:pPr>
        <w:pStyle w:val="af6"/>
      </w:pPr>
      <w:r w:rsidRPr="00A37228">
        <w:t>Пояснили, что в </w:t>
      </w:r>
      <w:hyperlink r:id="rId78" w:history="1">
        <w:r w:rsidRPr="00A37228">
          <w:t>строках 13</w:t>
        </w:r>
      </w:hyperlink>
      <w:r w:rsidRPr="00A37228">
        <w:t> и </w:t>
      </w:r>
      <w:hyperlink r:id="rId79" w:history="1">
        <w:r w:rsidRPr="00A37228">
          <w:t>14</w:t>
        </w:r>
      </w:hyperlink>
      <w:r w:rsidRPr="00A37228">
        <w:t> раздела 1 </w:t>
      </w:r>
      <w:hyperlink r:id="rId80" w:history="1">
        <w:r w:rsidRPr="00A37228">
          <w:t xml:space="preserve">нужно </w:t>
        </w:r>
        <w:proofErr w:type="gramStart"/>
        <w:r w:rsidRPr="00A37228">
          <w:t>указывать</w:t>
        </w:r>
        <w:proofErr w:type="gramEnd"/>
      </w:hyperlink>
      <w:r w:rsidRPr="00A37228">
        <w:t> в том числе продукцию, выданную в счет платы по арендованным земельным долям.</w:t>
      </w:r>
    </w:p>
    <w:p w:rsidR="00A37228" w:rsidRPr="00A37228" w:rsidRDefault="00A37228" w:rsidP="00A37228">
      <w:pPr>
        <w:pStyle w:val="af6"/>
      </w:pPr>
      <w:r w:rsidRPr="00A37228">
        <w:t>Для </w:t>
      </w:r>
      <w:hyperlink r:id="rId81" w:history="1">
        <w:r w:rsidRPr="00A37228">
          <w:t>раздела 3</w:t>
        </w:r>
      </w:hyperlink>
      <w:r w:rsidRPr="00A37228">
        <w:t> уточнили, что количество яиц </w:t>
      </w:r>
      <w:hyperlink r:id="rId82" w:history="1">
        <w:r w:rsidRPr="00A37228">
          <w:t>измеряют в тыс. шт</w:t>
        </w:r>
      </w:hyperlink>
      <w:r w:rsidRPr="00A37228">
        <w:t>., а не в центнерах.</w:t>
      </w:r>
    </w:p>
    <w:p w:rsidR="00A37228" w:rsidRPr="00A37228" w:rsidRDefault="00E44728" w:rsidP="00A37228">
      <w:pPr>
        <w:pStyle w:val="af6"/>
      </w:pPr>
      <w:hyperlink r:id="rId83" w:history="1">
        <w:r w:rsidR="00A37228" w:rsidRPr="00A37228">
          <w:t>Дано пояснение</w:t>
        </w:r>
      </w:hyperlink>
      <w:r w:rsidR="00A37228" w:rsidRPr="00A37228">
        <w:t>, как правильно заполнять “пустой” отчет. Данные следует отражать только в титульном листе. В остальных разделах не должно быть ни нулей, ни прочерков.</w:t>
      </w:r>
    </w:p>
    <w:p w:rsidR="00A37228" w:rsidRPr="00A37228" w:rsidRDefault="00A37228" w:rsidP="00A37228">
      <w:pPr>
        <w:pStyle w:val="af6"/>
      </w:pPr>
      <w:r w:rsidRPr="00A37228">
        <w:t>Для преобразованных компаний </w:t>
      </w:r>
      <w:hyperlink r:id="rId84" w:history="1">
        <w:r w:rsidRPr="00A37228">
          <w:t>установлено правило сдачи формы</w:t>
        </w:r>
      </w:hyperlink>
      <w:r w:rsidRPr="00A37228">
        <w:t xml:space="preserve">, аналогичное </w:t>
      </w:r>
      <w:proofErr w:type="gramStart"/>
      <w:r w:rsidRPr="00A37228">
        <w:t>предусмотренному</w:t>
      </w:r>
      <w:proofErr w:type="gramEnd"/>
      <w:r w:rsidRPr="00A37228">
        <w:t xml:space="preserve"> для </w:t>
      </w:r>
      <w:hyperlink r:id="rId85" w:history="1">
        <w:r w:rsidRPr="00A37228">
          <w:t>формы N 4-ОС</w:t>
        </w:r>
      </w:hyperlink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РОСПРИРОДНАДЗОР УТВЕРДИЛ ПОРЯДОК ЗАЧЕТА И ВОЗВРАТА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ПЕРЕПЛАТЫ ЗА ЗАГРЯЗНЕНИЕ ОКРУЖАЮЩЕЙ СРЕДЫ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</w:p>
    <w:p w:rsidR="00A37228" w:rsidRPr="00A37228" w:rsidRDefault="00E447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hyperlink r:id="rId86" w:history="1">
        <w:r w:rsidR="00A37228"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Порядок</w:t>
        </w:r>
      </w:hyperlink>
      <w:r w:rsidR="00A37228"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зачета и возврата переплаты за негативное воздействие на окружающую среду вступит в силу 7 сентября 2019 г. Хотя отсутствие такого порядка </w:t>
      </w:r>
      <w:hyperlink r:id="rId87" w:history="1">
        <w:r w:rsidR="00A37228"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не мешало</w:t>
        </w:r>
      </w:hyperlink>
      <w:r w:rsidR="00A37228"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 органам </w:t>
      </w:r>
      <w:proofErr w:type="spellStart"/>
      <w:r w:rsidR="00A37228"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Росприроднадзора</w:t>
      </w:r>
      <w:proofErr w:type="spellEnd"/>
      <w:r w:rsidR="00A37228"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проводить зачет и возврат, теперь этот процесс будет урегулирован.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Как можно распорядиться переплатой</w:t>
      </w:r>
    </w:p>
    <w:p w:rsidR="00A37228" w:rsidRPr="00A37228" w:rsidRDefault="00A37228" w:rsidP="00A37228">
      <w:pPr>
        <w:pStyle w:val="af6"/>
      </w:pPr>
      <w:r w:rsidRPr="00A37228">
        <w:t>Излишне уплаченные или излишне взысканные суммы можно зачесть в счет будущих платежей либо вернуть.</w:t>
      </w:r>
    </w:p>
    <w:p w:rsidR="00A37228" w:rsidRPr="00A37228" w:rsidRDefault="00A37228" w:rsidP="00A37228">
      <w:pPr>
        <w:pStyle w:val="af6"/>
      </w:pPr>
      <w:r w:rsidRPr="00A37228">
        <w:t>Переплату разрешено зачесть в счет не только </w:t>
      </w:r>
      <w:hyperlink r:id="rId88" w:history="1">
        <w:r w:rsidRPr="00A37228">
          <w:t>будущего отчетного периода</w:t>
        </w:r>
      </w:hyperlink>
      <w:r w:rsidRPr="00A37228">
        <w:t>, но и </w:t>
      </w:r>
      <w:hyperlink r:id="rId89" w:history="1">
        <w:r w:rsidRPr="00A37228">
          <w:t>авансовых платежей текущего года</w:t>
        </w:r>
      </w:hyperlink>
      <w:r w:rsidRPr="00A37228">
        <w:t>. Зачет </w:t>
      </w:r>
      <w:hyperlink r:id="rId90" w:history="1">
        <w:r w:rsidRPr="00A37228">
          <w:t>возможен</w:t>
        </w:r>
      </w:hyperlink>
      <w:r w:rsidRPr="00A37228">
        <w:t> по тем КБК и кодам </w:t>
      </w:r>
      <w:hyperlink r:id="rId91" w:history="1">
        <w:r w:rsidRPr="00A37228">
          <w:t>ОКТМО</w:t>
        </w:r>
      </w:hyperlink>
      <w:r w:rsidRPr="00A37228">
        <w:t>, по которым плательщик вносил средства. В заявлении необходимо указать, в счет каких платежей нужен зачет и по каким кодам.</w:t>
      </w:r>
    </w:p>
    <w:p w:rsidR="00A37228" w:rsidRPr="00A37228" w:rsidRDefault="00A37228" w:rsidP="00A37228">
      <w:pPr>
        <w:pStyle w:val="af6"/>
      </w:pPr>
      <w:r w:rsidRPr="00A37228">
        <w:t>Если есть задолженность, то деньги вернут </w:t>
      </w:r>
      <w:hyperlink r:id="rId92" w:history="1">
        <w:r w:rsidRPr="00A37228">
          <w:t>только после погашения</w:t>
        </w:r>
      </w:hyperlink>
      <w:r w:rsidRPr="00A37228">
        <w:t> недоимки и уплаты пеней.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Куда обращаться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Зачет и возврат </w:t>
      </w:r>
      <w:hyperlink r:id="rId93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производит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 орган </w:t>
      </w:r>
      <w:proofErr w:type="spellStart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Росприроднадзора</w:t>
      </w:r>
      <w:proofErr w:type="spellEnd"/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по месту нахождения загрязняющего среду объекта, т.е. тот орган, в который сдается декларация. </w:t>
      </w:r>
      <w:hyperlink r:id="rId94" w:history="1">
        <w:r w:rsidRPr="00A37228">
          <w:rPr>
            <w:rFonts w:eastAsia="Times New Roman"/>
            <w:color w:val="000000" w:themeColor="text1"/>
            <w:kern w:val="0"/>
            <w:sz w:val="28"/>
            <w:szCs w:val="28"/>
            <w:lang w:eastAsia="ru-RU"/>
          </w:rPr>
          <w:t>Сюда же</w:t>
        </w:r>
      </w:hyperlink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требуется представить заявление с документами.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lastRenderedPageBreak/>
        <w:t>Какие документы нужны</w:t>
      </w:r>
    </w:p>
    <w:p w:rsidR="00A37228" w:rsidRPr="00A37228" w:rsidRDefault="00E44728" w:rsidP="00A37228">
      <w:pPr>
        <w:pStyle w:val="af6"/>
        <w:rPr>
          <w:rFonts w:eastAsia="Times New Roman"/>
          <w:lang w:eastAsia="ru-RU"/>
        </w:rPr>
      </w:pPr>
      <w:hyperlink r:id="rId95" w:history="1">
        <w:r w:rsidR="00A37228" w:rsidRPr="00A37228">
          <w:rPr>
            <w:rFonts w:eastAsia="Times New Roman"/>
            <w:lang w:eastAsia="ru-RU"/>
          </w:rPr>
          <w:t>Необходимо подать</w:t>
        </w:r>
      </w:hyperlink>
      <w:r w:rsidR="00A37228" w:rsidRPr="00A37228">
        <w:rPr>
          <w:rFonts w:eastAsia="Times New Roman"/>
          <w:lang w:eastAsia="ru-RU"/>
        </w:rPr>
        <w:t>:</w:t>
      </w:r>
    </w:p>
    <w:p w:rsidR="00A37228" w:rsidRPr="00A37228" w:rsidRDefault="00A37228" w:rsidP="00A37228">
      <w:pPr>
        <w:pStyle w:val="af6"/>
        <w:rPr>
          <w:rFonts w:eastAsia="Times New Roman"/>
          <w:lang w:eastAsia="ru-RU"/>
        </w:rPr>
      </w:pPr>
      <w:r w:rsidRPr="00A37228">
        <w:rPr>
          <w:rFonts w:eastAsia="Times New Roman"/>
          <w:lang w:eastAsia="ru-RU"/>
        </w:rPr>
        <w:t>– заявление;</w:t>
      </w:r>
    </w:p>
    <w:p w:rsidR="00A37228" w:rsidRPr="00A37228" w:rsidRDefault="00A37228" w:rsidP="00A37228">
      <w:pPr>
        <w:pStyle w:val="af6"/>
        <w:rPr>
          <w:rFonts w:eastAsia="Times New Roman"/>
          <w:lang w:eastAsia="ru-RU"/>
        </w:rPr>
      </w:pPr>
      <w:r w:rsidRPr="00A37228">
        <w:rPr>
          <w:rFonts w:eastAsia="Times New Roman"/>
          <w:lang w:eastAsia="ru-RU"/>
        </w:rPr>
        <w:t xml:space="preserve">– акт сверки расчетов, подписанный без разногласий плательщиком и органом </w:t>
      </w:r>
      <w:proofErr w:type="spellStart"/>
      <w:r w:rsidRPr="00A37228">
        <w:rPr>
          <w:rFonts w:eastAsia="Times New Roman"/>
          <w:lang w:eastAsia="ru-RU"/>
        </w:rPr>
        <w:t>Росприроднадзора</w:t>
      </w:r>
      <w:proofErr w:type="spellEnd"/>
      <w:r w:rsidRPr="00A37228">
        <w:rPr>
          <w:rFonts w:eastAsia="Times New Roman"/>
          <w:lang w:eastAsia="ru-RU"/>
        </w:rPr>
        <w:t>;</w:t>
      </w:r>
    </w:p>
    <w:p w:rsidR="00A37228" w:rsidRPr="00A37228" w:rsidRDefault="00A37228" w:rsidP="00A37228">
      <w:pPr>
        <w:pStyle w:val="af6"/>
        <w:rPr>
          <w:rFonts w:eastAsia="Times New Roman"/>
          <w:lang w:eastAsia="ru-RU"/>
        </w:rPr>
      </w:pPr>
      <w:r w:rsidRPr="00A37228">
        <w:rPr>
          <w:rFonts w:eastAsia="Times New Roman"/>
          <w:lang w:eastAsia="ru-RU"/>
        </w:rPr>
        <w:t>– копию доверенности представителя.</w:t>
      </w:r>
    </w:p>
    <w:p w:rsidR="00A37228" w:rsidRPr="00A37228" w:rsidRDefault="00A37228" w:rsidP="00A37228">
      <w:pPr>
        <w:pStyle w:val="af6"/>
        <w:rPr>
          <w:rFonts w:eastAsia="Times New Roman"/>
          <w:lang w:eastAsia="ru-RU"/>
        </w:rPr>
      </w:pPr>
      <w:r w:rsidRPr="00A37228">
        <w:rPr>
          <w:rFonts w:eastAsia="Times New Roman"/>
          <w:lang w:eastAsia="ru-RU"/>
        </w:rPr>
        <w:t>Если не будет всех документов, то заявление о возврате </w:t>
      </w:r>
      <w:hyperlink r:id="rId96" w:history="1">
        <w:r w:rsidRPr="00A37228">
          <w:rPr>
            <w:rFonts w:eastAsia="Times New Roman"/>
            <w:lang w:eastAsia="ru-RU"/>
          </w:rPr>
          <w:t>вернут</w:t>
        </w:r>
      </w:hyperlink>
      <w:r w:rsidRPr="00A37228">
        <w:rPr>
          <w:rFonts w:eastAsia="Times New Roman"/>
          <w:lang w:eastAsia="ru-RU"/>
        </w:rPr>
        <w:t> без рассмотрения.</w:t>
      </w:r>
    </w:p>
    <w:p w:rsidR="00A37228" w:rsidRPr="00A37228" w:rsidRDefault="00A37228" w:rsidP="00A37228">
      <w:pPr>
        <w:pStyle w:val="af6"/>
        <w:rPr>
          <w:rFonts w:eastAsia="Times New Roman"/>
          <w:lang w:eastAsia="ru-RU"/>
        </w:rPr>
      </w:pPr>
      <w:r w:rsidRPr="00A37228">
        <w:rPr>
          <w:rFonts w:eastAsia="Times New Roman"/>
          <w:lang w:eastAsia="ru-RU"/>
        </w:rPr>
        <w:t>Заявление о зачете или возврате </w:t>
      </w:r>
      <w:hyperlink r:id="rId97" w:history="1">
        <w:r w:rsidRPr="00A37228">
          <w:rPr>
            <w:rFonts w:eastAsia="Times New Roman"/>
            <w:lang w:eastAsia="ru-RU"/>
          </w:rPr>
          <w:t>можно подать</w:t>
        </w:r>
      </w:hyperlink>
      <w:r w:rsidRPr="00A37228">
        <w:rPr>
          <w:rFonts w:eastAsia="Times New Roman"/>
          <w:lang w:eastAsia="ru-RU"/>
        </w:rPr>
        <w:t> через интернет как электронный документ, подписанный простой электронной подписью. Если такой возможности нет, то разрешается представить заявление на бумаге, в том числе направить его почтой.</w:t>
      </w:r>
    </w:p>
    <w:p w:rsidR="00A37228" w:rsidRP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Какие формы документов использовать</w:t>
      </w:r>
    </w:p>
    <w:p w:rsidR="00A37228" w:rsidRPr="00A37228" w:rsidRDefault="00A37228" w:rsidP="00A37228">
      <w:pPr>
        <w:pStyle w:val="af6"/>
        <w:rPr>
          <w:rFonts w:eastAsia="Times New Roman"/>
          <w:lang w:eastAsia="ru-RU"/>
        </w:rPr>
      </w:pPr>
      <w:r w:rsidRPr="00A37228">
        <w:rPr>
          <w:rFonts w:eastAsia="Times New Roman"/>
          <w:lang w:eastAsia="ru-RU"/>
        </w:rPr>
        <w:t xml:space="preserve">В приложениях к приказу </w:t>
      </w:r>
      <w:proofErr w:type="spellStart"/>
      <w:r w:rsidRPr="00A37228">
        <w:rPr>
          <w:rFonts w:eastAsia="Times New Roman"/>
          <w:lang w:eastAsia="ru-RU"/>
        </w:rPr>
        <w:t>Росприроднадзора</w:t>
      </w:r>
      <w:proofErr w:type="spellEnd"/>
      <w:r w:rsidRPr="00A37228">
        <w:rPr>
          <w:rFonts w:eastAsia="Times New Roman"/>
          <w:lang w:eastAsia="ru-RU"/>
        </w:rPr>
        <w:t xml:space="preserve"> есть рекомендованные формы заявлений </w:t>
      </w:r>
      <w:hyperlink r:id="rId98" w:history="1">
        <w:r w:rsidRPr="00A37228">
          <w:rPr>
            <w:rFonts w:eastAsia="Times New Roman"/>
            <w:lang w:eastAsia="ru-RU"/>
          </w:rPr>
          <w:t>о зачете</w:t>
        </w:r>
      </w:hyperlink>
      <w:r w:rsidRPr="00A37228">
        <w:rPr>
          <w:rFonts w:eastAsia="Times New Roman"/>
          <w:lang w:eastAsia="ru-RU"/>
        </w:rPr>
        <w:t> и </w:t>
      </w:r>
      <w:hyperlink r:id="rId99" w:history="1">
        <w:r w:rsidRPr="00A37228">
          <w:rPr>
            <w:rFonts w:eastAsia="Times New Roman"/>
            <w:lang w:eastAsia="ru-RU"/>
          </w:rPr>
          <w:t>о возврате переплаты</w:t>
        </w:r>
      </w:hyperlink>
      <w:r w:rsidRPr="00A37228">
        <w:rPr>
          <w:rFonts w:eastAsia="Times New Roman"/>
          <w:lang w:eastAsia="ru-RU"/>
        </w:rPr>
        <w:t>, а также </w:t>
      </w:r>
      <w:hyperlink r:id="rId100" w:history="1">
        <w:r w:rsidRPr="00A37228">
          <w:rPr>
            <w:rFonts w:eastAsia="Times New Roman"/>
            <w:lang w:eastAsia="ru-RU"/>
          </w:rPr>
          <w:t>акта сверки расчетов</w:t>
        </w:r>
      </w:hyperlink>
      <w:r w:rsidRPr="00A37228">
        <w:rPr>
          <w:rFonts w:eastAsia="Times New Roman"/>
          <w:lang w:eastAsia="ru-RU"/>
        </w:rPr>
        <w:t>.</w:t>
      </w:r>
    </w:p>
    <w:p w:rsidR="00A37228" w:rsidRDefault="00A37228" w:rsidP="00A37228">
      <w:pPr>
        <w:pStyle w:val="af6"/>
        <w:rPr>
          <w:rFonts w:eastAsia="Times New Roman"/>
          <w:lang w:eastAsia="ru-RU"/>
        </w:rPr>
      </w:pPr>
      <w:r w:rsidRPr="00A37228">
        <w:rPr>
          <w:rFonts w:eastAsia="Times New Roman"/>
          <w:lang w:eastAsia="ru-RU"/>
        </w:rPr>
        <w:t>По сравнению с формами, которые ведомство </w:t>
      </w:r>
      <w:hyperlink r:id="rId101" w:history="1">
        <w:r w:rsidRPr="00A37228">
          <w:rPr>
            <w:rFonts w:eastAsia="Times New Roman"/>
            <w:lang w:eastAsia="ru-RU"/>
          </w:rPr>
          <w:t>направляло ранее</w:t>
        </w:r>
      </w:hyperlink>
      <w:r w:rsidRPr="00A37228">
        <w:rPr>
          <w:rFonts w:eastAsia="Times New Roman"/>
          <w:lang w:eastAsia="ru-RU"/>
        </w:rPr>
        <w:t>, в новых формах изменения незначительные. Так, в заявлении о зачете появились поля для указания КБК и </w:t>
      </w:r>
      <w:hyperlink r:id="rId102" w:history="1">
        <w:r w:rsidRPr="00A37228">
          <w:rPr>
            <w:rFonts w:eastAsia="Times New Roman"/>
            <w:lang w:eastAsia="ru-RU"/>
          </w:rPr>
          <w:t>ОКТМО</w:t>
        </w:r>
      </w:hyperlink>
      <w:r w:rsidRPr="00A37228">
        <w:rPr>
          <w:rFonts w:eastAsia="Times New Roman"/>
          <w:lang w:eastAsia="ru-RU"/>
        </w:rPr>
        <w:t>, а также выбор варианта зачета (в счет будущего периода или авансовых платежей текущего). В заявлении о возврате приведены более полные реквизиты банковского счета получателя.</w:t>
      </w:r>
    </w:p>
    <w:p w:rsidR="00A37228" w:rsidRPr="00A37228" w:rsidRDefault="00A37228" w:rsidP="00A37228">
      <w:pPr>
        <w:pStyle w:val="af6"/>
        <w:rPr>
          <w:rFonts w:eastAsia="Times New Roman"/>
          <w:lang w:eastAsia="ru-RU"/>
        </w:rPr>
      </w:pPr>
      <w:r w:rsidRPr="00A37228">
        <w:rPr>
          <w:rFonts w:eastAsia="Times New Roman"/>
          <w:kern w:val="36"/>
          <w:lang w:eastAsia="ru-RU"/>
        </w:rPr>
        <w:t>Прокуратура Костромского района сообщает…</w:t>
      </w:r>
    </w:p>
    <w:p w:rsidR="00A37228" w:rsidRDefault="00A37228" w:rsidP="00A37228">
      <w:pPr>
        <w:pStyle w:val="af6"/>
        <w:rPr>
          <w:rFonts w:eastAsia="Times New Roman"/>
          <w:lang w:eastAsia="ru-RU"/>
        </w:rPr>
      </w:pPr>
      <w:r w:rsidRPr="00A37228">
        <w:rPr>
          <w:rFonts w:eastAsia="Times New Roman"/>
          <w:lang w:eastAsia="ru-RU"/>
        </w:rPr>
        <w:t>Прокуратурой Костромского района 18.12.2019 запланировано проведение “горячей телефонной линии” по вопросу исполнения законодательства о социальной защите и социальном обслуживании инвалидов.</w:t>
      </w:r>
    </w:p>
    <w:p w:rsidR="00A37228" w:rsidRDefault="00A3722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A3722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 нарушении Ваших прав в указанных сферах Вы можете сообщить в прокуратуру Костромского района в указанные дни по телефону 45-47-32</w:t>
      </w:r>
    </w:p>
    <w:p w:rsidR="00AE4B68" w:rsidRDefault="00AE4B68" w:rsidP="00AE4B68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***</w:t>
      </w:r>
    </w:p>
    <w:p w:rsidR="00AE4B68" w:rsidRPr="00AE4B68" w:rsidRDefault="00AE4B68" w:rsidP="00AE4B68">
      <w:pPr>
        <w:pStyle w:val="1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AE4B68">
        <w:rPr>
          <w:rFonts w:ascii="Times New Roman" w:hAnsi="Times New Roman" w:cs="Times New Roman"/>
          <w:b w:val="0"/>
          <w:bCs w:val="0"/>
          <w:sz w:val="28"/>
          <w:szCs w:val="28"/>
        </w:rPr>
        <w:t>Прокуратура Костромского района сообщает…</w:t>
      </w:r>
    </w:p>
    <w:p w:rsidR="00AE4B68" w:rsidRPr="00AE4B68" w:rsidRDefault="00AE4B68" w:rsidP="00AE4B68">
      <w:pPr>
        <w:pStyle w:val="af5"/>
        <w:shd w:val="clear" w:color="auto" w:fill="FFFFFF"/>
        <w:spacing w:before="0" w:after="150"/>
        <w:rPr>
          <w:sz w:val="28"/>
          <w:szCs w:val="28"/>
        </w:rPr>
      </w:pPr>
      <w:r w:rsidRPr="00AE4B68">
        <w:rPr>
          <w:sz w:val="28"/>
          <w:szCs w:val="28"/>
        </w:rPr>
        <w:t>Прокуратурой Костромского района 18.12.2019 запланировано проведение “горячей телефонной линии” по вопросу исполнения законодательства о социальной защите и социальном обслуживании инвалидов.</w:t>
      </w:r>
    </w:p>
    <w:p w:rsidR="00AE4B68" w:rsidRPr="00AE4B68" w:rsidRDefault="00AE4B68" w:rsidP="00AE4B68">
      <w:pPr>
        <w:pStyle w:val="af5"/>
        <w:shd w:val="clear" w:color="auto" w:fill="FFFFFF"/>
        <w:spacing w:before="0" w:after="150"/>
        <w:rPr>
          <w:sz w:val="28"/>
          <w:szCs w:val="28"/>
        </w:rPr>
      </w:pPr>
      <w:r w:rsidRPr="00AE4B68">
        <w:rPr>
          <w:sz w:val="28"/>
          <w:szCs w:val="28"/>
        </w:rPr>
        <w:t>О нарушении Ваших прав в указанных сферах Вы можете сообщить в прокуратуру Костромского района в указанные дни по телефону 45-47-32</w:t>
      </w:r>
    </w:p>
    <w:p w:rsidR="00AE4B68" w:rsidRPr="00AE4B68" w:rsidRDefault="00AE4B68" w:rsidP="00AE4B68">
      <w:pPr>
        <w:rPr>
          <w:sz w:val="28"/>
          <w:szCs w:val="28"/>
        </w:rPr>
      </w:pPr>
    </w:p>
    <w:p w:rsidR="00AE4B68" w:rsidRPr="00A37228" w:rsidRDefault="00AE4B68" w:rsidP="00A37228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585BA0" w:rsidRPr="001E53E4" w:rsidRDefault="00585BA0" w:rsidP="00585BA0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585BA0" w:rsidRPr="001E53E4" w:rsidRDefault="00585BA0" w:rsidP="00585BA0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</w:p>
    <w:p w:rsidR="00585BA0" w:rsidRPr="001E53E4" w:rsidRDefault="00585BA0" w:rsidP="00585BA0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п.Сухоногово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пл.Советская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585BA0" w:rsidRPr="001E53E4" w:rsidRDefault="00585BA0" w:rsidP="00585BA0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674FCE" w:rsidRPr="00DF4D22" w:rsidRDefault="00585BA0" w:rsidP="00DF4D22">
      <w:pPr>
        <w:rPr>
          <w:rFonts w:eastAsia="Times New Roman"/>
          <w:color w:val="000000" w:themeColor="text1"/>
          <w:kern w:val="3"/>
          <w:sz w:val="28"/>
          <w:szCs w:val="28"/>
          <w:lang w:eastAsia="ru-RU"/>
        </w:rPr>
      </w:pPr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 Савина Г.В</w:t>
      </w:r>
      <w:r w:rsidR="00DF4D22">
        <w:rPr>
          <w:rFonts w:eastAsia="Times New Roman"/>
          <w:bCs/>
          <w:color w:val="000000" w:themeColor="text1"/>
          <w:kern w:val="3"/>
          <w:sz w:val="28"/>
          <w:szCs w:val="28"/>
          <w:lang w:eastAsia="ru-RU" w:bidi="hi-IN"/>
        </w:rPr>
        <w:t xml:space="preserve">          </w:t>
      </w:r>
      <w:bookmarkStart w:id="0" w:name="_GoBack"/>
      <w:bookmarkEnd w:id="0"/>
    </w:p>
    <w:p w:rsidR="00FA1B98" w:rsidRPr="001E53E4" w:rsidRDefault="00FA1B98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Cs w:val="28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3A21F6" w:rsidRPr="001E53E4" w:rsidRDefault="003A21F6" w:rsidP="003A21F6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sectPr w:rsidR="003A21F6" w:rsidRPr="001E53E4" w:rsidSect="00AA25AC">
      <w:footerReference w:type="default" r:id="rId103"/>
      <w:pgSz w:w="11906" w:h="16838"/>
      <w:pgMar w:top="1135" w:right="566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28" w:rsidRDefault="00E44728" w:rsidP="003A21F6">
      <w:r>
        <w:separator/>
      </w:r>
    </w:p>
  </w:endnote>
  <w:endnote w:type="continuationSeparator" w:id="0">
    <w:p w:rsidR="00E44728" w:rsidRDefault="00E44728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63513"/>
      <w:docPartObj>
        <w:docPartGallery w:val="Page Numbers (Bottom of Page)"/>
        <w:docPartUnique/>
      </w:docPartObj>
    </w:sdtPr>
    <w:sdtEndPr/>
    <w:sdtContent>
      <w:p w:rsidR="00A37228" w:rsidRDefault="00A37228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22">
          <w:rPr>
            <w:noProof/>
          </w:rPr>
          <w:t>30</w:t>
        </w:r>
        <w:r>
          <w:fldChar w:fldCharType="end"/>
        </w:r>
      </w:p>
    </w:sdtContent>
  </w:sdt>
  <w:p w:rsidR="00A37228" w:rsidRDefault="00A3722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28" w:rsidRDefault="00E44728" w:rsidP="003A21F6">
      <w:r>
        <w:separator/>
      </w:r>
    </w:p>
  </w:footnote>
  <w:footnote w:type="continuationSeparator" w:id="0">
    <w:p w:rsidR="00E44728" w:rsidRDefault="00E44728" w:rsidP="003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3422417"/>
    <w:multiLevelType w:val="multilevel"/>
    <w:tmpl w:val="8BEE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9C02D78"/>
    <w:multiLevelType w:val="multilevel"/>
    <w:tmpl w:val="31587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EDC4EB9"/>
    <w:multiLevelType w:val="multilevel"/>
    <w:tmpl w:val="9CD28C26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055333E"/>
    <w:multiLevelType w:val="multilevel"/>
    <w:tmpl w:val="422C1FC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4D60F3B"/>
    <w:multiLevelType w:val="hybridMultilevel"/>
    <w:tmpl w:val="9F6C7538"/>
    <w:lvl w:ilvl="0" w:tplc="2360751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78874BE"/>
    <w:multiLevelType w:val="multilevel"/>
    <w:tmpl w:val="FB6AA32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191E42C5"/>
    <w:multiLevelType w:val="multilevel"/>
    <w:tmpl w:val="88DE31DC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AA0778A"/>
    <w:multiLevelType w:val="multilevel"/>
    <w:tmpl w:val="66ECE428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44565E5"/>
    <w:multiLevelType w:val="multilevel"/>
    <w:tmpl w:val="96E8C438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4">
    <w:nsid w:val="35355E24"/>
    <w:multiLevelType w:val="multilevel"/>
    <w:tmpl w:val="931AF406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16855"/>
    <w:multiLevelType w:val="multilevel"/>
    <w:tmpl w:val="9912E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0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32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C6B2137"/>
    <w:multiLevelType w:val="multilevel"/>
    <w:tmpl w:val="DC2C383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FFB4C7A"/>
    <w:multiLevelType w:val="multilevel"/>
    <w:tmpl w:val="6F5A363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8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40">
    <w:nsid w:val="727F4475"/>
    <w:multiLevelType w:val="multilevel"/>
    <w:tmpl w:val="E552005C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82B58F3"/>
    <w:multiLevelType w:val="hybridMultilevel"/>
    <w:tmpl w:val="16482FEE"/>
    <w:lvl w:ilvl="0" w:tplc="7D2A10C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32"/>
  </w:num>
  <w:num w:numId="5">
    <w:abstractNumId w:val="11"/>
  </w:num>
  <w:num w:numId="6">
    <w:abstractNumId w:val="33"/>
  </w:num>
  <w:num w:numId="7">
    <w:abstractNumId w:val="31"/>
  </w:num>
  <w:num w:numId="8">
    <w:abstractNumId w:val="7"/>
  </w:num>
  <w:num w:numId="9">
    <w:abstractNumId w:val="41"/>
  </w:num>
  <w:num w:numId="10">
    <w:abstractNumId w:val="30"/>
  </w:num>
  <w:num w:numId="11">
    <w:abstractNumId w:val="18"/>
  </w:num>
  <w:num w:numId="12">
    <w:abstractNumId w:val="35"/>
  </w:num>
  <w:num w:numId="13">
    <w:abstractNumId w:val="13"/>
  </w:num>
  <w:num w:numId="14">
    <w:abstractNumId w:val="2"/>
  </w:num>
  <w:num w:numId="15">
    <w:abstractNumId w:val="17"/>
  </w:num>
  <w:num w:numId="16">
    <w:abstractNumId w:val="5"/>
  </w:num>
  <w:num w:numId="17">
    <w:abstractNumId w:val="25"/>
  </w:num>
  <w:num w:numId="18">
    <w:abstractNumId w:val="39"/>
  </w:num>
  <w:num w:numId="19">
    <w:abstractNumId w:val="29"/>
  </w:num>
  <w:num w:numId="20">
    <w:abstractNumId w:val="28"/>
  </w:num>
  <w:num w:numId="21">
    <w:abstractNumId w:val="15"/>
  </w:num>
  <w:num w:numId="22">
    <w:abstractNumId w:val="37"/>
  </w:num>
  <w:num w:numId="23">
    <w:abstractNumId w:val="43"/>
  </w:num>
  <w:num w:numId="24">
    <w:abstractNumId w:val="16"/>
  </w:num>
  <w:num w:numId="25">
    <w:abstractNumId w:val="20"/>
  </w:num>
  <w:num w:numId="26">
    <w:abstractNumId w:val="4"/>
  </w:num>
  <w:num w:numId="27">
    <w:abstractNumId w:val="38"/>
  </w:num>
  <w:num w:numId="28">
    <w:abstractNumId w:val="22"/>
  </w:num>
  <w:num w:numId="29">
    <w:abstractNumId w:val="19"/>
  </w:num>
  <w:num w:numId="30">
    <w:abstractNumId w:val="24"/>
  </w:num>
  <w:num w:numId="31">
    <w:abstractNumId w:val="10"/>
  </w:num>
  <w:num w:numId="32">
    <w:abstractNumId w:val="3"/>
  </w:num>
  <w:num w:numId="33">
    <w:abstractNumId w:val="6"/>
  </w:num>
  <w:num w:numId="34">
    <w:abstractNumId w:val="27"/>
  </w:num>
  <w:num w:numId="35">
    <w:abstractNumId w:val="23"/>
  </w:num>
  <w:num w:numId="36">
    <w:abstractNumId w:val="40"/>
  </w:num>
  <w:num w:numId="37">
    <w:abstractNumId w:val="8"/>
  </w:num>
  <w:num w:numId="38">
    <w:abstractNumId w:val="14"/>
  </w:num>
  <w:num w:numId="39">
    <w:abstractNumId w:val="12"/>
  </w:num>
  <w:num w:numId="40">
    <w:abstractNumId w:val="34"/>
  </w:num>
  <w:num w:numId="41">
    <w:abstractNumId w:val="36"/>
  </w:num>
  <w:num w:numId="42">
    <w:abstractNumId w:val="9"/>
  </w:num>
  <w:num w:numId="43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01B03"/>
    <w:rsid w:val="000178AE"/>
    <w:rsid w:val="0003701C"/>
    <w:rsid w:val="00055647"/>
    <w:rsid w:val="0007143D"/>
    <w:rsid w:val="000B4C1F"/>
    <w:rsid w:val="00142B12"/>
    <w:rsid w:val="001D7A84"/>
    <w:rsid w:val="001E53E4"/>
    <w:rsid w:val="00263319"/>
    <w:rsid w:val="002D553C"/>
    <w:rsid w:val="00350589"/>
    <w:rsid w:val="00365AA2"/>
    <w:rsid w:val="003A21F6"/>
    <w:rsid w:val="003A27C2"/>
    <w:rsid w:val="003C465D"/>
    <w:rsid w:val="003D033A"/>
    <w:rsid w:val="003D6C6E"/>
    <w:rsid w:val="003F33E7"/>
    <w:rsid w:val="00401B3B"/>
    <w:rsid w:val="00441DDC"/>
    <w:rsid w:val="00446D75"/>
    <w:rsid w:val="0045330B"/>
    <w:rsid w:val="004867F0"/>
    <w:rsid w:val="004E251B"/>
    <w:rsid w:val="005067BA"/>
    <w:rsid w:val="00566EA6"/>
    <w:rsid w:val="00585BA0"/>
    <w:rsid w:val="005B53EC"/>
    <w:rsid w:val="005F1797"/>
    <w:rsid w:val="00640E52"/>
    <w:rsid w:val="0064192C"/>
    <w:rsid w:val="00674FCE"/>
    <w:rsid w:val="006A25D5"/>
    <w:rsid w:val="007052EC"/>
    <w:rsid w:val="0071013A"/>
    <w:rsid w:val="00760FCE"/>
    <w:rsid w:val="00795F91"/>
    <w:rsid w:val="007B6862"/>
    <w:rsid w:val="007F5ED8"/>
    <w:rsid w:val="008458C9"/>
    <w:rsid w:val="00846C24"/>
    <w:rsid w:val="0087308E"/>
    <w:rsid w:val="008F6354"/>
    <w:rsid w:val="00966203"/>
    <w:rsid w:val="00977096"/>
    <w:rsid w:val="009973EF"/>
    <w:rsid w:val="009A6B60"/>
    <w:rsid w:val="009B2541"/>
    <w:rsid w:val="009E08BD"/>
    <w:rsid w:val="009F0ABD"/>
    <w:rsid w:val="00A103DB"/>
    <w:rsid w:val="00A37228"/>
    <w:rsid w:val="00A65D10"/>
    <w:rsid w:val="00AA25AC"/>
    <w:rsid w:val="00AA4CEB"/>
    <w:rsid w:val="00AA5436"/>
    <w:rsid w:val="00AB309D"/>
    <w:rsid w:val="00AC3E5A"/>
    <w:rsid w:val="00AC7805"/>
    <w:rsid w:val="00AD0B24"/>
    <w:rsid w:val="00AE4B68"/>
    <w:rsid w:val="00B23457"/>
    <w:rsid w:val="00B52977"/>
    <w:rsid w:val="00B83363"/>
    <w:rsid w:val="00BC38F7"/>
    <w:rsid w:val="00C26006"/>
    <w:rsid w:val="00C5431C"/>
    <w:rsid w:val="00C82A4D"/>
    <w:rsid w:val="00CA63DC"/>
    <w:rsid w:val="00CF743F"/>
    <w:rsid w:val="00CF7A99"/>
    <w:rsid w:val="00D107AC"/>
    <w:rsid w:val="00D1213C"/>
    <w:rsid w:val="00D3046D"/>
    <w:rsid w:val="00D30E8F"/>
    <w:rsid w:val="00D74BB1"/>
    <w:rsid w:val="00D97AAC"/>
    <w:rsid w:val="00DE0E36"/>
    <w:rsid w:val="00DF4D22"/>
    <w:rsid w:val="00E260A8"/>
    <w:rsid w:val="00E44728"/>
    <w:rsid w:val="00E55397"/>
    <w:rsid w:val="00E90812"/>
    <w:rsid w:val="00EB3A8A"/>
    <w:rsid w:val="00ED27F4"/>
    <w:rsid w:val="00ED58AF"/>
    <w:rsid w:val="00F465C9"/>
    <w:rsid w:val="00F75D25"/>
    <w:rsid w:val="00F85030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uiPriority w:val="29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A37228"/>
  </w:style>
  <w:style w:type="numbering" w:customStyle="1" w:styleId="150">
    <w:name w:val="Нет списка15"/>
    <w:next w:val="a3"/>
    <w:uiPriority w:val="99"/>
    <w:semiHidden/>
    <w:unhideWhenUsed/>
    <w:rsid w:val="00A37228"/>
  </w:style>
  <w:style w:type="numbering" w:customStyle="1" w:styleId="WWNum17">
    <w:name w:val="WWNum17"/>
    <w:basedOn w:val="a3"/>
    <w:rsid w:val="00A37228"/>
    <w:pPr>
      <w:numPr>
        <w:numId w:val="28"/>
      </w:numPr>
    </w:pPr>
  </w:style>
  <w:style w:type="numbering" w:customStyle="1" w:styleId="WWNum26">
    <w:name w:val="WWNum26"/>
    <w:basedOn w:val="a3"/>
    <w:rsid w:val="00A37228"/>
    <w:pPr>
      <w:numPr>
        <w:numId w:val="29"/>
      </w:numPr>
    </w:pPr>
  </w:style>
  <w:style w:type="numbering" w:customStyle="1" w:styleId="WWNum116">
    <w:name w:val="WWNum116"/>
    <w:basedOn w:val="a3"/>
    <w:rsid w:val="00A37228"/>
    <w:pPr>
      <w:numPr>
        <w:numId w:val="30"/>
      </w:numPr>
    </w:pPr>
  </w:style>
  <w:style w:type="numbering" w:customStyle="1" w:styleId="160">
    <w:name w:val="Нет списка16"/>
    <w:next w:val="a3"/>
    <w:uiPriority w:val="99"/>
    <w:semiHidden/>
    <w:unhideWhenUsed/>
    <w:rsid w:val="00F85030"/>
  </w:style>
  <w:style w:type="numbering" w:customStyle="1" w:styleId="170">
    <w:name w:val="Нет списка17"/>
    <w:next w:val="a3"/>
    <w:uiPriority w:val="99"/>
    <w:semiHidden/>
    <w:unhideWhenUsed/>
    <w:rsid w:val="00F85030"/>
  </w:style>
  <w:style w:type="numbering" w:customStyle="1" w:styleId="WWNum18">
    <w:name w:val="WWNum18"/>
    <w:basedOn w:val="a3"/>
    <w:rsid w:val="00F85030"/>
  </w:style>
  <w:style w:type="numbering" w:customStyle="1" w:styleId="WWNum27">
    <w:name w:val="WWNum27"/>
    <w:basedOn w:val="a3"/>
    <w:rsid w:val="00F85030"/>
  </w:style>
  <w:style w:type="numbering" w:customStyle="1" w:styleId="WWNum117">
    <w:name w:val="WWNum117"/>
    <w:basedOn w:val="a3"/>
    <w:rsid w:val="00F85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uiPriority w:val="29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A37228"/>
  </w:style>
  <w:style w:type="numbering" w:customStyle="1" w:styleId="150">
    <w:name w:val="Нет списка15"/>
    <w:next w:val="a3"/>
    <w:uiPriority w:val="99"/>
    <w:semiHidden/>
    <w:unhideWhenUsed/>
    <w:rsid w:val="00A37228"/>
  </w:style>
  <w:style w:type="numbering" w:customStyle="1" w:styleId="WWNum17">
    <w:name w:val="WWNum17"/>
    <w:basedOn w:val="a3"/>
    <w:rsid w:val="00A37228"/>
    <w:pPr>
      <w:numPr>
        <w:numId w:val="28"/>
      </w:numPr>
    </w:pPr>
  </w:style>
  <w:style w:type="numbering" w:customStyle="1" w:styleId="WWNum26">
    <w:name w:val="WWNum26"/>
    <w:basedOn w:val="a3"/>
    <w:rsid w:val="00A37228"/>
    <w:pPr>
      <w:numPr>
        <w:numId w:val="29"/>
      </w:numPr>
    </w:pPr>
  </w:style>
  <w:style w:type="numbering" w:customStyle="1" w:styleId="WWNum116">
    <w:name w:val="WWNum116"/>
    <w:basedOn w:val="a3"/>
    <w:rsid w:val="00A37228"/>
    <w:pPr>
      <w:numPr>
        <w:numId w:val="30"/>
      </w:numPr>
    </w:pPr>
  </w:style>
  <w:style w:type="numbering" w:customStyle="1" w:styleId="160">
    <w:name w:val="Нет списка16"/>
    <w:next w:val="a3"/>
    <w:uiPriority w:val="99"/>
    <w:semiHidden/>
    <w:unhideWhenUsed/>
    <w:rsid w:val="00F85030"/>
  </w:style>
  <w:style w:type="numbering" w:customStyle="1" w:styleId="170">
    <w:name w:val="Нет списка17"/>
    <w:next w:val="a3"/>
    <w:uiPriority w:val="99"/>
    <w:semiHidden/>
    <w:unhideWhenUsed/>
    <w:rsid w:val="00F85030"/>
  </w:style>
  <w:style w:type="numbering" w:customStyle="1" w:styleId="WWNum18">
    <w:name w:val="WWNum18"/>
    <w:basedOn w:val="a3"/>
    <w:rsid w:val="00F85030"/>
  </w:style>
  <w:style w:type="numbering" w:customStyle="1" w:styleId="WWNum27">
    <w:name w:val="WWNum27"/>
    <w:basedOn w:val="a3"/>
    <w:rsid w:val="00F85030"/>
  </w:style>
  <w:style w:type="numbering" w:customStyle="1" w:styleId="WWNum117">
    <w:name w:val="WWNum117"/>
    <w:basedOn w:val="a3"/>
    <w:rsid w:val="00F8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BF53D107CB560A10E12BF3FB4B336A4272504AF4B3FEBD5F119BA9EFFF84D32CBFB5BDCA1181A0C04552E0B04B40C7B44A28FB2FB2B8C4p2UCK" TargetMode="External"/><Relationship Id="rId21" Type="http://schemas.openxmlformats.org/officeDocument/2006/relationships/hyperlink" Target="consultantplus://offline/ref=56BF53D107CB560A10E12BF3FB4B336A4272504AF4B3FEBD5F119BA9EFFF84D32CBFB5BDCA1180A7C44552E0B04B40C7B44A28FB2FB2B8C4p2UCK" TargetMode="External"/><Relationship Id="rId42" Type="http://schemas.openxmlformats.org/officeDocument/2006/relationships/hyperlink" Target="consultantplus://offline/ref=1D70852E4ECAA3A6DBECD960AC1FBDEA60F814AF287E537B136D8FF0A7DC91C34B647B06F6F7CD11FD514F52853B88696DA2A5003A69E2b0K" TargetMode="External"/><Relationship Id="rId47" Type="http://schemas.openxmlformats.org/officeDocument/2006/relationships/hyperlink" Target="consultantplus://offline/ref=1D70852E4ECAA3A6DBECD960AC1FBDEA60FB10A9267E537B136D8FF0A7DC91C34B647B05F2F1CD1EA00B5F56CC6F86766FBEBA00246A2980E1bBK" TargetMode="External"/><Relationship Id="rId63" Type="http://schemas.openxmlformats.org/officeDocument/2006/relationships/hyperlink" Target="consultantplus://offline/ref=FD8E9E8010BC65F6EFBD9DBA42915D5A05F4BD869553E205CE4052702A8ECFBA392F962D831EB0C8F46FE1471B0AFAC4084E591D7224qAmCK" TargetMode="External"/><Relationship Id="rId68" Type="http://schemas.openxmlformats.org/officeDocument/2006/relationships/hyperlink" Target="consultantplus://offline/ref=AD0B007C80D8E2DA4FA5E8C0C1C9E087800597031D135CA1A8542E96872CEE80E049C703B0435E702A18D81BD30F25729CA38FB3DDCFF113VArEK" TargetMode="External"/><Relationship Id="rId84" Type="http://schemas.openxmlformats.org/officeDocument/2006/relationships/hyperlink" Target="consultantplus://offline/ref=AD0B007C80D8E2DA4FA5E8C0C1C9E087800597031D135CA1A8542E96872CEE80E049C703B04053742C18D81BD30F25729CA38FB3DDCFF113VArEK" TargetMode="External"/><Relationship Id="rId89" Type="http://schemas.openxmlformats.org/officeDocument/2006/relationships/hyperlink" Target="consultantplus://offline/ref=3F86376BE84D0A1200F4EB36B1D13A3DF496C9B8145E8E846DEBA4EBC85BD3833D13AAB3E26B1A8F1F810FE0F591565D08BB56230889BA39k7s6J" TargetMode="External"/><Relationship Id="rId16" Type="http://schemas.openxmlformats.org/officeDocument/2006/relationships/hyperlink" Target="consultantplus://offline/ref=56BF53D107CB560A10E12BF3FB4B336A4272504AF4B3FEBD5F119BA9EFFF84D32CBFB5BDCA1181A2C24552E0B04B40C7B44A28FB2FB2B8C4p2UCK" TargetMode="External"/><Relationship Id="rId11" Type="http://schemas.openxmlformats.org/officeDocument/2006/relationships/hyperlink" Target="consultantplus://offline/ref=56BF53D107CB560A10E12BF3FB4B336A42715241F4B2FEBD5F119BA9EFFF84D32CBFB5BDCE198AF3950A53BCF51D53C7B54A2BF930pBU9K" TargetMode="External"/><Relationship Id="rId32" Type="http://schemas.openxmlformats.org/officeDocument/2006/relationships/hyperlink" Target="consultantplus://offline/ref=E0CA1A8AAA92B42C4E86E84C20947E9713BE640C9FD19704C237718E9D053716FEB4E5AF4B9536F1C89284632FA4184FA46C170F71E104CBE3X5K" TargetMode="External"/><Relationship Id="rId37" Type="http://schemas.openxmlformats.org/officeDocument/2006/relationships/hyperlink" Target="consultantplus://offline/ref=E0CA1A8AAA92B42C4E86E84C20947E9710BF600D95D19704C237718E9D053716FEB4E5AF4B9532F8C79284632FA4184FA46C170F71E104CBE3X5K" TargetMode="External"/><Relationship Id="rId53" Type="http://schemas.openxmlformats.org/officeDocument/2006/relationships/hyperlink" Target="consultantplus://offline/ref=44ECC7CB51EE492A4FB5968685A07EC4154E065BA87518D65284F43CBB28D9CD497E17E347EDCEB9328C81D1FFB2B7C7144BF15AAF351FD8K6f6J" TargetMode="External"/><Relationship Id="rId58" Type="http://schemas.openxmlformats.org/officeDocument/2006/relationships/hyperlink" Target="consultantplus://offline/ref=60964EAE032548A6E9EEBAD907F1E56860BC83084FF2CB556C4F53C8313E5E1F9C32D38FA94212B201620C3D757EC067809036855724AE2En7jDK" TargetMode="External"/><Relationship Id="rId74" Type="http://schemas.openxmlformats.org/officeDocument/2006/relationships/hyperlink" Target="consultantplus://offline/ref=AD0B007C80D8E2DA4FA5E8C0C1C9E087800597031D135CA1A8542E96872CEE80E049C703B0435D772918D81BD30F25729CA38FB3DDCFF113VArEK" TargetMode="External"/><Relationship Id="rId79" Type="http://schemas.openxmlformats.org/officeDocument/2006/relationships/hyperlink" Target="consultantplus://offline/ref=AD0B007C80D8E2DA4FA5E8C0C1C9E087800597031D135CA1A8542E96872CEE80E049C703B04058702918D81BD30F25729CA38FB3DDCFF113VArEK" TargetMode="External"/><Relationship Id="rId102" Type="http://schemas.openxmlformats.org/officeDocument/2006/relationships/hyperlink" Target="consultantplus://offline/ref=3F86376BE84D0A1200F4EB36B1D13A3DF691C2B2145B8E846DEBA4EBC85BD3832F13F2BFE36D048C1E9459B1B0kCsDJ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3F86376BE84D0A1200F4EB36B1D13A3DF496C9B8145E8E846DEBA4EBC85BD3833D13AAB3E26B1A8C14810FE0F591565D08BB56230889BA39k7s6J" TargetMode="External"/><Relationship Id="rId95" Type="http://schemas.openxmlformats.org/officeDocument/2006/relationships/hyperlink" Target="consultantplus://offline/ref=3F86376BE84D0A1200F4EB36B1D13A3DF496C9B8145E8E846DEBA4EBC85BD3833D13AAB3E26B1A8E1C810FE0F591565D08BB56230889BA39k7s6J" TargetMode="External"/><Relationship Id="rId22" Type="http://schemas.openxmlformats.org/officeDocument/2006/relationships/hyperlink" Target="consultantplus://offline/ref=56BF53D107CB560A10E12BF3FB4B336A42705F45FCB0FEBD5F119BA9EFFF84D32CBFB5B9CF1AD5F6801B0BB0F7004CC4A95629F8p3U8K" TargetMode="External"/><Relationship Id="rId27" Type="http://schemas.openxmlformats.org/officeDocument/2006/relationships/hyperlink" Target="consultantplus://offline/ref=56BF53D107CB560A10E12BF3FB4B336A4272504AF4B3FEBD5F119BA9EFFF84D32CBFB5BDCA1181AEC24552E0B04B40C7B44A28FB2FB2B8C4p2UCK" TargetMode="External"/><Relationship Id="rId43" Type="http://schemas.openxmlformats.org/officeDocument/2006/relationships/hyperlink" Target="consultantplus://offline/ref=1D70852E4ECAA3A6DBECD960AC1FBDEA60FB10A9267E537B136D8FF0A7DC91C34B647B05F2F1CD1FA90B5F56CC6F86766FBEBA00246A2980E1bBK" TargetMode="External"/><Relationship Id="rId48" Type="http://schemas.openxmlformats.org/officeDocument/2006/relationships/hyperlink" Target="consultantplus://offline/ref=1D70852E4ECAA3A6DBECD960AC1FBDEA60FB10A9267E537B136D8FF0A7DC91C34B647B05F2F1CD1BAC0B5F56CC6F86766FBEBA00246A2980E1bBK" TargetMode="External"/><Relationship Id="rId64" Type="http://schemas.openxmlformats.org/officeDocument/2006/relationships/hyperlink" Target="consultantplus://offline/ref=FD8E9E8010BC65F6EFBD9DBA42915D5A04FCBE8B9758E205CE4052702A8ECFBA392F962E8A1EB1C3A735F143525EF4DB0A52461D6C27A5CBq0m2K" TargetMode="External"/><Relationship Id="rId69" Type="http://schemas.openxmlformats.org/officeDocument/2006/relationships/hyperlink" Target="consultantplus://offline/ref=AD0B007C80D8E2DA4FA5E8C0C1C9E087800597031D135CA1A8542E96872CEE80E049C703B04059702718D81BD30F25729CA38FB3DDCFF113VArEK" TargetMode="External"/><Relationship Id="rId80" Type="http://schemas.openxmlformats.org/officeDocument/2006/relationships/hyperlink" Target="consultantplus://offline/ref=AD0B007C80D8E2DA4FA5E8C0C1C9E087800597031D135CA1A8542E96872CEE80E049C703B04053752818D81BD30F25729CA38FB3DDCFF113VArEK" TargetMode="External"/><Relationship Id="rId85" Type="http://schemas.openxmlformats.org/officeDocument/2006/relationships/hyperlink" Target="consultantplus://offline/ref=AD0B007C80D8E2DA4FA5E8C0C1C9E087800597031D135CA1A8542E96872CEE80E049C703B0435E702A18D81BD30F25729CA38FB3DDCFF113VArEK" TargetMode="External"/><Relationship Id="rId12" Type="http://schemas.openxmlformats.org/officeDocument/2006/relationships/hyperlink" Target="consultantplus://offline/ref=56BF53D107CB560A10E12BF3FB4B336A4272504AF4B3FEBD5F119BA9EFFF84D32CBFB5BDCA1181A6C34552E0B04B40C7B44A28FB2FB2B8C4p2UCK" TargetMode="External"/><Relationship Id="rId17" Type="http://schemas.openxmlformats.org/officeDocument/2006/relationships/hyperlink" Target="consultantplus://offline/ref=56BF53D107CB560A10E12BF3FB4B336A4272504AF4B3FEBD5F119BA9EFFF84D32CBFB5BDCA1181A1C44552E0B04B40C7B44A28FB2FB2B8C4p2UCK" TargetMode="External"/><Relationship Id="rId33" Type="http://schemas.openxmlformats.org/officeDocument/2006/relationships/hyperlink" Target="consultantplus://offline/ref=E0CA1A8AAA92B42C4E86E84C20947E9710BE650B97D39704C237718E9D053716FEB4E5AD4A973DA591DD853F6AF20B4FA56C140D6EEEXAK" TargetMode="External"/><Relationship Id="rId38" Type="http://schemas.openxmlformats.org/officeDocument/2006/relationships/hyperlink" Target="consultantplus://offline/ref=1D70852E4ECAA3A6DBECD960AC1FBDEA61F217AC2379537B136D8FF0A7DC91C34B647B05F1F7CD11FD514F52853B88696DA2A5003A69E2b0K" TargetMode="External"/><Relationship Id="rId59" Type="http://schemas.openxmlformats.org/officeDocument/2006/relationships/hyperlink" Target="consultantplus://offline/ref=60964EAE032548A6E9EEBAD907F1E56860BF87044BFBCB556C4F53C8313E5E1F9C32D38FA94217B10B620C3D757EC067809036855724AE2En7jDK" TargetMode="External"/><Relationship Id="rId103" Type="http://schemas.openxmlformats.org/officeDocument/2006/relationships/footer" Target="footer1.xml"/><Relationship Id="rId20" Type="http://schemas.openxmlformats.org/officeDocument/2006/relationships/hyperlink" Target="consultantplus://offline/ref=56BF53D107CB560A10E12BF3FB4B336A42725041FBB0FEBD5F119BA9EFFF84D32CBFB5BDCA1582A3C54552E0B04B40C7B44A28FB2FB2B8C4p2UCK" TargetMode="External"/><Relationship Id="rId41" Type="http://schemas.openxmlformats.org/officeDocument/2006/relationships/hyperlink" Target="consultantplus://offline/ref=1D70852E4ECAA3A6DBECD960AC1FBDEA60F913A02279537B136D8FF0A7DC91C34B647B05F2F4CD1EAB0B5F56CC6F86766FBEBA00246A2980E1bBK" TargetMode="External"/><Relationship Id="rId54" Type="http://schemas.openxmlformats.org/officeDocument/2006/relationships/hyperlink" Target="consultantplus://offline/ref=44ECC7CB51EE492A4FB5968685A07EC4154E065BA87518D65284F43CBB28D9CD497E17E347EDCEBD348C81D1FFB2B7C7144BF15AAF351FD8K6f6J" TargetMode="External"/><Relationship Id="rId62" Type="http://schemas.openxmlformats.org/officeDocument/2006/relationships/hyperlink" Target="consultantplus://offline/ref=FD8E9E8010BC65F6EFBD9DBA42915D5A05F4BD869553E205CE4052702A8ECFBA392F962E8A1DB6C4A935F143525EF4DB0A52461D6C27A5CBq0m2K" TargetMode="External"/><Relationship Id="rId70" Type="http://schemas.openxmlformats.org/officeDocument/2006/relationships/hyperlink" Target="consultantplus://offline/ref=AD0B007C80D8E2DA4FA5E8C0C1C9E087800597031D135CA1A8542E96872CEE80E049C703B0435D772A18D81BD30F25729CA38FB3DDCFF113VArEK" TargetMode="External"/><Relationship Id="rId75" Type="http://schemas.openxmlformats.org/officeDocument/2006/relationships/hyperlink" Target="consultantplus://offline/ref=AD0B007C80D8E2DA4FA5E8C0C1C9E087800597031D135CA1A8542E96872CEE80E049C703B0405C752D18D81BD30F25729CA38FB3DDCFF113VArEK" TargetMode="External"/><Relationship Id="rId83" Type="http://schemas.openxmlformats.org/officeDocument/2006/relationships/hyperlink" Target="consultantplus://offline/ref=AD0B007C80D8E2DA4FA5E8C0C1C9E087800597031D135CA1A8542E96872CEE80E049C703B0405C7D2B18D81BD30F25729CA38FB3DDCFF113VArEK" TargetMode="External"/><Relationship Id="rId88" Type="http://schemas.openxmlformats.org/officeDocument/2006/relationships/hyperlink" Target="consultantplus://offline/ref=3F86376BE84D0A1200F4EB36B1D13A3DF496C9B8145E8E846DEBA4EBC85BD3833D13AAB3E26B1A8F1E810FE0F591565D08BB56230889BA39k7s6J" TargetMode="External"/><Relationship Id="rId91" Type="http://schemas.openxmlformats.org/officeDocument/2006/relationships/hyperlink" Target="consultantplus://offline/ref=3F86376BE84D0A1200F4EB36B1D13A3DF691C2B2145B8E846DEBA4EBC85BD3832F13F2BFE36D048C1E9459B1B0kCsDJ" TargetMode="External"/><Relationship Id="rId96" Type="http://schemas.openxmlformats.org/officeDocument/2006/relationships/hyperlink" Target="consultantplus://offline/ref=3F86376BE84D0A1200F4EB36B1D13A3DF496C9B8145E8E846DEBA4EBC85BD3833D13AAB3E26B1A8E1A810FE0F591565D08BB56230889BA39k7s6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6BF53D107CB560A10E12BF3FB4B336A4272504AF4B3FEBD5F119BA9EFFF84D32CBFB5BDCA1181A1C64552E0B04B40C7B44A28FB2FB2B8C4p2UCK" TargetMode="External"/><Relationship Id="rId23" Type="http://schemas.openxmlformats.org/officeDocument/2006/relationships/hyperlink" Target="consultantplus://offline/ref=56BF53D107CB560A10E12BF3FB4B336A42705546FAB0FEBD5F119BA9EFFF84D32CBFB5BFCD1AD5F6801B0BB0F7004CC4A95629F8p3U8K" TargetMode="External"/><Relationship Id="rId28" Type="http://schemas.openxmlformats.org/officeDocument/2006/relationships/hyperlink" Target="consultantplus://offline/ref=E0CA1A8AAA92B42C4E86E84C20947E9710BF660291D39704C237718E9D053716FEB4E5AF4B9536F1C39284632FA4184FA46C170F71E104CBE3X5K" TargetMode="External"/><Relationship Id="rId36" Type="http://schemas.openxmlformats.org/officeDocument/2006/relationships/hyperlink" Target="consultantplus://offline/ref=E0CA1A8AAA92B42C4E86EB5939947E9715B762089D84C00693627F8B95557F06B0F1E8AE4B9133FA94C8946766F01650A670080F6FE2E0XDK" TargetMode="External"/><Relationship Id="rId49" Type="http://schemas.openxmlformats.org/officeDocument/2006/relationships/hyperlink" Target="consultantplus://offline/ref=1D70852E4ECAA3A6DBECD960AC1FBDEA60FB10A9267E537B136D8FF0A7DC91C34B647B05F2F1CD1BA00B5F56CC6F86766FBEBA00246A2980E1bBK" TargetMode="External"/><Relationship Id="rId57" Type="http://schemas.openxmlformats.org/officeDocument/2006/relationships/hyperlink" Target="consultantplus://offline/ref=60964EAE032548A6E9EEBAD907F1E56860BF87044BFBCB556C4F53C8313E5E1F8E328B83A8410CB201775A6C30n2j2K" TargetMode="External"/><Relationship Id="rId10" Type="http://schemas.openxmlformats.org/officeDocument/2006/relationships/hyperlink" Target="consultantplus://offline/ref=DFC048FB77358847AEC515E4B12FB1C7243DF2B7B9346489A0311E3BB09A4AF0A1B0D92C630BC388BAC5F6B05B1BAC48588B568CB57AR3K" TargetMode="External"/><Relationship Id="rId31" Type="http://schemas.openxmlformats.org/officeDocument/2006/relationships/hyperlink" Target="consultantplus://offline/ref=E0CA1A8AAA92B42C4E86EB5939947E9715B762089D84C00693627F8B95557F06B0F1E8AE4B9530FA94C8946766F01650A670080F6FE2E0XDK" TargetMode="External"/><Relationship Id="rId44" Type="http://schemas.openxmlformats.org/officeDocument/2006/relationships/hyperlink" Target="consultantplus://offline/ref=1D70852E4ECAA3A6DBECD960AC1FBDEA60FB10A9267E537B136D8FF0A7DC91C34B647B05F2F1CD19A10B5F56CC6F86766FBEBA00246A2980E1bBK" TargetMode="External"/><Relationship Id="rId52" Type="http://schemas.openxmlformats.org/officeDocument/2006/relationships/hyperlink" Target="consultantplus://offline/ref=1D70852E4ECAA3A6DBECD960AC1FBDEA60FB10A9267E537B136D8FF0A7DC91C34B647B05F2F1CD19A80B5F56CC6F86766FBEBA00246A2980E1bBK" TargetMode="External"/><Relationship Id="rId60" Type="http://schemas.openxmlformats.org/officeDocument/2006/relationships/hyperlink" Target="consultantplus://offline/ref=60964EAE032548A6E9EEBAD907F1E56860BF87044BFBCB556C4F53C8313E5E1F9C32D386AA4619E7522D0D613028D3678190358748n2jFK" TargetMode="External"/><Relationship Id="rId65" Type="http://schemas.openxmlformats.org/officeDocument/2006/relationships/hyperlink" Target="consultantplus://offline/ref=FD8E9E8010BC65F6EFBD9DBA42915D5A05F4BD869553E205CE4052702A8ECFBA392F962D831CB0C8F46FE1471B0AFAC4084E591D7224qAmCK" TargetMode="External"/><Relationship Id="rId73" Type="http://schemas.openxmlformats.org/officeDocument/2006/relationships/hyperlink" Target="consultantplus://offline/ref=AD0B007C80D8E2DA4FA5E8C0C1C9E087800597031D135CA1A8542E96872CEE80E049C703B0435E702A18D81BD30F25729CA38FB3DDCFF113VArEK" TargetMode="External"/><Relationship Id="rId78" Type="http://schemas.openxmlformats.org/officeDocument/2006/relationships/hyperlink" Target="consultantplus://offline/ref=AD0B007C80D8E2DA4FA5E8C0C1C9E087800597031D135CA1A8542E96872CEE80E049C703B04058772B18D81BD30F25729CA38FB3DDCFF113VArEK" TargetMode="External"/><Relationship Id="rId81" Type="http://schemas.openxmlformats.org/officeDocument/2006/relationships/hyperlink" Target="consultantplus://offline/ref=AD0B007C80D8E2DA4FA5E8C0C1C9E087800597031D135CA1A8542E96872CEE80E049C703B0405C702E18D81BD30F25729CA38FB3DDCFF113VArEK" TargetMode="External"/><Relationship Id="rId86" Type="http://schemas.openxmlformats.org/officeDocument/2006/relationships/hyperlink" Target="consultantplus://offline/ref=3F86376BE84D0A1200F4EB36B1D13A3DF496C9B8145E8E846DEBA4EBC85BD3833D13AAB3E26B1A8C1C810FE0F591565D08BB56230889BA39k7s6J" TargetMode="External"/><Relationship Id="rId94" Type="http://schemas.openxmlformats.org/officeDocument/2006/relationships/hyperlink" Target="consultantplus://offline/ref=3F86376BE84D0A1200F4EB36B1D13A3DF496C9B8145E8E846DEBA4EBC85BD3833D13AAB3E26B1A8E1C810FE0F591565D08BB56230889BA39k7s6J" TargetMode="External"/><Relationship Id="rId99" Type="http://schemas.openxmlformats.org/officeDocument/2006/relationships/hyperlink" Target="consultantplus://offline/ref=3F86376BE84D0A1200F4EB36B1D13A3DF496C9B8145E8E846DEBA4EBC85BD3833D13AAB3E26B1A8814810FE0F591565D08BB56230889BA39k7s6J" TargetMode="External"/><Relationship Id="rId101" Type="http://schemas.openxmlformats.org/officeDocument/2006/relationships/hyperlink" Target="consultantplus://offline/ref=3F86376BE84D0A1200F4EB36B1D13A3DF594CFBC175D8E846DEBA4EBC85BD3833D13AAB3E26B1A8D19810FE0F591565D08BB56230889BA39k7s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048FB77358847AEC515E4B12FB1C7243DF2B7B9346489A0311E3BB09A4AF0A1B0D92F6607C388BAC5F6B05B1BAC48588B568CB57AR3K" TargetMode="External"/><Relationship Id="rId13" Type="http://schemas.openxmlformats.org/officeDocument/2006/relationships/hyperlink" Target="consultantplus://offline/ref=56BF53D107CB560A10E12BF3FB4B336A4272504AF4B3FEBD5F119BA9EFFF84D32CBFB5BDCA1181A3C74552E0B04B40C7B44A28FB2FB2B8C4p2UCK" TargetMode="External"/><Relationship Id="rId18" Type="http://schemas.openxmlformats.org/officeDocument/2006/relationships/hyperlink" Target="consultantplus://offline/ref=56BF53D107CB560A10E12BF3FB4B336A4272504AF4B3FEBD5F119BA9EFFF84D32CBFB5BDCA1181A1C24552E0B04B40C7B44A28FB2FB2B8C4p2UCK" TargetMode="External"/><Relationship Id="rId39" Type="http://schemas.openxmlformats.org/officeDocument/2006/relationships/hyperlink" Target="consultantplus://offline/ref=1D70852E4ECAA3A6DBECD960AC1FBDEA60FB10A9267E537B136D8FF0A7DC91C34B647B05F2F1CD19AC0B5F56CC6F86766FBEBA00246A2980E1bBK" TargetMode="External"/><Relationship Id="rId34" Type="http://schemas.openxmlformats.org/officeDocument/2006/relationships/hyperlink" Target="consultantplus://offline/ref=E0CA1A8AAA92B42C4E86EB5939947E9715B762089D84C00693627F8B95557F06B0F1E8AE4B9136FA94C8946766F01650A670080F6FE2E0XDK" TargetMode="External"/><Relationship Id="rId50" Type="http://schemas.openxmlformats.org/officeDocument/2006/relationships/hyperlink" Target="consultantplus://offline/ref=1D70852E4ECAA3A6DBECD960AC1FBDEA60FB10A9267E537B136D8FF0A7DC91C34B647B05F2F1CD1BAE0B5F56CC6F86766FBEBA00246A2980E1bBK" TargetMode="External"/><Relationship Id="rId55" Type="http://schemas.openxmlformats.org/officeDocument/2006/relationships/hyperlink" Target="consultantplus://offline/ref=94E0ADFFE8E3912D0AE667A31E9457D29618316C8007EF771648A9272169E71666317D5178A9E0911E4A67C569BCdAK" TargetMode="External"/><Relationship Id="rId76" Type="http://schemas.openxmlformats.org/officeDocument/2006/relationships/hyperlink" Target="consultantplus://offline/ref=AD0B007C80D8E2DA4FA5E8C0C1C9E087800597031D135CA1A8542E96872CEE80E049C703B0405C702E18D81BD30F25729CA38FB3DDCFF113VArEK" TargetMode="External"/><Relationship Id="rId97" Type="http://schemas.openxmlformats.org/officeDocument/2006/relationships/hyperlink" Target="consultantplus://offline/ref=3F86376BE84D0A1200F4EB36B1D13A3DF496C9B8145E8E846DEBA4EBC85BD3833D13AAB3E26B1A8E18810FE0F591565D08BB56230889BA39k7s6J" TargetMode="Externa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D0B007C80D8E2DA4FA5E8C0C1C9E087800597031D135CA1A8542E96872CEE80E049C703B0435D702B18D81BD30F25729CA38FB3DDCFF113VArEK" TargetMode="External"/><Relationship Id="rId92" Type="http://schemas.openxmlformats.org/officeDocument/2006/relationships/hyperlink" Target="consultantplus://offline/ref=3F86376BE84D0A1200F4EB36B1D13A3DF496C9B8145E8E846DEBA4EBC85BD3833D13AAB3E26B1A8E15810FE0F591565D08BB56230889BA39k7s6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0CA1A8AAA92B42C4E86E84C20947E9710BE650B97D39704C237718E9D053716FEB4E5AD4A943DA591DD853F6AF20B4FA56C140D6EEEXAK" TargetMode="External"/><Relationship Id="rId24" Type="http://schemas.openxmlformats.org/officeDocument/2006/relationships/hyperlink" Target="consultantplus://offline/ref=56BF53D107CB560A10E12BF3FB4B336A4272504AF4B3FEBD5F119BA9EFFF84D32CBFB5BDCA1180A6C04552E0B04B40C7B44A28FB2FB2B8C4p2UCK" TargetMode="External"/><Relationship Id="rId40" Type="http://schemas.openxmlformats.org/officeDocument/2006/relationships/hyperlink" Target="consultantplus://offline/ref=1D70852E4ECAA3A6DBECD960AC1FBDEA60FB10A9267E537B136D8FF0A7DC91C34B647B05F2F1CD1EAE0B5F56CC6F86766FBEBA00246A2980E1bBK" TargetMode="External"/><Relationship Id="rId45" Type="http://schemas.openxmlformats.org/officeDocument/2006/relationships/hyperlink" Target="consultantplus://offline/ref=1D70852E4ECAA3A6DBECD960AC1FBDEA60FB10A9267E537B136D8FF0A7DC91C34B647B05F2F1CD1EA80B5F56CC6F86766FBEBA00246A2980E1bBK" TargetMode="External"/><Relationship Id="rId66" Type="http://schemas.openxmlformats.org/officeDocument/2006/relationships/hyperlink" Target="consultantplus://offline/ref=FD8E9E8010BC65F6EFBD9DBA42915D5A05F4BD869553E205CE4052702A8ECFBA392F962E8A1DB6CBA035F143525EF4DB0A52461D6C27A5CBq0m2K" TargetMode="External"/><Relationship Id="rId87" Type="http://schemas.openxmlformats.org/officeDocument/2006/relationships/hyperlink" Target="consultantplus://offline/ref=3F86376BE84D0A1200F4EB36B1D13A3DF594CFB914598E846DEBA4EBC85BD3833D13AAB3E26B1A8C1C810FE0F591565D08BB56230889BA39k7s6J" TargetMode="External"/><Relationship Id="rId61" Type="http://schemas.openxmlformats.org/officeDocument/2006/relationships/hyperlink" Target="consultantplus://offline/ref=60964EAE032548A6E9EEBAD907F1E56860BF87044BFBCB556C4F53C8313E5E1F9C32D38AAC4310B857381C393C2ACE78828C29854927nAj7K" TargetMode="External"/><Relationship Id="rId82" Type="http://schemas.openxmlformats.org/officeDocument/2006/relationships/hyperlink" Target="consultantplus://offline/ref=AD0B007C80D8E2DA4FA5E8C0C1C9E087800597031D135CA1A8542E96872CEE80E049C703B0405C732D18D81BD30F25729CA38FB3DDCFF113VArEK" TargetMode="External"/><Relationship Id="rId19" Type="http://schemas.openxmlformats.org/officeDocument/2006/relationships/hyperlink" Target="consultantplus://offline/ref=56BF53D107CB560A10E12BF3FB4B336A4272504AF4B3FEBD5F119BA9EFFF84D32CBFB5BDCA1181A1C04552E0B04B40C7B44A28FB2FB2B8C4p2UCK" TargetMode="External"/><Relationship Id="rId14" Type="http://schemas.openxmlformats.org/officeDocument/2006/relationships/hyperlink" Target="consultantplus://offline/ref=56BF53D107CB560A10E12BF3FB4B336A4272504AF4B3FEBD5F119BA9EFFF84D32CBFB5BDCA1181AFC74552E0B04B40C7B44A28FB2FB2B8C4p2UCK" TargetMode="External"/><Relationship Id="rId30" Type="http://schemas.openxmlformats.org/officeDocument/2006/relationships/hyperlink" Target="consultantplus://offline/ref=E0CA1A8AAA92B42C4E86E84C20947E9710BE650B97D39704C237718E9D053716FEB4E5AD49933DA591DD853F6AF20B4FA56C140D6EEEXAK" TargetMode="External"/><Relationship Id="rId35" Type="http://schemas.openxmlformats.org/officeDocument/2006/relationships/hyperlink" Target="consultantplus://offline/ref=E0CA1A8AAA92B42C4E86E84C20947E9710BF660291D39704C237718E9D053716FEB4E5AF4B9536F3C19284632FA4184FA46C170F71E104CBE3X5K" TargetMode="External"/><Relationship Id="rId56" Type="http://schemas.openxmlformats.org/officeDocument/2006/relationships/hyperlink" Target="consultantplus://offline/ref=282C023EBA6545CD381A2941109F260358EDBD9F6B679E93A354F4E97B5F11F80BBD2513494A74AAAD7A52C4A2C118896666EDF5DC65s8iDJ" TargetMode="External"/><Relationship Id="rId77" Type="http://schemas.openxmlformats.org/officeDocument/2006/relationships/hyperlink" Target="consultantplus://offline/ref=AD0B007C80D8E2DA4FA5E8C0C1C9E08780059F011B165CA1A8542E96872CEE80E049C703B0405F752E18D81BD30F25729CA38FB3DDCFF113VArEK" TargetMode="External"/><Relationship Id="rId100" Type="http://schemas.openxmlformats.org/officeDocument/2006/relationships/hyperlink" Target="consultantplus://offline/ref=3F86376BE84D0A1200F4EB36B1D13A3DF496C9B8145E8E846DEBA4EBC85BD3833D13AAB3E26B1A851E810FE0F591565D08BB56230889BA39k7s6J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D70852E4ECAA3A6DBECD960AC1FBDEA60F814AF287E537B136D8FF0A7DC91C34B647B06F6F5CB11FD514F52853B88696DA2A5003A69E2b0K" TargetMode="External"/><Relationship Id="rId72" Type="http://schemas.openxmlformats.org/officeDocument/2006/relationships/hyperlink" Target="consultantplus://offline/ref=AD0B007C80D8E2DA4FA5E8C0C1C9E087800597031D135CA1A8542E96872CEE80E049C703B0435D702618D81BD30F25729CA38FB3DDCFF113VArEK" TargetMode="External"/><Relationship Id="rId93" Type="http://schemas.openxmlformats.org/officeDocument/2006/relationships/hyperlink" Target="consultantplus://offline/ref=3F86376BE84D0A1200F4EB36B1D13A3DF496C9B8145E8E846DEBA4EBC85BD3833D13AAB3E26B1A8F18810FE0F591565D08BB56230889BA39k7s6J" TargetMode="External"/><Relationship Id="rId98" Type="http://schemas.openxmlformats.org/officeDocument/2006/relationships/hyperlink" Target="consultantplus://offline/ref=3F86376BE84D0A1200F4EB36B1D13A3DF496C9B8145E8E846DEBA4EBC85BD3833D13AAB3E26B1A881E810FE0F591565D08BB56230889BA39k7s6J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56BF53D107CB560A10E12BF3FB4B336A4272504AF4B3FEBD5F119BA9EFFF84D32CBFB5BDCA1181A1CD4552E0B04B40C7B44A28FB2FB2B8C4p2UCK" TargetMode="External"/><Relationship Id="rId46" Type="http://schemas.openxmlformats.org/officeDocument/2006/relationships/hyperlink" Target="consultantplus://offline/ref=1D70852E4ECAA3A6DBECD960AC1FBDEA60F913A02279537B136D8FF0A7DC91C34B647B05F2F0CC18A00B5F56CC6F86766FBEBA00246A2980E1bBK" TargetMode="External"/><Relationship Id="rId67" Type="http://schemas.openxmlformats.org/officeDocument/2006/relationships/hyperlink" Target="consultantplus://offline/ref=FD8E9E8010BC65F6EFBD9DBA42915D5A05F4BD869553E205CE4052702A8ECFBA392F9629881FB7C8F46FE1471B0AFAC4084E591D7224qA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9738</Words>
  <Characters>55511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cp:lastPrinted>2019-03-20T06:54:00Z</cp:lastPrinted>
  <dcterms:created xsi:type="dcterms:W3CDTF">2019-12-18T06:16:00Z</dcterms:created>
  <dcterms:modified xsi:type="dcterms:W3CDTF">2019-12-18T13:12:00Z</dcterms:modified>
</cp:coreProperties>
</file>