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E8" w:rsidRPr="009B17E8" w:rsidRDefault="009B17E8" w:rsidP="009B17E8">
      <w:pPr>
        <w:spacing w:line="20" w:lineRule="atLeast"/>
        <w:jc w:val="center"/>
        <w:rPr>
          <w:b/>
          <w:lang w:val="ru-RU"/>
        </w:rPr>
      </w:pPr>
      <w:r w:rsidRPr="009B17E8">
        <w:rPr>
          <w:b/>
          <w:lang w:val="ru-RU"/>
        </w:rPr>
        <w:t xml:space="preserve">ПАМЯТКА ВЛАДЕЛЬЦАМ ЖИВОТНЫХ ПО ПРОФИЛАКТИКЕ ЯЩУРА </w:t>
      </w:r>
    </w:p>
    <w:p w:rsidR="009B17E8" w:rsidRPr="009B17E8" w:rsidRDefault="009B17E8" w:rsidP="009B17E8">
      <w:pPr>
        <w:jc w:val="center"/>
        <w:rPr>
          <w:lang w:val="ru-RU"/>
        </w:rPr>
      </w:pPr>
    </w:p>
    <w:p w:rsidR="009B17E8" w:rsidRPr="009B17E8" w:rsidRDefault="009B17E8" w:rsidP="009B17E8">
      <w:pPr>
        <w:ind w:firstLine="709"/>
        <w:jc w:val="both"/>
        <w:rPr>
          <w:lang w:val="ru-RU"/>
        </w:rPr>
      </w:pPr>
      <w:r w:rsidRPr="009B17E8">
        <w:rPr>
          <w:b/>
          <w:bCs/>
          <w:iCs/>
          <w:lang w:val="ru-RU"/>
        </w:rPr>
        <w:t xml:space="preserve">Ящур </w:t>
      </w:r>
      <w:r w:rsidRPr="009B17E8">
        <w:rPr>
          <w:lang w:val="ru-RU"/>
        </w:rPr>
        <w:t>– вирусная, остро протекающая болезнь домашних и диких парнокопытных животных, характеризующаяся лихорадкой и афтозными (пузырьково-язвенными) поражениями слизистой оболочки ротовой и носовой полостей, кожи вымени и конечностей. Наиболее подвержены инфекции молодые парнокопытные сельскохозяйственные животные (</w:t>
      </w:r>
      <w:hyperlink r:id="rId5" w:history="1">
        <w:r>
          <w:rPr>
            <w:rStyle w:val="a3"/>
          </w:rPr>
          <w:t>крупный рогатый скот</w:t>
        </w:r>
      </w:hyperlink>
      <w:r w:rsidRPr="009B17E8">
        <w:rPr>
          <w:lang w:val="ru-RU"/>
        </w:rPr>
        <w:t xml:space="preserve">, </w:t>
      </w:r>
      <w:hyperlink r:id="rId6" w:history="1">
        <w:r>
          <w:rPr>
            <w:rStyle w:val="a3"/>
          </w:rPr>
          <w:t>свиньи</w:t>
        </w:r>
      </w:hyperlink>
      <w:r w:rsidRPr="009B17E8">
        <w:rPr>
          <w:lang w:val="ru-RU"/>
        </w:rPr>
        <w:t xml:space="preserve">, </w:t>
      </w:r>
      <w:hyperlink r:id="rId7" w:history="1">
        <w:r>
          <w:rPr>
            <w:rStyle w:val="a3"/>
          </w:rPr>
          <w:t>козы</w:t>
        </w:r>
      </w:hyperlink>
      <w:r w:rsidRPr="009B17E8">
        <w:rPr>
          <w:lang w:val="ru-RU"/>
        </w:rPr>
        <w:t xml:space="preserve">, </w:t>
      </w:r>
      <w:hyperlink r:id="rId8" w:history="1">
        <w:r>
          <w:rPr>
            <w:rStyle w:val="a3"/>
          </w:rPr>
          <w:t>овцы</w:t>
        </w:r>
      </w:hyperlink>
      <w:r w:rsidRPr="009B17E8">
        <w:rPr>
          <w:lang w:val="ru-RU"/>
        </w:rPr>
        <w:t xml:space="preserve">, </w:t>
      </w:r>
      <w:hyperlink r:id="rId9" w:history="1">
        <w:r>
          <w:rPr>
            <w:rStyle w:val="a3"/>
          </w:rPr>
          <w:t>олени</w:t>
        </w:r>
      </w:hyperlink>
      <w:r w:rsidRPr="009B17E8">
        <w:rPr>
          <w:lang w:val="ru-RU"/>
        </w:rPr>
        <w:t>). Известны случаи, когда ящуром заболевали и другие домашние животные: кошки, собаки, лошади, кабаны, даже некоторые виды птиц и грызунов (крысы, суслики, мыши). Заболеть ящуром может и человек, особенно дети.</w:t>
      </w:r>
    </w:p>
    <w:p w:rsidR="009B17E8" w:rsidRPr="009B17E8" w:rsidRDefault="009B17E8" w:rsidP="009B17E8">
      <w:pPr>
        <w:ind w:firstLine="709"/>
        <w:jc w:val="both"/>
        <w:rPr>
          <w:lang w:val="ru-RU"/>
        </w:rPr>
      </w:pPr>
      <w:r w:rsidRPr="009B17E8">
        <w:rPr>
          <w:b/>
          <w:bCs/>
          <w:iCs/>
          <w:lang w:val="ru-RU"/>
        </w:rPr>
        <w:t xml:space="preserve">Возбудитель </w:t>
      </w:r>
      <w:r w:rsidRPr="009B17E8">
        <w:rPr>
          <w:lang w:val="ru-RU"/>
        </w:rPr>
        <w:t>ящура устойчив к высушиванию и замораживанию, но быстро погибает при нагревании до 60</w:t>
      </w:r>
      <w:r>
        <w:t> </w:t>
      </w:r>
      <w:r w:rsidRPr="009B17E8">
        <w:rPr>
          <w:lang w:val="ru-RU"/>
        </w:rPr>
        <w:t>С, воздействий ультрафиолетовых лучей и обычных дезинфицирующих веществ.</w:t>
      </w:r>
    </w:p>
    <w:p w:rsidR="009B17E8" w:rsidRPr="009B17E8" w:rsidRDefault="009B17E8" w:rsidP="009B17E8">
      <w:pPr>
        <w:spacing w:line="20" w:lineRule="atLeast"/>
        <w:ind w:firstLine="708"/>
        <w:jc w:val="both"/>
        <w:rPr>
          <w:lang w:val="ru-RU"/>
        </w:rPr>
      </w:pPr>
      <w:r w:rsidRPr="009B17E8">
        <w:rPr>
          <w:b/>
          <w:bCs/>
          <w:iCs/>
          <w:lang w:val="ru-RU"/>
        </w:rPr>
        <w:t xml:space="preserve">Инфекционный процесс </w:t>
      </w:r>
      <w:r w:rsidRPr="009B17E8">
        <w:rPr>
          <w:lang w:val="ru-RU"/>
        </w:rPr>
        <w:t xml:space="preserve">у парнокопытных характеризуется тяжелым течением. Источник болезни – больные животные, в том числе находящиеся в инкубационном (скрытом) периоде болезни, который обычно длится от 1 до 7 дней,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помещений, инвентаря, водоисточников,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 Общая продолжительность болезни у животных от 10 до 15 дней. </w:t>
      </w:r>
    </w:p>
    <w:p w:rsidR="009B17E8" w:rsidRPr="009B17E8" w:rsidRDefault="009B17E8" w:rsidP="009B17E8">
      <w:pPr>
        <w:spacing w:line="20" w:lineRule="atLeast"/>
        <w:ind w:firstLine="708"/>
        <w:jc w:val="both"/>
        <w:rPr>
          <w:lang w:val="ru-RU"/>
        </w:rPr>
      </w:pPr>
      <w:r w:rsidRPr="009B17E8">
        <w:rPr>
          <w:lang w:val="ru-RU"/>
        </w:rPr>
        <w:t xml:space="preserve">При остром течении болезни у крупного рогатого скота отмечаются ухудшение аппетита, вялая жвачка, повышенное слюноотделение. Затем повышение температуры тела до 40,5-41,5 </w:t>
      </w:r>
      <w:r w:rsidRPr="009B17E8">
        <w:rPr>
          <w:vertAlign w:val="superscript"/>
          <w:lang w:val="ru-RU"/>
        </w:rPr>
        <w:t>О</w:t>
      </w:r>
      <w:r w:rsidRPr="009B17E8">
        <w:rPr>
          <w:lang w:val="ru-RU"/>
        </w:rPr>
        <w:t xml:space="preserve">С, угнетение, отказ от корма, прекращение жвачки. На 2-3 день на внутренней поверхности нижней и верхних губ, на беззубом крае нижней челюсти, на языке и слизистой оболочке щек появляются афты, у некоторых животных – в межкопытной щели и на вымени. Через 12-24 часа стенки афт разрываются, образуется эрозии, в это время температура тела понижается до нормальной, наступает обильное слюнотечение. У телят ящур протекает в безафтозной форме с явлениями острого гастроэнтерита. Смерть взрослых животных наступает через 5-14-суток, молодняка – через 1-2 суток. </w:t>
      </w:r>
    </w:p>
    <w:p w:rsidR="009B17E8" w:rsidRPr="009B17E8" w:rsidRDefault="009B17E8" w:rsidP="009B17E8">
      <w:pPr>
        <w:spacing w:line="20" w:lineRule="atLeast"/>
        <w:ind w:firstLine="708"/>
        <w:jc w:val="both"/>
        <w:rPr>
          <w:lang w:val="ru-RU"/>
        </w:rPr>
      </w:pPr>
      <w:r w:rsidRPr="009B17E8">
        <w:rPr>
          <w:lang w:val="ru-RU"/>
        </w:rPr>
        <w:t>У свиней отмечается лихорадка, ухудшение аппетита. На коже конечностей, в области межкопытной щели, венчика и мякишей появляются красные болезненные припухлости, затем афты, которые разрываясь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в первые 2-3 дня болезнь вызывает гибель 60-80% животных.</w:t>
      </w:r>
    </w:p>
    <w:p w:rsidR="009B17E8" w:rsidRPr="009B17E8" w:rsidRDefault="009B17E8" w:rsidP="009B17E8">
      <w:pPr>
        <w:ind w:firstLine="709"/>
        <w:jc w:val="both"/>
        <w:rPr>
          <w:lang w:val="ru-RU"/>
        </w:rPr>
      </w:pPr>
      <w:r w:rsidRPr="009B17E8">
        <w:rPr>
          <w:b/>
          <w:lang w:val="ru-RU"/>
        </w:rPr>
        <w:t>Основной путь инфицирования людей</w:t>
      </w:r>
      <w:r w:rsidRPr="009B17E8">
        <w:rPr>
          <w:lang w:val="ru-RU"/>
        </w:rPr>
        <w:t xml:space="preserve"> — через сырое </w:t>
      </w:r>
      <w:hyperlink r:id="rId10" w:history="1">
        <w:r>
          <w:rPr>
            <w:rStyle w:val="a3"/>
          </w:rPr>
          <w:t>молоко</w:t>
        </w:r>
      </w:hyperlink>
      <w:r w:rsidRPr="009B17E8">
        <w:rPr>
          <w:lang w:val="ru-RU"/>
        </w:rPr>
        <w:t xml:space="preserve"> больных животных и продукты его переработки, реже через мясо. 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 Ящур у человека начинается с сильного озноба и головной боли через 3-8 дней после заражения. Высокая </w:t>
      </w:r>
      <w:hyperlink r:id="rId11" w:anchor="_blank" w:history="1">
        <w:r>
          <w:rPr>
            <w:rStyle w:val="a3"/>
          </w:rPr>
          <w:t>температура</w:t>
        </w:r>
      </w:hyperlink>
      <w:r w:rsidRPr="009B17E8">
        <w:rPr>
          <w:lang w:val="ru-RU"/>
        </w:rPr>
        <w:t xml:space="preserve"> держится несколько дней. Во рту возникают гнойные пузырьки. Отмечается обильное слюнотечение. Через 10-15 дней больной, как правило, выздоравливает. Больной человек не опасен для окружающих. </w:t>
      </w:r>
    </w:p>
    <w:p w:rsidR="009B17E8" w:rsidRPr="009B17E8" w:rsidRDefault="009B17E8" w:rsidP="009B17E8">
      <w:pPr>
        <w:ind w:firstLine="708"/>
        <w:jc w:val="both"/>
        <w:rPr>
          <w:rStyle w:val="a4"/>
          <w:lang w:val="ru-RU"/>
        </w:rPr>
      </w:pPr>
      <w:r w:rsidRPr="009B17E8">
        <w:rPr>
          <w:rStyle w:val="a4"/>
          <w:lang w:val="ru-RU"/>
        </w:rPr>
        <w:t>В целях предотвращения заноса вируса ящура владельцам животных необходимо: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 xml:space="preserve">1. 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</w:t>
      </w:r>
      <w:r w:rsidRPr="009B17E8">
        <w:rPr>
          <w:lang w:val="ru-RU"/>
        </w:rPr>
        <w:lastRenderedPageBreak/>
        <w:t>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>2. 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>3.Приобретать животных, продукцию животноводства и корма в благополучных регионах и только по согласованию с ветеринарной службой;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>4. Всех вновь приобретаемых животных регистрировать в органах ветеринарной службы и сельских администрациях и осуществлять обязательное карантинирование животных в течение 30 дней перед вводом в основное стадо;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>5. Предоставлять животных  по первому требованию ветеринарных специалистов для проведения клинических осмотров и противоэпизоотических мероприятий;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>6. Обеспечить регулярное проведение дезинфекции мест содержания животных, хранения и приготовления кормов, а также транспортных средств при въезде на территорию хозяйства;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>7. Систематически проводить дератизацию и дезинсекцию;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>8. 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>9. Обеспечить проведение предубойного осмотра животного ветеринарным специалистом. Обеспечить проведение ветеринарно-санитарной экспертизы мяса и продуктов убоя ветеринарным специалистом.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>10. О каждом случае заболевания или падежа животных незамедлительно сообщать специалистам государственной ветеринарной службы.</w:t>
      </w:r>
    </w:p>
    <w:p w:rsidR="009B17E8" w:rsidRPr="009B17E8" w:rsidRDefault="009B17E8" w:rsidP="009B17E8">
      <w:pPr>
        <w:ind w:firstLine="708"/>
        <w:jc w:val="both"/>
        <w:rPr>
          <w:rStyle w:val="a4"/>
          <w:lang w:val="ru-RU"/>
        </w:rPr>
      </w:pPr>
      <w:r w:rsidRPr="009B17E8">
        <w:rPr>
          <w:rStyle w:val="a4"/>
          <w:lang w:val="ru-RU"/>
        </w:rPr>
        <w:t>При подозрении в заболевании животных ящуром, владельцы животных обязаны: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>1) немедленно сообщить об этом ветеринарному специалисту государственной ветеринарной службы;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>2) до прибытия ветеринарного специалиста: изолировать больных и подозрительных по заболеванию животных, закрепить отдельный обслуживающий персонал;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>3) прекратить убой и реализацию животных всех видов и продуктов их убоя;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  <w:r w:rsidRPr="009B17E8">
        <w:rPr>
          <w:lang w:val="ru-RU"/>
        </w:rPr>
        <w:t>4) прекратить вывоз с территории хозяйства (фермы) продуктов и сырья животного происхождения, кормов и других грузов.</w:t>
      </w:r>
    </w:p>
    <w:p w:rsidR="009B17E8" w:rsidRPr="009B17E8" w:rsidRDefault="009B17E8" w:rsidP="009B17E8">
      <w:pPr>
        <w:ind w:firstLine="709"/>
        <w:jc w:val="both"/>
        <w:rPr>
          <w:lang w:val="ru-RU"/>
        </w:rPr>
      </w:pPr>
      <w:r w:rsidRPr="009B17E8">
        <w:rPr>
          <w:b/>
          <w:bCs/>
          <w:iCs/>
          <w:lang w:val="ru-RU"/>
        </w:rPr>
        <w:t xml:space="preserve">Профилактика ящура </w:t>
      </w:r>
      <w:r w:rsidRPr="009B17E8">
        <w:rPr>
          <w:lang w:val="ru-RU"/>
        </w:rPr>
        <w:t>заключается в соблюдении мер личной предосторожности при доении, уходе, лечении, убое животных. Обязательны пастеризация и кипячение молока, приготовление масла из обработанных сливок, а также тщательное соблюдение мер безопасности при уходе за больными животными и возможном контакте с ними.</w:t>
      </w:r>
    </w:p>
    <w:p w:rsidR="009B17E8" w:rsidRPr="009B17E8" w:rsidRDefault="009B17E8" w:rsidP="009B17E8">
      <w:pPr>
        <w:ind w:firstLine="708"/>
        <w:jc w:val="both"/>
        <w:rPr>
          <w:rStyle w:val="a4"/>
          <w:lang w:val="ru-RU"/>
        </w:rPr>
      </w:pPr>
      <w:r w:rsidRPr="009B17E8">
        <w:rPr>
          <w:rStyle w:val="a4"/>
          <w:lang w:val="ru-RU"/>
        </w:rPr>
        <w:t>В случае падежа сельскохозяйственных или диких животных и при подозрении на заболевание ящуром (афтозно-язвенные образования на слизистых оболочках   языка,  губ,  десен,  афты  в  межкопытной  щели,  на коже  вымени)  следует сообщать в:</w:t>
      </w:r>
    </w:p>
    <w:p w:rsidR="009B17E8" w:rsidRPr="009B17E8" w:rsidRDefault="009B17E8" w:rsidP="009B17E8">
      <w:pPr>
        <w:ind w:firstLine="708"/>
        <w:jc w:val="both"/>
        <w:rPr>
          <w:rStyle w:val="a4"/>
          <w:lang w:val="ru-RU"/>
        </w:rPr>
      </w:pPr>
      <w:r w:rsidRPr="009B17E8">
        <w:rPr>
          <w:rStyle w:val="a4"/>
          <w:lang w:val="ru-RU"/>
        </w:rPr>
        <w:t xml:space="preserve"> </w:t>
      </w:r>
    </w:p>
    <w:p w:rsidR="009B17E8" w:rsidRPr="009B17E8" w:rsidRDefault="009B17E8" w:rsidP="009B17E8">
      <w:pPr>
        <w:ind w:firstLine="708"/>
        <w:jc w:val="center"/>
        <w:rPr>
          <w:rStyle w:val="a4"/>
          <w:lang w:val="ru-RU"/>
        </w:rPr>
      </w:pPr>
      <w:r w:rsidRPr="009B17E8">
        <w:rPr>
          <w:rStyle w:val="a4"/>
          <w:lang w:val="ru-RU"/>
        </w:rPr>
        <w:t>УПРАВЛЕНИЕ ВЕТЕРИНАРИИ КОСТРОМСКОЙ ОБЛАСТИ</w:t>
      </w:r>
    </w:p>
    <w:p w:rsidR="009B17E8" w:rsidRPr="009B17E8" w:rsidRDefault="009B17E8" w:rsidP="009B17E8">
      <w:pPr>
        <w:ind w:firstLine="708"/>
        <w:jc w:val="center"/>
        <w:rPr>
          <w:rStyle w:val="a4"/>
          <w:lang w:val="ru-RU"/>
        </w:rPr>
      </w:pPr>
      <w:r w:rsidRPr="009B17E8">
        <w:rPr>
          <w:rStyle w:val="a4"/>
          <w:lang w:val="ru-RU"/>
        </w:rPr>
        <w:t>«горячая линия» 8 (4942) 55-32-02, 55-33-03</w:t>
      </w:r>
    </w:p>
    <w:p w:rsidR="009B17E8" w:rsidRPr="009B17E8" w:rsidRDefault="009B17E8" w:rsidP="009B17E8">
      <w:pPr>
        <w:ind w:firstLine="708"/>
        <w:jc w:val="both"/>
        <w:rPr>
          <w:lang w:val="ru-RU"/>
        </w:rPr>
      </w:pPr>
    </w:p>
    <w:p w:rsidR="009B17E8" w:rsidRPr="009B17E8" w:rsidRDefault="009B17E8" w:rsidP="009B17E8">
      <w:pPr>
        <w:ind w:firstLine="708"/>
        <w:jc w:val="both"/>
        <w:rPr>
          <w:rStyle w:val="a4"/>
          <w:lang w:val="ru-RU"/>
        </w:rPr>
      </w:pPr>
      <w:r w:rsidRPr="009B17E8">
        <w:rPr>
          <w:rStyle w:val="a4"/>
          <w:lang w:val="ru-RU"/>
        </w:rPr>
        <w:t xml:space="preserve">Телефоны и адреса областных государственных бюджетных учреждений ветеринарной службы Костромской области размещены на сайте Управления ветеринарии Костромской области </w:t>
      </w:r>
      <w:hyperlink r:id="rId12" w:history="1">
        <w:r>
          <w:rPr>
            <w:rStyle w:val="a3"/>
          </w:rPr>
          <w:t>www.vet.adm44.ru</w:t>
        </w:r>
      </w:hyperlink>
      <w:r w:rsidRPr="009B17E8">
        <w:rPr>
          <w:rStyle w:val="a4"/>
          <w:lang w:val="ru-RU"/>
        </w:rPr>
        <w:t xml:space="preserve"> в разделе «Подведомственные учреждения»</w:t>
      </w:r>
      <w:r w:rsidRPr="009B17E8">
        <w:rPr>
          <w:lang w:val="ru-RU"/>
        </w:rPr>
        <w:t xml:space="preserve"> (</w:t>
      </w:r>
      <w:hyperlink r:id="rId13" w:history="1">
        <w:r>
          <w:rPr>
            <w:rStyle w:val="a3"/>
          </w:rPr>
          <w:t>http://vet.adm44.ru/about/sub-ogbu/index.aspx</w:t>
        </w:r>
      </w:hyperlink>
      <w:r w:rsidRPr="009B17E8">
        <w:rPr>
          <w:rStyle w:val="a4"/>
          <w:lang w:val="ru-RU"/>
        </w:rPr>
        <w:t>.)</w:t>
      </w:r>
    </w:p>
    <w:p w:rsidR="009B17E8" w:rsidRPr="009B17E8" w:rsidRDefault="009B17E8" w:rsidP="009B17E8">
      <w:pPr>
        <w:ind w:firstLine="708"/>
        <w:jc w:val="both"/>
        <w:rPr>
          <w:sz w:val="28"/>
          <w:szCs w:val="28"/>
          <w:lang w:val="ru-RU"/>
        </w:rPr>
      </w:pPr>
    </w:p>
    <w:p w:rsidR="00C22AED" w:rsidRPr="009B17E8" w:rsidRDefault="00C22AED">
      <w:pPr>
        <w:rPr>
          <w:lang w:val="ru-RU"/>
        </w:rPr>
      </w:pPr>
      <w:bookmarkStart w:id="0" w:name="_GoBack"/>
      <w:bookmarkEnd w:id="0"/>
    </w:p>
    <w:sectPr w:rsidR="00C22AED" w:rsidRPr="009B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E8"/>
    <w:rsid w:val="009B17E8"/>
    <w:rsid w:val="00C2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E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B17E8"/>
    <w:rPr>
      <w:color w:val="000080"/>
      <w:u w:val="single"/>
      <w:lang/>
    </w:rPr>
  </w:style>
  <w:style w:type="character" w:styleId="a4">
    <w:name w:val="Strong"/>
    <w:qFormat/>
    <w:rsid w:val="009B17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E8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B17E8"/>
    <w:rPr>
      <w:color w:val="000080"/>
      <w:u w:val="single"/>
      <w:lang/>
    </w:rPr>
  </w:style>
  <w:style w:type="character" w:styleId="a4">
    <w:name w:val="Strong"/>
    <w:qFormat/>
    <w:rsid w:val="009B1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54;&#1074;&#1094;&#1072;" TargetMode="External"/><Relationship Id="rId13" Type="http://schemas.openxmlformats.org/officeDocument/2006/relationships/hyperlink" Target="http://vet.adm44.ru/about/sub-ogbu/ind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&#1050;&#1086;&#1079;&#1072;_&#1076;&#1086;&#1084;&#1072;&#1096;&#1085;&#1103;&#1103;" TargetMode="External"/><Relationship Id="rId12" Type="http://schemas.openxmlformats.org/officeDocument/2006/relationships/hyperlink" Target="http://www.vet.adm44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&#1044;&#1086;&#1084;&#1072;&#1096;&#1085;&#1103;&#1103;_&#1089;&#1074;&#1080;&#1085;&#1100;&#1103;" TargetMode="External"/><Relationship Id="rId11" Type="http://schemas.openxmlformats.org/officeDocument/2006/relationships/hyperlink" Target="https://survival.com.ua/osnovnyie-pokazateli-zhiznedeyatelnosti-organizma-dyihanie-serdechnaya-deyatelnost-diurez/" TargetMode="External"/><Relationship Id="rId5" Type="http://schemas.openxmlformats.org/officeDocument/2006/relationships/hyperlink" Target="http://ru.wikipedia.org/wiki/&#1050;&#1088;&#1091;&#1087;&#1085;&#1099;&#1081;_&#1088;&#1086;&#1075;&#1072;&#1090;&#1099;&#1081;_&#1089;&#1082;&#1086;&#1090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&#1052;&#1086;&#1083;&#1086;&#1082;&#108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&#1054;&#1083;&#1077;&#1085;&#1100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2019-03-01T11:02:00Z</dcterms:created>
  <dcterms:modified xsi:type="dcterms:W3CDTF">2019-03-01T11:02:00Z</dcterms:modified>
</cp:coreProperties>
</file>