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0C" w:rsidRDefault="0001660C" w:rsidP="0001660C">
      <w:pPr>
        <w:widowControl/>
        <w:suppressAutoHyphens w:val="0"/>
        <w:spacing w:line="240" w:lineRule="exact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-24765</wp:posOffset>
            </wp:positionV>
            <wp:extent cx="676275" cy="6762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60C" w:rsidRPr="005D678A" w:rsidRDefault="0001660C" w:rsidP="0001660C">
      <w:pPr>
        <w:widowControl/>
        <w:suppressAutoHyphens w:val="0"/>
        <w:spacing w:line="240" w:lineRule="exact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1660C" w:rsidRPr="00DA4C34" w:rsidRDefault="0001660C" w:rsidP="0001660C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660C" w:rsidRPr="005D678A" w:rsidRDefault="0001660C" w:rsidP="0001660C">
      <w:pPr>
        <w:widowControl/>
        <w:suppressAutoHyphens w:val="0"/>
        <w:ind w:firstLine="709"/>
        <w:jc w:val="both"/>
        <w:rPr>
          <w:rFonts w:eastAsiaTheme="minorHAnsi"/>
          <w:kern w:val="0"/>
          <w:sz w:val="28"/>
          <w:szCs w:val="28"/>
        </w:rPr>
      </w:pPr>
    </w:p>
    <w:p w:rsidR="0001660C" w:rsidRPr="005D678A" w:rsidRDefault="0001660C" w:rsidP="0001660C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01660C" w:rsidRPr="00150EE4" w:rsidRDefault="0001660C" w:rsidP="0001660C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50EE4">
        <w:rPr>
          <w:kern w:val="3"/>
          <w:sz w:val="28"/>
          <w:szCs w:val="28"/>
          <w:lang w:eastAsia="ru-RU"/>
        </w:rPr>
        <w:t>КОСТРОМСКАЯ ОБЛАСТЬ</w:t>
      </w:r>
    </w:p>
    <w:p w:rsidR="0001660C" w:rsidRPr="00150EE4" w:rsidRDefault="0001660C" w:rsidP="0001660C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50EE4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01660C" w:rsidRPr="00150EE4" w:rsidRDefault="0001660C" w:rsidP="0001660C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50EE4">
        <w:rPr>
          <w:kern w:val="3"/>
          <w:sz w:val="28"/>
          <w:szCs w:val="28"/>
          <w:lang w:eastAsia="ru-RU"/>
        </w:rPr>
        <w:t>СОВЕТ ДЕПУТАТОВ</w:t>
      </w:r>
    </w:p>
    <w:p w:rsidR="0001660C" w:rsidRPr="00150EE4" w:rsidRDefault="0001660C" w:rsidP="0001660C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50EE4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01660C" w:rsidRPr="00150EE4" w:rsidRDefault="0001660C" w:rsidP="0001660C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150EE4">
        <w:rPr>
          <w:kern w:val="3"/>
          <w:sz w:val="28"/>
          <w:szCs w:val="28"/>
          <w:lang w:eastAsia="ru-RU"/>
        </w:rPr>
        <w:t>третьего созыва</w:t>
      </w:r>
    </w:p>
    <w:p w:rsidR="0001660C" w:rsidRPr="00150EE4" w:rsidRDefault="0001660C" w:rsidP="0001660C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01660C" w:rsidRPr="00150EE4" w:rsidRDefault="0001660C" w:rsidP="0001660C">
      <w:pPr>
        <w:widowControl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01660C" w:rsidRPr="00150EE4" w:rsidRDefault="0001660C" w:rsidP="0001660C">
      <w:pPr>
        <w:widowControl/>
        <w:autoSpaceDN w:val="0"/>
        <w:jc w:val="center"/>
        <w:textAlignment w:val="baseline"/>
        <w:rPr>
          <w:kern w:val="3"/>
          <w:sz w:val="28"/>
          <w:szCs w:val="28"/>
        </w:rPr>
      </w:pPr>
      <w:proofErr w:type="gramStart"/>
      <w:r w:rsidRPr="00150EE4">
        <w:rPr>
          <w:kern w:val="3"/>
          <w:sz w:val="28"/>
          <w:szCs w:val="28"/>
        </w:rPr>
        <w:t>Р</w:t>
      </w:r>
      <w:proofErr w:type="gramEnd"/>
      <w:r w:rsidRPr="00150EE4">
        <w:rPr>
          <w:kern w:val="3"/>
          <w:sz w:val="28"/>
          <w:szCs w:val="28"/>
        </w:rPr>
        <w:t xml:space="preserve"> Е Ш Е Н И Е</w:t>
      </w:r>
    </w:p>
    <w:p w:rsidR="0001660C" w:rsidRPr="00150EE4" w:rsidRDefault="0001660C" w:rsidP="0001660C">
      <w:pPr>
        <w:widowControl/>
        <w:autoSpaceDN w:val="0"/>
        <w:textAlignment w:val="baseline"/>
        <w:rPr>
          <w:rFonts w:ascii="Arial" w:hAnsi="Arial"/>
          <w:kern w:val="3"/>
          <w:sz w:val="24"/>
        </w:rPr>
      </w:pPr>
    </w:p>
    <w:p w:rsidR="0001660C" w:rsidRPr="00150EE4" w:rsidRDefault="0001660C" w:rsidP="0001660C">
      <w:pPr>
        <w:widowControl/>
        <w:autoSpaceDN w:val="0"/>
        <w:spacing w:line="312" w:lineRule="auto"/>
        <w:jc w:val="both"/>
        <w:textAlignment w:val="baseline"/>
        <w:rPr>
          <w:kern w:val="3"/>
          <w:sz w:val="28"/>
          <w:szCs w:val="28"/>
        </w:rPr>
      </w:pPr>
      <w:r w:rsidRPr="00150EE4">
        <w:rPr>
          <w:kern w:val="3"/>
          <w:sz w:val="28"/>
          <w:szCs w:val="28"/>
        </w:rPr>
        <w:t xml:space="preserve"> 28    декабря    2017 года   №  53 </w:t>
      </w:r>
      <w:r w:rsidRPr="00150EE4">
        <w:rPr>
          <w:kern w:val="3"/>
          <w:sz w:val="28"/>
          <w:szCs w:val="28"/>
        </w:rPr>
        <w:tab/>
      </w:r>
      <w:r w:rsidRPr="00150EE4">
        <w:rPr>
          <w:kern w:val="3"/>
          <w:sz w:val="28"/>
          <w:szCs w:val="28"/>
        </w:rPr>
        <w:tab/>
      </w:r>
      <w:r w:rsidRPr="00150EE4">
        <w:rPr>
          <w:kern w:val="3"/>
          <w:sz w:val="28"/>
          <w:szCs w:val="28"/>
        </w:rPr>
        <w:tab/>
      </w:r>
      <w:r w:rsidRPr="00150EE4">
        <w:rPr>
          <w:kern w:val="3"/>
          <w:sz w:val="28"/>
          <w:szCs w:val="28"/>
        </w:rPr>
        <w:tab/>
        <w:t xml:space="preserve">                  п. Сухоногово</w:t>
      </w:r>
    </w:p>
    <w:p w:rsidR="0001660C" w:rsidRPr="00150EE4" w:rsidRDefault="0001660C" w:rsidP="0001660C">
      <w:pPr>
        <w:widowControl/>
        <w:autoSpaceDN w:val="0"/>
        <w:spacing w:line="312" w:lineRule="auto"/>
        <w:jc w:val="both"/>
        <w:textAlignment w:val="baseline"/>
        <w:rPr>
          <w:kern w:val="3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01660C" w:rsidRPr="00150EE4" w:rsidTr="00CE49A6">
        <w:tc>
          <w:tcPr>
            <w:tcW w:w="4856" w:type="dxa"/>
          </w:tcPr>
          <w:p w:rsidR="0001660C" w:rsidRPr="00150EE4" w:rsidRDefault="0001660C" w:rsidP="00CE49A6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150EE4">
              <w:rPr>
                <w:kern w:val="3"/>
                <w:sz w:val="28"/>
                <w:szCs w:val="28"/>
              </w:rPr>
              <w:t>О бюджете  Чернопенского сельского поселения Костромского   муниципального  района Костромской области  на 2018 год</w:t>
            </w:r>
          </w:p>
          <w:p w:rsidR="0001660C" w:rsidRPr="00150EE4" w:rsidRDefault="0001660C" w:rsidP="00CE49A6">
            <w:pPr>
              <w:widowControl/>
              <w:autoSpaceDN w:val="0"/>
              <w:textAlignment w:val="baseline"/>
              <w:rPr>
                <w:rFonts w:ascii="Arial" w:hAnsi="Arial" w:cs="Arial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32717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1.1pt;margin-top:9.05pt;width:200.7pt;height:3.75pt;flip:y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" stroked="f">
                  <v:textbox inset="0,0,0,0">
                    <w:txbxContent>
                      <w:p w:rsidR="0001660C" w:rsidRDefault="0001660C" w:rsidP="0001660C">
                        <w:pPr>
                          <w:jc w:val="both"/>
                          <w:rPr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56" w:type="dxa"/>
          </w:tcPr>
          <w:p w:rsidR="0001660C" w:rsidRPr="00150EE4" w:rsidRDefault="0001660C" w:rsidP="00CE49A6">
            <w:pPr>
              <w:widowControl/>
              <w:autoSpaceDN w:val="0"/>
              <w:textAlignment w:val="baseline"/>
              <w:rPr>
                <w:rFonts w:ascii="Arial" w:hAnsi="Arial" w:cs="Arial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suppressAutoHyphens w:val="0"/>
        <w:autoSpaceDN w:val="0"/>
        <w:jc w:val="both"/>
        <w:textAlignment w:val="baseline"/>
        <w:rPr>
          <w:kern w:val="0"/>
          <w:sz w:val="28"/>
          <w:szCs w:val="28"/>
          <w:lang w:eastAsia="ru-RU"/>
        </w:rPr>
      </w:pPr>
      <w:r w:rsidRPr="00150EE4">
        <w:rPr>
          <w:kern w:val="0"/>
          <w:sz w:val="28"/>
          <w:szCs w:val="28"/>
          <w:lang w:eastAsia="ru-RU"/>
        </w:rPr>
        <w:t xml:space="preserve">Рассмотрев внесенный администрацией Чернопенского сельского поселения Костромского муниципального района Костромской области  проект решения «О бюджете Чернопенского сельского поселения на 2018 год», сформированный в соответствии со статьями 9 и 184.1. Бюджетного Кодекса Российской Федерации, с Положением о бюджетном процессе в Чернопенском сельском поселении, </w:t>
      </w:r>
      <w:proofErr w:type="gramStart"/>
      <w:r w:rsidRPr="00150EE4">
        <w:rPr>
          <w:kern w:val="0"/>
          <w:sz w:val="28"/>
          <w:szCs w:val="28"/>
          <w:lang w:eastAsia="ru-RU"/>
        </w:rPr>
        <w:t>учитывая итоги публичных слушаний 08.12.2017 года Совет депутатов решил</w:t>
      </w:r>
      <w:proofErr w:type="gramEnd"/>
      <w:r w:rsidRPr="00150EE4">
        <w:rPr>
          <w:kern w:val="0"/>
          <w:sz w:val="28"/>
          <w:szCs w:val="28"/>
          <w:lang w:eastAsia="ru-RU"/>
        </w:rPr>
        <w:t>: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color w:val="000000" w:themeColor="text1"/>
          <w:kern w:val="0"/>
          <w:sz w:val="28"/>
          <w:szCs w:val="28"/>
          <w:lang w:eastAsia="ar-SA"/>
        </w:rPr>
        <w:t>1</w:t>
      </w: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.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Утвердить бюджет муниципального образования Чернопенское сельское поселение Костромского муниципального района Костромской области (далее бюджет поселения) на 2018 год по доходам в сумме 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 xml:space="preserve">12 792 164,50 </w:t>
      </w: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рублей, в т.ч. объем собственных доходов в сумме    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 xml:space="preserve">11 424 672  </w:t>
      </w:r>
      <w:r w:rsidRPr="00150EE4">
        <w:rPr>
          <w:rFonts w:eastAsia="Times New Roman"/>
          <w:kern w:val="0"/>
          <w:sz w:val="28"/>
          <w:szCs w:val="28"/>
          <w:lang w:eastAsia="ar-SA"/>
        </w:rPr>
        <w:t>рублей, объем безвозмездных поступлений от других бюджетов бюджетной системы Российской Федерации в сумме 1 272 492,50  рублей, объем  прочих безвозмездных  поступлений  95 000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 рублей и расходам в сумме 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 xml:space="preserve">13 285 464,0   </w:t>
      </w:r>
      <w:r w:rsidRPr="00150EE4">
        <w:rPr>
          <w:rFonts w:eastAsia="Times New Roman"/>
          <w:kern w:val="0"/>
          <w:sz w:val="28"/>
          <w:szCs w:val="28"/>
          <w:lang w:eastAsia="ar-SA"/>
        </w:rPr>
        <w:t>рублей.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2.  Установить размер дефицита бюджета поселения на 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>2018</w:t>
      </w: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год в сумме  493 299,50   рублей.</w:t>
      </w:r>
    </w:p>
    <w:p w:rsidR="0001660C" w:rsidRPr="00150EE4" w:rsidRDefault="0001660C" w:rsidP="0001660C">
      <w:pPr>
        <w:widowControl/>
        <w:tabs>
          <w:tab w:val="left" w:pos="360"/>
        </w:tabs>
        <w:suppressAutoHyphens w:val="0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3. Утвердить источники финансирования дефицита бюджета  Чернопенского сельского  поселения на 2018 год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согласно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 xml:space="preserve"> приложения</w:t>
      </w:r>
      <w:proofErr w:type="gramEnd"/>
      <w:r w:rsidRPr="00150EE4">
        <w:rPr>
          <w:rFonts w:eastAsia="Times New Roman"/>
          <w:bCs/>
          <w:kern w:val="0"/>
          <w:sz w:val="28"/>
          <w:szCs w:val="28"/>
          <w:lang w:eastAsia="ar-SA"/>
        </w:rPr>
        <w:t xml:space="preserve"> № 1 к настоящему  решению.</w:t>
      </w:r>
    </w:p>
    <w:p w:rsidR="0001660C" w:rsidRPr="00150EE4" w:rsidRDefault="0001660C" w:rsidP="0001660C">
      <w:pPr>
        <w:widowControl/>
        <w:tabs>
          <w:tab w:val="left" w:pos="390"/>
        </w:tabs>
        <w:suppressAutoHyphens w:val="0"/>
        <w:spacing w:after="200"/>
        <w:jc w:val="both"/>
        <w:rPr>
          <w:rFonts w:eastAsiaTheme="minorHAnsi"/>
          <w:kern w:val="0"/>
          <w:sz w:val="28"/>
          <w:szCs w:val="28"/>
        </w:rPr>
      </w:pPr>
      <w:r w:rsidRPr="00150EE4">
        <w:rPr>
          <w:rFonts w:eastAsiaTheme="minorHAnsi"/>
          <w:kern w:val="0"/>
          <w:sz w:val="28"/>
          <w:szCs w:val="28"/>
        </w:rPr>
        <w:lastRenderedPageBreak/>
        <w:t xml:space="preserve"> 4. </w:t>
      </w:r>
      <w:proofErr w:type="gramStart"/>
      <w:r w:rsidRPr="00150EE4">
        <w:rPr>
          <w:rFonts w:eastAsiaTheme="minorHAnsi"/>
          <w:kern w:val="0"/>
          <w:sz w:val="28"/>
          <w:szCs w:val="28"/>
        </w:rPr>
        <w:t>Установить,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 не  превышающем сумму остатка</w:t>
      </w:r>
      <w:proofErr w:type="gramEnd"/>
      <w:r w:rsidRPr="00150EE4">
        <w:rPr>
          <w:rFonts w:eastAsiaTheme="minorHAnsi"/>
          <w:kern w:val="0"/>
          <w:sz w:val="28"/>
          <w:szCs w:val="28"/>
        </w:rPr>
        <w:t xml:space="preserve"> неиспользованных бюджетных ассигнований на указанные цели.</w:t>
      </w:r>
    </w:p>
    <w:p w:rsidR="0001660C" w:rsidRPr="00150EE4" w:rsidRDefault="0001660C" w:rsidP="0001660C">
      <w:pPr>
        <w:widowControl/>
        <w:tabs>
          <w:tab w:val="left" w:pos="390"/>
        </w:tabs>
        <w:suppressAutoHyphens w:val="0"/>
        <w:spacing w:after="200"/>
        <w:jc w:val="both"/>
        <w:rPr>
          <w:rFonts w:eastAsiaTheme="minorHAnsi"/>
          <w:kern w:val="0"/>
          <w:sz w:val="28"/>
          <w:szCs w:val="28"/>
        </w:rPr>
      </w:pPr>
      <w:r w:rsidRPr="00150EE4">
        <w:rPr>
          <w:rFonts w:eastAsiaTheme="minorHAnsi"/>
          <w:kern w:val="0"/>
          <w:sz w:val="28"/>
          <w:szCs w:val="28"/>
        </w:rPr>
        <w:t>5. Установить, что администрация Чернопенского сельского поселения  вправе направлять доходы, фактически полученные сверх объемов, утвержденных пунктом 10 настоящего Решения  на финансирование дефицита бюджета сельского поселения</w:t>
      </w:r>
      <w:proofErr w:type="gramStart"/>
      <w:r w:rsidRPr="00150EE4">
        <w:rPr>
          <w:rFonts w:eastAsiaTheme="minorHAnsi"/>
          <w:kern w:val="0"/>
          <w:sz w:val="28"/>
          <w:szCs w:val="28"/>
        </w:rPr>
        <w:t xml:space="preserve"> ,</w:t>
      </w:r>
      <w:proofErr w:type="gramEnd"/>
      <w:r w:rsidRPr="00150EE4">
        <w:rPr>
          <w:rFonts w:eastAsiaTheme="minorHAnsi"/>
          <w:kern w:val="0"/>
          <w:sz w:val="28"/>
          <w:szCs w:val="28"/>
        </w:rPr>
        <w:t xml:space="preserve"> погашение кредиторской задолженности прошлых лет, а также привлекать установленные бюджетным законодательством дополнительные источники финансирования дефицита бюджета поселения.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150EE4">
        <w:rPr>
          <w:rFonts w:eastAsiaTheme="minorHAnsi"/>
          <w:kern w:val="0"/>
          <w:sz w:val="28"/>
          <w:szCs w:val="28"/>
        </w:rPr>
        <w:t>6. Установить, что администрация Чернопенского сельского поселения  вправе заключать от имени Чернопенского сельского поселения договоры на муниципальные внутренние заимствования, в том числе на получение бюджетных кредитов, кредитов от кредитных организаций на покрытие временного кассового разрыва, возникающего при исполнении бюджета (топливно-энергетические ресурсы, выплата заработной платы работникам бюджетной сферы).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7. Утвердить перечень главных администраторов  источников      финансирования дефицита бюджета Чернопенского сельского поселения на 2018 год,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полномочия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по администрированию которых возлагается на администрацию Чернопенского сельского поселения Костромского муниципального района согласно 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>приложению  № 2</w:t>
      </w: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к настоящему решению. 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8.Утвердить перечень главных администраторов доходов бюджета поселения Чернопенского сельского поселения на 2018 год,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полномочия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по администрированию которых возлагается на администрацию Чернопенского сельского поселения Костромского муниципального района согласно 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>приложению № 3</w:t>
      </w: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к настоящему решению. 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Администраторы поступлений в бюджет сельского поселения наделяются полномочиями по осуществлению в соответствии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с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законодательствам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РФ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9.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Предоставить право администрации Чернопенского сельского поселения,  в случае изменения в 2018 году бюджетной классификации доходов бюджетов Российской Федерации, состава и (или) функций органов государственной власти Чернопенского 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</w:t>
      </w:r>
      <w:r w:rsidRPr="00150EE4">
        <w:rPr>
          <w:rFonts w:eastAsia="Times New Roman"/>
          <w:kern w:val="0"/>
          <w:sz w:val="28"/>
          <w:szCs w:val="28"/>
          <w:lang w:eastAsia="ar-SA"/>
        </w:rPr>
        <w:lastRenderedPageBreak/>
        <w:t>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с последующим внесением изменений в настоящее Решение.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10.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Доходы бюджета поселения,  поступающие в 2018 году, формируются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отношениях в Костромской области», прочих налогов, сборов и иных платежей, подлежащих зачислению в бюджеты сельский поселений.</w:t>
      </w:r>
      <w:proofErr w:type="gramEnd"/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11. Утвердить в бюджете поселения на 2018 год   объем поступлений доходов согласно 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 xml:space="preserve">приложению № 4  </w:t>
      </w:r>
      <w:r w:rsidRPr="00150EE4">
        <w:rPr>
          <w:rFonts w:eastAsia="Times New Roman"/>
          <w:kern w:val="0"/>
          <w:sz w:val="28"/>
          <w:szCs w:val="28"/>
          <w:lang w:eastAsia="ar-SA"/>
        </w:rPr>
        <w:t>к настоящему решению.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>12. Установить, что неиспользованные в 2017году целевые средства, полученные из районного бюджета  в бюджет сельского поселения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 ,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>подлежат  использованию в 2018 году на те же цели. Неиспользованные  целевые средства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,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>потребность в которых в 2017 будет отсутствовать ,подлежат  возврату в бюджет  Костромского района 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13.Средства,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 в Управлении Федерального казначейства по Костромской области, в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порядке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установленном Управлением Федерального казначейства по Костромской области.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14.Утвердить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Чернопенского сельского поселения на 2018 год согласно </w:t>
      </w: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>приложения № 5</w:t>
      </w: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к настоящему решению.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15.Установить </w:t>
      </w:r>
      <w:r w:rsidRPr="00150EE4">
        <w:rPr>
          <w:rFonts w:eastAsiaTheme="minorHAnsi"/>
          <w:kern w:val="0"/>
          <w:sz w:val="28"/>
          <w:szCs w:val="28"/>
        </w:rPr>
        <w:t>верхний предел муниципального внутреннего долга по состоянию на                  1 января 2019 г. в объеме  0,00 рублей, в том числе, верхний предел долга по муниципальным гарантиям 0,00 рублей.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150EE4">
        <w:rPr>
          <w:rFonts w:eastAsiaTheme="minorHAnsi"/>
          <w:kern w:val="0"/>
          <w:sz w:val="28"/>
          <w:szCs w:val="28"/>
        </w:rPr>
        <w:t xml:space="preserve"> 16. Установить  общий объем бюджетных ассигнований, направляемых на исполнение публичных нормативных обязательств в  размере 61 тыс</w:t>
      </w:r>
      <w:proofErr w:type="gramStart"/>
      <w:r w:rsidRPr="00150EE4">
        <w:rPr>
          <w:rFonts w:eastAsiaTheme="minorHAnsi"/>
          <w:kern w:val="0"/>
          <w:sz w:val="28"/>
          <w:szCs w:val="28"/>
        </w:rPr>
        <w:t>.р</w:t>
      </w:r>
      <w:proofErr w:type="gramEnd"/>
      <w:r w:rsidRPr="00150EE4">
        <w:rPr>
          <w:rFonts w:eastAsiaTheme="minorHAnsi"/>
          <w:kern w:val="0"/>
          <w:sz w:val="28"/>
          <w:szCs w:val="28"/>
        </w:rPr>
        <w:t>ублей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>17. Установить размер резервного фонда Главы  Чернопенского сельского поселения на 2018 год в сумме 10 тыс. рублей.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18. Утвердить следующий перечень расходов бюджета поселения на 2018 год, подлежащих финансированию в первоочередном порядке: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>- заработная плата и начисления на нее;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>- расходы на топливно-энергетические ресурсы;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>19.</w:t>
      </w:r>
      <w:r w:rsidRPr="00150EE4">
        <w:rPr>
          <w:rFonts w:asciiTheme="minorHAnsi" w:eastAsiaTheme="minorHAnsi" w:hAnsiTheme="minorHAnsi" w:cstheme="minorBidi"/>
          <w:kern w:val="0"/>
          <w:sz w:val="28"/>
          <w:szCs w:val="28"/>
          <w:shd w:val="clear" w:color="auto" w:fill="FFFFFF"/>
        </w:rPr>
        <w:t xml:space="preserve"> </w:t>
      </w:r>
      <w:r w:rsidRPr="00150EE4">
        <w:rPr>
          <w:rFonts w:eastAsiaTheme="minorHAnsi"/>
          <w:kern w:val="0"/>
          <w:sz w:val="28"/>
          <w:szCs w:val="28"/>
          <w:shd w:val="clear" w:color="auto" w:fill="FFFFFF"/>
        </w:rPr>
        <w:t>Утвердить распределение бюджетных ассигнований на реализацию муниципальных программ Чернопенского сельского поселения  на 2018 год согласно приложению  № 6 к настоящему Решению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20.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Установить, что органы местного самоуправления Чернопенского сельского поселения не вправе принимать в 2018 году решения по увеличению численности муниципальных служащих и работников учреждений и организаций бюджетной сферы, а также расходов  на их </w:t>
      </w:r>
      <w:r w:rsidRPr="00150EE4">
        <w:rPr>
          <w:rFonts w:eastAsia="Times New Roman"/>
          <w:kern w:val="0"/>
          <w:sz w:val="28"/>
          <w:szCs w:val="28"/>
          <w:lang w:eastAsia="ar-SA"/>
        </w:rPr>
        <w:lastRenderedPageBreak/>
        <w:t>содержание, за исключением случаев, связанных с изменением состава и (или) функций органов местного самоуправления муниципального образования и бюджетных учреждений муниципального образования.</w:t>
      </w:r>
      <w:proofErr w:type="gramEnd"/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21.Кассовое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е-</w:t>
      </w:r>
      <w:proofErr w:type="gramEnd"/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единый счет бюджета), открытым в Управлении Федерального казначейства по Костромской области.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>Учет операций по исполнению местного бюджета на едином счете бюджета возлагается на Управления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22. </w:t>
      </w:r>
      <w:proofErr w:type="gramStart"/>
      <w:r w:rsidRPr="00150EE4">
        <w:rPr>
          <w:rFonts w:eastAsia="Times New Roman"/>
          <w:kern w:val="0"/>
          <w:sz w:val="28"/>
          <w:szCs w:val="28"/>
          <w:lang w:eastAsia="ar-SA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</w:p>
    <w:p w:rsidR="0001660C" w:rsidRPr="00150EE4" w:rsidRDefault="0001660C" w:rsidP="0001660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 xml:space="preserve"> 23.</w:t>
      </w:r>
      <w:r w:rsidRPr="00150EE4">
        <w:rPr>
          <w:rFonts w:eastAsiaTheme="minorHAnsi"/>
          <w:kern w:val="0"/>
          <w:sz w:val="28"/>
          <w:szCs w:val="28"/>
          <w:shd w:val="clear" w:color="auto" w:fill="FFFFFF"/>
        </w:rPr>
        <w:t xml:space="preserve"> Установить, что получатели средств бюджета муниципального района при  заключении договоров (муниципальных контрактов) на поставку товаров (работ, услуг), подлежащих оплате за счет средств бюджета муниципального района, вправе предусматривать авансовые платежи: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150EE4">
        <w:rPr>
          <w:rFonts w:eastAsiaTheme="minorHAnsi"/>
          <w:kern w:val="0"/>
          <w:sz w:val="28"/>
          <w:szCs w:val="28"/>
          <w:shd w:val="clear" w:color="auto" w:fill="FFFFFF"/>
        </w:rPr>
        <w:t xml:space="preserve">             1) в размере 100 процентов договора (муниципального контракта) –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прочих материалов, путевок на санаторно-курортное лечение, об обучении на курсах повышения квалификации, по договорам обязательного  страхования гражданской ответственности владельцев транспортных средств;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Theme="minorHAnsi"/>
          <w:kern w:val="0"/>
          <w:sz w:val="28"/>
          <w:szCs w:val="28"/>
          <w:shd w:val="clear" w:color="auto" w:fill="FFFFFF"/>
        </w:rPr>
      </w:pPr>
      <w:r w:rsidRPr="00150EE4">
        <w:rPr>
          <w:rFonts w:eastAsiaTheme="minorHAnsi"/>
          <w:kern w:val="0"/>
          <w:sz w:val="28"/>
          <w:szCs w:val="28"/>
          <w:shd w:val="clear" w:color="auto" w:fill="FFFFFF"/>
        </w:rPr>
        <w:t xml:space="preserve">              2) в размере до 30 процентов суммы договора (муниципального контракта) по остальным договорам (муниципальным контрактам).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rFonts w:eastAsia="Times New Roman"/>
          <w:kern w:val="0"/>
          <w:sz w:val="28"/>
          <w:szCs w:val="28"/>
          <w:lang w:eastAsia="ar-SA"/>
        </w:rPr>
        <w:t>24. Настоящее решение вступает в силу с момента опубликования в информационном бюллетене «Чернопенский вестник».</w:t>
      </w: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01660C" w:rsidRPr="00150EE4" w:rsidRDefault="0001660C" w:rsidP="0001660C">
      <w:pPr>
        <w:widowControl/>
        <w:suppressAutoHyphens w:val="0"/>
        <w:autoSpaceDN w:val="0"/>
        <w:jc w:val="both"/>
        <w:textAlignment w:val="baseline"/>
        <w:rPr>
          <w:kern w:val="0"/>
          <w:sz w:val="28"/>
          <w:szCs w:val="28"/>
          <w:lang w:eastAsia="ru-RU"/>
        </w:rPr>
      </w:pPr>
      <w:r w:rsidRPr="00150EE4">
        <w:rPr>
          <w:kern w:val="0"/>
          <w:sz w:val="28"/>
          <w:szCs w:val="28"/>
          <w:lang w:eastAsia="ru-RU"/>
        </w:rPr>
        <w:t>Глава Чернопенского сельского поселения</w:t>
      </w:r>
    </w:p>
    <w:p w:rsidR="0001660C" w:rsidRPr="00150EE4" w:rsidRDefault="0001660C" w:rsidP="0001660C">
      <w:pPr>
        <w:widowControl/>
        <w:suppressAutoHyphens w:val="0"/>
        <w:autoSpaceDN w:val="0"/>
        <w:jc w:val="both"/>
        <w:textAlignment w:val="baseline"/>
        <w:rPr>
          <w:kern w:val="0"/>
          <w:sz w:val="28"/>
          <w:szCs w:val="28"/>
          <w:lang w:eastAsia="ru-RU"/>
        </w:rPr>
      </w:pPr>
      <w:r w:rsidRPr="00150EE4">
        <w:rPr>
          <w:kern w:val="0"/>
          <w:sz w:val="28"/>
          <w:szCs w:val="28"/>
          <w:lang w:eastAsia="ru-RU"/>
        </w:rPr>
        <w:t xml:space="preserve"> Костромского муниципального района</w:t>
      </w:r>
    </w:p>
    <w:p w:rsidR="0001660C" w:rsidRPr="00150EE4" w:rsidRDefault="0001660C" w:rsidP="0001660C">
      <w:pPr>
        <w:widowControl/>
        <w:suppressAutoHyphens w:val="0"/>
        <w:autoSpaceDN w:val="0"/>
        <w:jc w:val="both"/>
        <w:textAlignment w:val="baseline"/>
        <w:rPr>
          <w:rFonts w:eastAsia="Times New Roman"/>
          <w:kern w:val="0"/>
          <w:sz w:val="28"/>
          <w:szCs w:val="28"/>
          <w:lang w:eastAsia="ar-SA"/>
        </w:rPr>
      </w:pPr>
      <w:r w:rsidRPr="00150EE4">
        <w:rPr>
          <w:kern w:val="0"/>
          <w:sz w:val="28"/>
          <w:szCs w:val="28"/>
          <w:lang w:eastAsia="ru-RU"/>
        </w:rPr>
        <w:t xml:space="preserve"> Костромской области</w:t>
      </w:r>
      <w:r w:rsidRPr="00150EE4">
        <w:rPr>
          <w:kern w:val="0"/>
          <w:sz w:val="28"/>
          <w:szCs w:val="28"/>
          <w:lang w:eastAsia="ru-RU"/>
        </w:rPr>
        <w:tab/>
      </w:r>
      <w:r w:rsidRPr="00150EE4">
        <w:rPr>
          <w:kern w:val="0"/>
          <w:sz w:val="28"/>
          <w:szCs w:val="28"/>
          <w:lang w:eastAsia="ru-RU"/>
        </w:rPr>
        <w:tab/>
      </w:r>
      <w:r w:rsidRPr="00150EE4">
        <w:rPr>
          <w:kern w:val="0"/>
          <w:sz w:val="28"/>
          <w:szCs w:val="28"/>
          <w:lang w:eastAsia="ru-RU"/>
        </w:rPr>
        <w:tab/>
        <w:t xml:space="preserve">                      </w:t>
      </w:r>
      <w:r w:rsidRPr="00150EE4">
        <w:rPr>
          <w:kern w:val="0"/>
          <w:sz w:val="28"/>
          <w:szCs w:val="28"/>
          <w:lang w:eastAsia="ru-RU"/>
        </w:rPr>
        <w:tab/>
      </w:r>
      <w:r w:rsidRPr="00150EE4">
        <w:rPr>
          <w:kern w:val="0"/>
          <w:sz w:val="28"/>
          <w:szCs w:val="28"/>
          <w:lang w:eastAsia="ru-RU"/>
        </w:rPr>
        <w:tab/>
        <w:t xml:space="preserve">        Е.Н.Зубова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4"/>
          <w:lang w:eastAsia="ar-SA"/>
        </w:rPr>
      </w:pPr>
      <w:r w:rsidRPr="00150EE4">
        <w:rPr>
          <w:rFonts w:eastAsia="Times New Roman"/>
          <w:kern w:val="0"/>
          <w:sz w:val="24"/>
          <w:lang w:eastAsia="ar-SA"/>
        </w:rPr>
        <w:br w:type="page"/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imes New Roman"/>
          <w:kern w:val="0"/>
          <w:sz w:val="24"/>
          <w:lang w:eastAsia="ar-SA"/>
        </w:rPr>
      </w:pPr>
      <w:r w:rsidRPr="00150EE4">
        <w:rPr>
          <w:rFonts w:eastAsia="Times New Roman"/>
          <w:kern w:val="0"/>
          <w:sz w:val="24"/>
          <w:lang w:eastAsia="ar-SA"/>
        </w:rPr>
        <w:t xml:space="preserve">                     Приложение № 1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imes New Roman"/>
          <w:kern w:val="0"/>
          <w:sz w:val="24"/>
          <w:lang w:eastAsia="ar-SA"/>
        </w:rPr>
      </w:pPr>
      <w:r w:rsidRPr="00150EE4">
        <w:rPr>
          <w:rFonts w:eastAsia="Times New Roman"/>
          <w:kern w:val="0"/>
          <w:sz w:val="24"/>
          <w:lang w:eastAsia="ar-SA"/>
        </w:rPr>
        <w:t xml:space="preserve">к решению Совета депутатов 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ahoma"/>
          <w:kern w:val="0"/>
          <w:sz w:val="24"/>
          <w:lang w:eastAsia="ar-SA"/>
        </w:rPr>
      </w:pPr>
      <w:r w:rsidRPr="00150EE4">
        <w:rPr>
          <w:rFonts w:eastAsia="Times New Roman"/>
          <w:kern w:val="0"/>
          <w:sz w:val="24"/>
          <w:lang w:eastAsia="ar-SA"/>
        </w:rPr>
        <w:t xml:space="preserve">Чернопенского сельского </w:t>
      </w:r>
      <w:r w:rsidRPr="00150EE4">
        <w:rPr>
          <w:rFonts w:eastAsia="Tahoma"/>
          <w:kern w:val="0"/>
          <w:sz w:val="24"/>
          <w:lang w:eastAsia="ar-SA"/>
        </w:rPr>
        <w:t>поселения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ahoma"/>
          <w:kern w:val="0"/>
          <w:sz w:val="24"/>
          <w:lang w:eastAsia="ar-SA"/>
        </w:rPr>
      </w:pPr>
      <w:r w:rsidRPr="00150EE4">
        <w:rPr>
          <w:rFonts w:eastAsia="Tahoma"/>
          <w:kern w:val="0"/>
          <w:sz w:val="24"/>
          <w:lang w:eastAsia="ar-SA"/>
        </w:rPr>
        <w:t xml:space="preserve">Костромского муниципального района 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ahoma"/>
          <w:kern w:val="0"/>
          <w:sz w:val="24"/>
          <w:lang w:eastAsia="ar-SA"/>
        </w:rPr>
      </w:pPr>
      <w:r w:rsidRPr="00150EE4">
        <w:rPr>
          <w:rFonts w:eastAsia="Tahoma"/>
          <w:kern w:val="0"/>
          <w:sz w:val="24"/>
          <w:lang w:eastAsia="ar-SA"/>
        </w:rPr>
        <w:t xml:space="preserve"> от  28.12.2017 г. г. № 53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ahoma"/>
          <w:kern w:val="0"/>
          <w:sz w:val="24"/>
          <w:lang w:eastAsia="ar-SA"/>
        </w:rPr>
      </w:pPr>
      <w:r w:rsidRPr="00150EE4">
        <w:rPr>
          <w:rFonts w:eastAsia="Tahoma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shd w:val="clear" w:color="auto" w:fill="FFFFFF"/>
        <w:tabs>
          <w:tab w:val="left" w:pos="308"/>
        </w:tabs>
        <w:suppressAutoHyphens w:val="0"/>
        <w:jc w:val="center"/>
        <w:rPr>
          <w:rFonts w:eastAsia="Tahoma"/>
          <w:bCs/>
          <w:kern w:val="0"/>
          <w:sz w:val="28"/>
          <w:szCs w:val="28"/>
          <w:lang w:eastAsia="ar-SA"/>
        </w:rPr>
      </w:pPr>
      <w:r w:rsidRPr="00150EE4">
        <w:rPr>
          <w:rFonts w:eastAsia="Tahoma"/>
          <w:bCs/>
          <w:kern w:val="0"/>
          <w:sz w:val="28"/>
          <w:szCs w:val="28"/>
          <w:lang w:eastAsia="ar-SA"/>
        </w:rPr>
        <w:t>Источники финансирования  дефицита</w:t>
      </w:r>
    </w:p>
    <w:p w:rsidR="0001660C" w:rsidRPr="00150EE4" w:rsidRDefault="0001660C" w:rsidP="0001660C">
      <w:pPr>
        <w:widowControl/>
        <w:shd w:val="clear" w:color="auto" w:fill="FFFFFF"/>
        <w:tabs>
          <w:tab w:val="left" w:pos="308"/>
        </w:tabs>
        <w:suppressAutoHyphens w:val="0"/>
        <w:jc w:val="center"/>
        <w:rPr>
          <w:rFonts w:eastAsia="Tahoma"/>
          <w:bCs/>
          <w:kern w:val="0"/>
          <w:sz w:val="28"/>
          <w:szCs w:val="28"/>
          <w:lang w:eastAsia="ar-SA"/>
        </w:rPr>
      </w:pPr>
      <w:r w:rsidRPr="00150EE4">
        <w:rPr>
          <w:rFonts w:eastAsia="Tahoma"/>
          <w:bCs/>
          <w:kern w:val="0"/>
          <w:sz w:val="28"/>
          <w:szCs w:val="28"/>
          <w:lang w:eastAsia="ar-SA"/>
        </w:rPr>
        <w:t>бюджета Чернопенского  сельского поселения на 2018 год</w:t>
      </w:r>
    </w:p>
    <w:p w:rsidR="0001660C" w:rsidRPr="00150EE4" w:rsidRDefault="0001660C" w:rsidP="0001660C">
      <w:pPr>
        <w:widowControl/>
        <w:shd w:val="clear" w:color="auto" w:fill="FFFFFF"/>
        <w:tabs>
          <w:tab w:val="left" w:pos="308"/>
        </w:tabs>
        <w:suppressAutoHyphens w:val="0"/>
        <w:jc w:val="both"/>
        <w:rPr>
          <w:rFonts w:eastAsia="Tahoma"/>
          <w:kern w:val="0"/>
          <w:sz w:val="24"/>
          <w:lang w:eastAsia="ar-SA"/>
        </w:rPr>
      </w:pPr>
    </w:p>
    <w:tbl>
      <w:tblPr>
        <w:tblW w:w="992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4962"/>
        <w:gridCol w:w="1842"/>
      </w:tblGrid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Сумма </w:t>
            </w:r>
            <w:r w:rsidRPr="00150EE4">
              <w:rPr>
                <w:rFonts w:eastAsia="Tahoma"/>
                <w:kern w:val="0"/>
                <w:sz w:val="24"/>
                <w:lang w:eastAsia="ar-SA"/>
              </w:rPr>
              <w:t>(руб.)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000 01 00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0000 000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Источники внутреннего финансирования дефицитов  бюджетов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bCs/>
                <w:kern w:val="0"/>
                <w:sz w:val="24"/>
                <w:lang w:eastAsia="ar-SA"/>
              </w:rPr>
              <w:t>493299,50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000 01 05 00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0000 000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bCs/>
                <w:kern w:val="0"/>
                <w:sz w:val="24"/>
                <w:lang w:eastAsia="ar-SA"/>
              </w:rPr>
              <w:t>493299,50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000 01 05 00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0000 500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-12792164,50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000 01 05 02 00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0000 500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-12792164,50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-12792164,50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-12792164,50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000 01 05 00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0000 600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4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13285464,0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000 01 05 02 00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0000 600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13285464,0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13285464,0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Уменьшение прочих остатков денежных средств бюджетов  сельских  поселений</w:t>
            </w: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13285464,0</w:t>
            </w:r>
          </w:p>
        </w:tc>
      </w:tr>
      <w:tr w:rsidR="0001660C" w:rsidRPr="00150EE4" w:rsidTr="00CE49A6">
        <w:tc>
          <w:tcPr>
            <w:tcW w:w="3119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96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bCs/>
                <w:kern w:val="0"/>
                <w:sz w:val="24"/>
                <w:lang w:eastAsia="ar-SA"/>
              </w:rPr>
              <w:t>493299,5</w:t>
            </w:r>
          </w:p>
        </w:tc>
      </w:tr>
    </w:tbl>
    <w:p w:rsidR="0001660C" w:rsidRPr="00150EE4" w:rsidRDefault="0001660C" w:rsidP="0001660C">
      <w:pPr>
        <w:widowControl/>
        <w:shd w:val="clear" w:color="auto" w:fill="FFFFFF"/>
        <w:tabs>
          <w:tab w:val="left" w:pos="308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kern w:val="0"/>
          <w:sz w:val="24"/>
          <w:lang w:eastAsia="hi-IN" w:bidi="hi-IN"/>
        </w:rPr>
      </w:pPr>
      <w:r w:rsidRPr="00150EE4">
        <w:rPr>
          <w:kern w:val="0"/>
          <w:sz w:val="24"/>
          <w:lang w:eastAsia="hi-IN" w:bidi="hi-IN"/>
        </w:rPr>
        <w:t xml:space="preserve">                                     </w:t>
      </w:r>
    </w:p>
    <w:p w:rsidR="0001660C" w:rsidRPr="00150EE4" w:rsidRDefault="0001660C" w:rsidP="0001660C">
      <w:pPr>
        <w:widowControl/>
        <w:suppressAutoHyphens w:val="0"/>
        <w:jc w:val="both"/>
        <w:rPr>
          <w:kern w:val="0"/>
          <w:sz w:val="24"/>
          <w:lang w:eastAsia="hi-IN" w:bidi="hi-IN"/>
        </w:rPr>
      </w:pPr>
    </w:p>
    <w:p w:rsidR="0001660C" w:rsidRPr="00150EE4" w:rsidRDefault="0001660C" w:rsidP="0001660C">
      <w:pPr>
        <w:widowControl/>
        <w:suppressAutoHyphens w:val="0"/>
        <w:spacing w:after="200" w:line="276" w:lineRule="auto"/>
        <w:rPr>
          <w:kern w:val="0"/>
          <w:sz w:val="24"/>
          <w:lang w:eastAsia="hi-IN" w:bidi="hi-IN"/>
        </w:rPr>
      </w:pPr>
      <w:r w:rsidRPr="00150EE4">
        <w:rPr>
          <w:kern w:val="0"/>
          <w:sz w:val="24"/>
          <w:lang w:eastAsia="hi-IN" w:bidi="hi-IN"/>
        </w:rPr>
        <w:br w:type="page"/>
      </w:r>
    </w:p>
    <w:p w:rsidR="0001660C" w:rsidRPr="00150EE4" w:rsidRDefault="0001660C" w:rsidP="0001660C">
      <w:pPr>
        <w:widowControl/>
        <w:suppressAutoHyphens w:val="0"/>
        <w:jc w:val="both"/>
        <w:rPr>
          <w:kern w:val="0"/>
          <w:sz w:val="24"/>
          <w:lang w:eastAsia="hi-IN" w:bidi="hi-IN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imes New Roman"/>
          <w:kern w:val="0"/>
          <w:szCs w:val="20"/>
          <w:lang w:eastAsia="ar-SA"/>
        </w:rPr>
      </w:pPr>
      <w:r w:rsidRPr="00150EE4">
        <w:rPr>
          <w:rFonts w:eastAsia="Times New Roman"/>
          <w:kern w:val="0"/>
          <w:szCs w:val="20"/>
          <w:lang w:eastAsia="ar-SA"/>
        </w:rPr>
        <w:t xml:space="preserve">   Приложение № 2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imes New Roman"/>
          <w:kern w:val="0"/>
          <w:szCs w:val="20"/>
          <w:lang w:eastAsia="ar-SA"/>
        </w:rPr>
      </w:pPr>
      <w:r w:rsidRPr="00150EE4">
        <w:rPr>
          <w:rFonts w:eastAsia="Times New Roman"/>
          <w:kern w:val="0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150EE4">
        <w:rPr>
          <w:rFonts w:eastAsia="Tahoma"/>
          <w:kern w:val="0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ahoma"/>
          <w:kern w:val="0"/>
          <w:szCs w:val="20"/>
          <w:lang w:eastAsia="ar-SA"/>
        </w:rPr>
      </w:pPr>
      <w:r w:rsidRPr="00150EE4">
        <w:rPr>
          <w:rFonts w:eastAsia="Tahoma"/>
          <w:kern w:val="0"/>
          <w:szCs w:val="20"/>
          <w:lang w:eastAsia="ar-SA"/>
        </w:rPr>
        <w:t>от 28.12.2017 г. № 53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ahoma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-45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ar-SA"/>
        </w:rPr>
      </w:pP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>Перечень</w:t>
      </w:r>
    </w:p>
    <w:p w:rsidR="0001660C" w:rsidRPr="00150EE4" w:rsidRDefault="0001660C" w:rsidP="0001660C">
      <w:pPr>
        <w:widowControl/>
        <w:tabs>
          <w:tab w:val="left" w:pos="-45"/>
        </w:tabs>
        <w:suppressAutoHyphens w:val="0"/>
        <w:jc w:val="center"/>
        <w:rPr>
          <w:rFonts w:eastAsia="Tahoma"/>
          <w:bCs/>
          <w:kern w:val="0"/>
          <w:sz w:val="28"/>
          <w:szCs w:val="28"/>
          <w:lang w:eastAsia="ar-SA"/>
        </w:rPr>
      </w:pPr>
      <w:r w:rsidRPr="00150EE4">
        <w:rPr>
          <w:rFonts w:eastAsia="Times New Roman"/>
          <w:bCs/>
          <w:kern w:val="0"/>
          <w:sz w:val="28"/>
          <w:szCs w:val="28"/>
          <w:lang w:eastAsia="ar-SA"/>
        </w:rPr>
        <w:t>главных администраторов источников финансирования дефицита бюджета Чернопенского сельского поселения на 2018</w:t>
      </w:r>
      <w:r w:rsidRPr="00150EE4">
        <w:rPr>
          <w:rFonts w:eastAsia="Tahoma"/>
          <w:bCs/>
          <w:kern w:val="0"/>
          <w:sz w:val="28"/>
          <w:szCs w:val="28"/>
          <w:lang w:eastAsia="ar-SA"/>
        </w:rPr>
        <w:t>год</w:t>
      </w:r>
    </w:p>
    <w:p w:rsidR="0001660C" w:rsidRPr="00150EE4" w:rsidRDefault="0001660C" w:rsidP="0001660C">
      <w:pPr>
        <w:widowControl/>
        <w:tabs>
          <w:tab w:val="left" w:pos="-45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1015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3056"/>
        <w:gridCol w:w="5964"/>
      </w:tblGrid>
      <w:tr w:rsidR="0001660C" w:rsidRPr="00150EE4" w:rsidTr="00CE49A6">
        <w:tc>
          <w:tcPr>
            <w:tcW w:w="1135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ahoma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150EE4">
              <w:rPr>
                <w:rFonts w:eastAsia="Tahoma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Наименование кода</w:t>
            </w:r>
          </w:p>
        </w:tc>
      </w:tr>
      <w:tr w:rsidR="0001660C" w:rsidRPr="00150EE4" w:rsidTr="00CE49A6">
        <w:tc>
          <w:tcPr>
            <w:tcW w:w="1135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9020" w:type="dxa"/>
            <w:gridSpan w:val="2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Администрация Чернопенского сельского   поселения</w:t>
            </w:r>
          </w:p>
        </w:tc>
      </w:tr>
      <w:tr w:rsidR="0001660C" w:rsidRPr="00150EE4" w:rsidTr="00CE49A6">
        <w:trPr>
          <w:trHeight w:val="731"/>
        </w:trPr>
        <w:tc>
          <w:tcPr>
            <w:tcW w:w="1135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01 02 00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10 0000 710</w:t>
            </w:r>
          </w:p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Получение  кредитов от кредитных организаций бюджетами  поселений в валюте Российской Федерации</w:t>
            </w:r>
          </w:p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  <w:tr w:rsidR="0001660C" w:rsidRPr="00150EE4" w:rsidTr="00CE49A6">
        <w:trPr>
          <w:trHeight w:val="784"/>
        </w:trPr>
        <w:tc>
          <w:tcPr>
            <w:tcW w:w="1135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01 02 00 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00</w:t>
            </w:r>
            <w:proofErr w:type="spell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10 0000 810</w:t>
            </w:r>
          </w:p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Погашение бюджетами поселений кредитов от кредитных организаций в валюте  Российской Федерации</w:t>
            </w:r>
          </w:p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  <w:tr w:rsidR="0001660C" w:rsidRPr="00150EE4" w:rsidTr="00CE49A6">
        <w:tc>
          <w:tcPr>
            <w:tcW w:w="1135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01 05 02 01 10 0000 610</w:t>
            </w:r>
          </w:p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Уменьшение прочих  остатков  денежных средств   бюджетов  сельских поселений</w:t>
            </w:r>
          </w:p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  <w:tr w:rsidR="0001660C" w:rsidRPr="00150EE4" w:rsidTr="00CE49A6">
        <w:tc>
          <w:tcPr>
            <w:tcW w:w="1135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01 05 0201 10 0000 510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Увеличение прочих остатков  денежных средств бюджетов  сельских поселений</w:t>
            </w:r>
          </w:p>
        </w:tc>
      </w:tr>
    </w:tbl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suppressAutoHyphens w:val="0"/>
        <w:spacing w:after="200" w:line="276" w:lineRule="auto"/>
        <w:rPr>
          <w:kern w:val="3"/>
          <w:sz w:val="24"/>
          <w:lang w:eastAsia="ru-RU"/>
        </w:rPr>
      </w:pPr>
    </w:p>
    <w:p w:rsidR="0001660C" w:rsidRPr="00150EE4" w:rsidRDefault="0001660C" w:rsidP="0001660C">
      <w:pPr>
        <w:widowControl/>
        <w:suppressAutoHyphens w:val="0"/>
        <w:rPr>
          <w:kern w:val="3"/>
          <w:sz w:val="24"/>
          <w:lang w:eastAsia="ru-RU"/>
        </w:rPr>
      </w:pPr>
    </w:p>
    <w:p w:rsidR="0001660C" w:rsidRPr="00150EE4" w:rsidRDefault="0001660C" w:rsidP="0001660C">
      <w:pPr>
        <w:autoSpaceDN w:val="0"/>
        <w:textAlignment w:val="baseline"/>
        <w:rPr>
          <w:kern w:val="3"/>
          <w:sz w:val="24"/>
          <w:lang w:eastAsia="ru-RU"/>
        </w:rPr>
      </w:pPr>
    </w:p>
    <w:p w:rsidR="0001660C" w:rsidRPr="00150EE4" w:rsidRDefault="0001660C" w:rsidP="0001660C">
      <w:pPr>
        <w:widowControl/>
        <w:suppressAutoHyphens w:val="0"/>
        <w:spacing w:after="200" w:line="276" w:lineRule="auto"/>
        <w:rPr>
          <w:kern w:val="3"/>
          <w:sz w:val="24"/>
          <w:lang w:eastAsia="ru-RU"/>
        </w:rPr>
      </w:pPr>
      <w:r w:rsidRPr="00150EE4">
        <w:rPr>
          <w:kern w:val="3"/>
          <w:sz w:val="24"/>
          <w:lang w:eastAsia="ru-RU"/>
        </w:rPr>
        <w:br w:type="page"/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kern w:val="0"/>
          <w:sz w:val="24"/>
          <w:lang w:eastAsia="hi-IN" w:bidi="hi-IN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textAlignment w:val="baseline"/>
        <w:rPr>
          <w:kern w:val="0"/>
          <w:sz w:val="24"/>
          <w:lang w:eastAsia="hi-IN" w:bidi="hi-IN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textAlignment w:val="baseline"/>
        <w:rPr>
          <w:rFonts w:eastAsia="Tahoma"/>
          <w:kern w:val="0"/>
          <w:szCs w:val="20"/>
          <w:lang w:eastAsia="hi-IN" w:bidi="hi-IN"/>
        </w:rPr>
      </w:pPr>
      <w:r w:rsidRPr="00150EE4">
        <w:rPr>
          <w:kern w:val="0"/>
          <w:sz w:val="24"/>
          <w:lang w:eastAsia="hi-IN" w:bidi="hi-IN"/>
        </w:rPr>
        <w:t xml:space="preserve">  </w:t>
      </w:r>
      <w:r w:rsidRPr="00150EE4">
        <w:rPr>
          <w:rFonts w:eastAsia="Tahoma"/>
          <w:kern w:val="0"/>
          <w:sz w:val="24"/>
          <w:lang w:eastAsia="hi-IN" w:bidi="hi-IN"/>
        </w:rPr>
        <w:t xml:space="preserve"> </w:t>
      </w:r>
      <w:r w:rsidRPr="00150EE4">
        <w:rPr>
          <w:rFonts w:eastAsia="Tahoma"/>
          <w:kern w:val="0"/>
          <w:szCs w:val="20"/>
          <w:lang w:eastAsia="hi-IN" w:bidi="hi-IN"/>
        </w:rPr>
        <w:t>Приложение №3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textAlignment w:val="baseline"/>
        <w:rPr>
          <w:kern w:val="0"/>
          <w:szCs w:val="20"/>
          <w:lang w:eastAsia="hi-IN" w:bidi="hi-IN"/>
        </w:rPr>
      </w:pPr>
      <w:r w:rsidRPr="00150EE4">
        <w:rPr>
          <w:kern w:val="0"/>
          <w:szCs w:val="20"/>
          <w:lang w:eastAsia="hi-IN" w:bidi="hi-IN"/>
        </w:rPr>
        <w:t xml:space="preserve">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Чернопенского сельского </w:t>
      </w:r>
      <w:r w:rsidRPr="00150EE4">
        <w:rPr>
          <w:rFonts w:eastAsia="Tahoma"/>
          <w:kern w:val="0"/>
          <w:szCs w:val="20"/>
          <w:lang w:eastAsia="hi-IN" w:bidi="hi-IN"/>
        </w:rPr>
        <w:t>поселения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textAlignment w:val="baseline"/>
        <w:rPr>
          <w:rFonts w:eastAsia="Tahoma"/>
          <w:kern w:val="0"/>
          <w:szCs w:val="20"/>
          <w:lang w:eastAsia="hi-IN" w:bidi="hi-IN"/>
        </w:rPr>
      </w:pPr>
      <w:r w:rsidRPr="00150EE4">
        <w:rPr>
          <w:rFonts w:eastAsia="Tahoma"/>
          <w:kern w:val="0"/>
          <w:szCs w:val="20"/>
          <w:lang w:eastAsia="hi-IN" w:bidi="hi-IN"/>
        </w:rPr>
        <w:t xml:space="preserve">Костромского муниципального района 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ahoma"/>
          <w:kern w:val="0"/>
          <w:szCs w:val="20"/>
          <w:lang w:eastAsia="ar-SA"/>
        </w:rPr>
      </w:pPr>
      <w:r w:rsidRPr="00150EE4">
        <w:rPr>
          <w:rFonts w:eastAsia="Tahoma"/>
          <w:kern w:val="0"/>
          <w:szCs w:val="20"/>
          <w:lang w:eastAsia="ar-SA"/>
        </w:rPr>
        <w:t>от 28.12.2017  г. №  53</w:t>
      </w:r>
    </w:p>
    <w:p w:rsidR="0001660C" w:rsidRPr="00150EE4" w:rsidRDefault="0001660C" w:rsidP="0001660C">
      <w:pPr>
        <w:widowControl/>
        <w:tabs>
          <w:tab w:val="left" w:pos="-90"/>
        </w:tabs>
        <w:suppressAutoHyphens w:val="0"/>
        <w:jc w:val="both"/>
        <w:textAlignment w:val="baseline"/>
        <w:rPr>
          <w:bCs/>
          <w:kern w:val="0"/>
          <w:sz w:val="24"/>
          <w:lang w:eastAsia="hi-IN" w:bidi="hi-IN"/>
        </w:rPr>
      </w:pPr>
    </w:p>
    <w:p w:rsidR="0001660C" w:rsidRPr="00150EE4" w:rsidRDefault="0001660C" w:rsidP="0001660C">
      <w:pPr>
        <w:widowControl/>
        <w:tabs>
          <w:tab w:val="left" w:pos="-90"/>
        </w:tabs>
        <w:suppressAutoHyphens w:val="0"/>
        <w:jc w:val="center"/>
        <w:textAlignment w:val="baseline"/>
        <w:rPr>
          <w:bCs/>
          <w:kern w:val="0"/>
          <w:sz w:val="28"/>
          <w:szCs w:val="28"/>
          <w:lang w:eastAsia="hi-IN" w:bidi="hi-IN"/>
        </w:rPr>
      </w:pPr>
      <w:r w:rsidRPr="00150EE4">
        <w:rPr>
          <w:bCs/>
          <w:kern w:val="0"/>
          <w:sz w:val="28"/>
          <w:szCs w:val="28"/>
          <w:lang w:eastAsia="hi-IN" w:bidi="hi-IN"/>
        </w:rPr>
        <w:t>Перечень</w:t>
      </w:r>
    </w:p>
    <w:p w:rsidR="0001660C" w:rsidRPr="00150EE4" w:rsidRDefault="0001660C" w:rsidP="0001660C">
      <w:pPr>
        <w:widowControl/>
        <w:tabs>
          <w:tab w:val="left" w:pos="-90"/>
        </w:tabs>
        <w:suppressAutoHyphens w:val="0"/>
        <w:jc w:val="center"/>
        <w:textAlignment w:val="baseline"/>
        <w:rPr>
          <w:bCs/>
          <w:kern w:val="0"/>
          <w:sz w:val="28"/>
          <w:szCs w:val="28"/>
          <w:lang w:eastAsia="hi-IN" w:bidi="hi-IN"/>
        </w:rPr>
      </w:pPr>
    </w:p>
    <w:p w:rsidR="0001660C" w:rsidRPr="00150EE4" w:rsidRDefault="0001660C" w:rsidP="0001660C">
      <w:pPr>
        <w:widowControl/>
        <w:tabs>
          <w:tab w:val="left" w:pos="-90"/>
        </w:tabs>
        <w:suppressAutoHyphens w:val="0"/>
        <w:jc w:val="center"/>
        <w:textAlignment w:val="baseline"/>
        <w:rPr>
          <w:rFonts w:eastAsia="Tahoma"/>
          <w:bCs/>
          <w:kern w:val="0"/>
          <w:sz w:val="28"/>
          <w:szCs w:val="28"/>
          <w:lang w:eastAsia="hi-IN" w:bidi="hi-IN"/>
        </w:rPr>
      </w:pPr>
      <w:r w:rsidRPr="00150EE4">
        <w:rPr>
          <w:bCs/>
          <w:kern w:val="0"/>
          <w:sz w:val="28"/>
          <w:szCs w:val="28"/>
          <w:lang w:eastAsia="hi-IN" w:bidi="hi-IN"/>
        </w:rPr>
        <w:t xml:space="preserve">главных администраторов доходов бюджета Чернопенского сельского поселения на 2018 </w:t>
      </w:r>
      <w:r w:rsidRPr="00150EE4">
        <w:rPr>
          <w:rFonts w:eastAsia="Tahoma"/>
          <w:bCs/>
          <w:kern w:val="0"/>
          <w:sz w:val="28"/>
          <w:szCs w:val="28"/>
          <w:lang w:eastAsia="hi-IN" w:bidi="hi-IN"/>
        </w:rPr>
        <w:t>год</w:t>
      </w:r>
    </w:p>
    <w:p w:rsidR="0001660C" w:rsidRPr="00150EE4" w:rsidRDefault="0001660C" w:rsidP="0001660C">
      <w:pPr>
        <w:widowControl/>
        <w:tabs>
          <w:tab w:val="left" w:pos="-90"/>
        </w:tabs>
        <w:suppressAutoHyphens w:val="0"/>
        <w:jc w:val="center"/>
        <w:textAlignment w:val="baseline"/>
        <w:rPr>
          <w:kern w:val="0"/>
          <w:sz w:val="24"/>
          <w:lang w:eastAsia="hi-IN" w:bidi="hi-IN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992"/>
        <w:gridCol w:w="3119"/>
        <w:gridCol w:w="5103"/>
      </w:tblGrid>
      <w:tr w:rsidR="0001660C" w:rsidRPr="00150EE4" w:rsidTr="00CE49A6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№ </w:t>
            </w:r>
            <w:proofErr w:type="spellStart"/>
            <w:proofErr w:type="gram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п</w:t>
            </w:r>
            <w:proofErr w:type="spellEnd"/>
            <w:proofErr w:type="gramEnd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/</w:t>
            </w:r>
            <w:proofErr w:type="spellStart"/>
            <w:r w:rsidRPr="00150EE4">
              <w:rPr>
                <w:rFonts w:eastAsia="Times New Roman"/>
                <w:kern w:val="0"/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ahoma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150EE4">
              <w:rPr>
                <w:rFonts w:eastAsia="Tahoma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Код доходов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  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11109045100000120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11301995100000130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11302995100000130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11402053100000410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11402053100000440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150EE4">
              <w:rPr>
                <w:rFonts w:eastAsiaTheme="minorHAnsi"/>
                <w:color w:val="000000"/>
                <w:kern w:val="0"/>
                <w:sz w:val="24"/>
              </w:rPr>
              <w:lastRenderedPageBreak/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11701050100000180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20215001100000151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20215002100000151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20235118100000151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20235930100000151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20239999100000151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субвенции бюджетам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20240014100000151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20249999100000151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20305020100000180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20305099100000180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 xml:space="preserve">Прочие безвозмездные поступления от государственных (муниципальных) организаций </w:t>
            </w:r>
            <w:r w:rsidRPr="00150EE4">
              <w:rPr>
                <w:rFonts w:eastAsiaTheme="minorHAnsi"/>
                <w:color w:val="000000"/>
                <w:kern w:val="0"/>
                <w:sz w:val="24"/>
              </w:rPr>
              <w:lastRenderedPageBreak/>
              <w:t>в бюджеты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20405020100000180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20405099100000180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20705020100000180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20705030100000180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20805000100000180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21960010100000151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proofErr w:type="spellStart"/>
            <w:r w:rsidRPr="00150EE4">
              <w:rPr>
                <w:rFonts w:eastAsiaTheme="minorHAnsi"/>
                <w:color w:val="000000"/>
                <w:kern w:val="0"/>
                <w:sz w:val="24"/>
              </w:rPr>
              <w:t>назначение</w:t>
            </w:r>
            <w:proofErr w:type="gramStart"/>
            <w:r w:rsidRPr="00150EE4">
              <w:rPr>
                <w:rFonts w:eastAsiaTheme="minorHAnsi"/>
                <w:color w:val="000000"/>
                <w:kern w:val="0"/>
                <w:sz w:val="24"/>
              </w:rPr>
              <w:t>,п</w:t>
            </w:r>
            <w:proofErr w:type="gramEnd"/>
            <w:r w:rsidRPr="00150EE4">
              <w:rPr>
                <w:rFonts w:eastAsiaTheme="minorHAnsi"/>
                <w:color w:val="000000"/>
                <w:kern w:val="0"/>
                <w:sz w:val="24"/>
              </w:rPr>
              <w:t>рошлых</w:t>
            </w:r>
            <w:proofErr w:type="spellEnd"/>
            <w:r w:rsidRPr="00150EE4">
              <w:rPr>
                <w:rFonts w:eastAsiaTheme="minorHAnsi"/>
                <w:color w:val="000000"/>
                <w:kern w:val="0"/>
                <w:sz w:val="24"/>
              </w:rPr>
              <w:t xml:space="preserve"> лет из бюджетов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20220216100000151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11105075100000120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 xml:space="preserve">Доходы от сдачи в аренду имущества, составляющего казну сельских поселений (за </w:t>
            </w:r>
            <w:r w:rsidRPr="00150EE4">
              <w:rPr>
                <w:rFonts w:eastAsiaTheme="minorHAnsi"/>
                <w:color w:val="000000"/>
                <w:kern w:val="0"/>
                <w:sz w:val="24"/>
              </w:rPr>
              <w:lastRenderedPageBreak/>
              <w:t>исключением земельных участков)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11302065100000130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20219999100000151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дотации бюджетам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10804020014000110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10804020011000110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proofErr w:type="gramStart"/>
            <w:r w:rsidRPr="00150EE4">
              <w:rPr>
                <w:rFonts w:eastAsiaTheme="minorHAnsi"/>
                <w:color w:val="000000"/>
                <w:kern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20229999100000151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Прочие субсидии бюджетам сельских поселений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20230024100000151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snapToGrid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snapToGrid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11105035100000120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20230024100000151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000000"/>
                <w:kern w:val="0"/>
                <w:sz w:val="24"/>
              </w:rPr>
            </w:pPr>
            <w:r w:rsidRPr="00150EE4">
              <w:rPr>
                <w:rFonts w:eastAsiaTheme="minorHAnsi"/>
                <w:color w:val="000000"/>
                <w:kern w:val="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0C" w:rsidRPr="00150EE4" w:rsidRDefault="0001660C" w:rsidP="00CE49A6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contextualSpacing/>
              <w:jc w:val="both"/>
              <w:textAlignment w:val="baseline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</w:p>
        </w:tc>
      </w:tr>
      <w:tr w:rsidR="0001660C" w:rsidRPr="00150EE4" w:rsidTr="00CE49A6">
        <w:tc>
          <w:tcPr>
            <w:tcW w:w="851" w:type="dxa"/>
            <w:tcBorders>
              <w:top w:val="single" w:sz="4" w:space="0" w:color="auto"/>
            </w:tcBorders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</w:p>
        </w:tc>
      </w:tr>
      <w:tr w:rsidR="0001660C" w:rsidRPr="00150EE4" w:rsidTr="00CE49A6">
        <w:tc>
          <w:tcPr>
            <w:tcW w:w="851" w:type="dxa"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1660C" w:rsidRPr="00150EE4" w:rsidRDefault="0001660C" w:rsidP="00CE49A6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color w:val="000000"/>
                <w:kern w:val="0"/>
                <w:sz w:val="24"/>
              </w:rPr>
            </w:pPr>
          </w:p>
        </w:tc>
      </w:tr>
    </w:tbl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tbl>
      <w:tblPr>
        <w:tblW w:w="10498" w:type="dxa"/>
        <w:tblInd w:w="93" w:type="dxa"/>
        <w:tblLayout w:type="fixed"/>
        <w:tblLook w:val="04A0"/>
      </w:tblPr>
      <w:tblGrid>
        <w:gridCol w:w="2256"/>
        <w:gridCol w:w="311"/>
        <w:gridCol w:w="850"/>
        <w:gridCol w:w="1276"/>
        <w:gridCol w:w="1701"/>
        <w:gridCol w:w="284"/>
        <w:gridCol w:w="992"/>
        <w:gridCol w:w="142"/>
        <w:gridCol w:w="1701"/>
        <w:gridCol w:w="63"/>
        <w:gridCol w:w="78"/>
        <w:gridCol w:w="158"/>
        <w:gridCol w:w="429"/>
        <w:gridCol w:w="21"/>
        <w:gridCol w:w="236"/>
      </w:tblGrid>
      <w:tr w:rsidR="0001660C" w:rsidRPr="00150EE4" w:rsidTr="00CE49A6">
        <w:trPr>
          <w:gridAfter w:val="3"/>
          <w:wAfter w:w="686" w:type="dxa"/>
          <w:trHeight w:val="318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br w:type="page"/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  от 28.12.2017 г. № 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6"/>
          <w:wAfter w:w="985" w:type="dxa"/>
          <w:trHeight w:val="792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Объем поступлений доходов в бюджет</w:t>
            </w:r>
          </w:p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Чернопенского  сельского поселения на 2018 год</w:t>
            </w:r>
          </w:p>
        </w:tc>
      </w:tr>
      <w:tr w:rsidR="0001660C" w:rsidRPr="00150EE4" w:rsidTr="00CE49A6">
        <w:trPr>
          <w:gridAfter w:val="2"/>
          <w:wAfter w:w="257" w:type="dxa"/>
          <w:trHeight w:val="33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13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10 962 672,00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2 084 700,00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13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0EE4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2 050 000,00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56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 на доходы физических лиц с доходов, полученных физическими лицами  в соответствии  со статьей 228 НК 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4 700,00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563 472,00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210 182,00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1 613,00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384 180,00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-32 503,00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982 000,00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135 000,00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611 000,00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126 000,00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7 326 000,00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87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сельских 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326 000,00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5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106060331 0000110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8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3 000 000,00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80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462 000,00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260 000,00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5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6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61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11 424 672,00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1 272 492,50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20201001100000151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378 000,00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20202999100000151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20203015100000151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20203999100000151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20204014100000151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694 492,50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трансферты, передаваемые бюджетам  сельских  поселений  на </w:t>
            </w:r>
            <w:proofErr w:type="spellStart"/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</w:t>
            </w:r>
            <w:proofErr w:type="spellEnd"/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поддержку  государственных программ по формированию современной  городской  среды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694 492,50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субсидий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,с</w:t>
            </w:r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убвенций</w:t>
            </w:r>
            <w:proofErr w:type="spell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1 367 492,50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12 792 164,50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2"/>
          <w:wAfter w:w="257" w:type="dxa"/>
          <w:trHeight w:val="33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gridAfter w:val="6"/>
          <w:wAfter w:w="985" w:type="dxa"/>
          <w:trHeight w:val="1103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ascii="Calibri" w:hAnsi="Calibri" w:cs="Tahoma"/>
                <w:kern w:val="3"/>
                <w:sz w:val="22"/>
                <w:szCs w:val="22"/>
              </w:rPr>
              <w:br w:type="page"/>
            </w:r>
          </w:p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right"/>
              <w:textAlignment w:val="baseline"/>
              <w:rPr>
                <w:rFonts w:eastAsia="Tahoma"/>
                <w:kern w:val="0"/>
                <w:szCs w:val="20"/>
                <w:lang w:eastAsia="hi-IN" w:bidi="hi-IN"/>
              </w:rPr>
            </w:pPr>
            <w:r w:rsidRPr="00150EE4">
              <w:rPr>
                <w:kern w:val="0"/>
                <w:szCs w:val="20"/>
                <w:lang w:eastAsia="hi-IN" w:bidi="hi-IN"/>
              </w:rPr>
              <w:t xml:space="preserve">  </w:t>
            </w:r>
            <w:r w:rsidRPr="00150EE4">
              <w:rPr>
                <w:rFonts w:eastAsia="Tahoma"/>
                <w:kern w:val="0"/>
                <w:szCs w:val="20"/>
                <w:lang w:eastAsia="hi-IN" w:bidi="hi-IN"/>
              </w:rPr>
              <w:t xml:space="preserve"> Приложение № 5</w:t>
            </w:r>
          </w:p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right"/>
              <w:textAlignment w:val="baseline"/>
              <w:rPr>
                <w:kern w:val="0"/>
                <w:szCs w:val="20"/>
                <w:lang w:eastAsia="hi-IN" w:bidi="hi-IN"/>
              </w:rPr>
            </w:pPr>
            <w:r w:rsidRPr="00150EE4">
              <w:rPr>
                <w:kern w:val="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Чернопенского сельского </w:t>
            </w:r>
            <w:r w:rsidRPr="00150EE4">
              <w:rPr>
                <w:rFonts w:eastAsia="Tahoma"/>
                <w:kern w:val="0"/>
                <w:szCs w:val="20"/>
                <w:lang w:eastAsia="hi-IN" w:bidi="hi-IN"/>
              </w:rPr>
              <w:t>поселения</w:t>
            </w:r>
          </w:p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right"/>
              <w:textAlignment w:val="baseline"/>
              <w:rPr>
                <w:rFonts w:eastAsia="Tahoma"/>
                <w:kern w:val="0"/>
                <w:szCs w:val="20"/>
                <w:lang w:eastAsia="hi-IN" w:bidi="hi-IN"/>
              </w:rPr>
            </w:pPr>
            <w:r w:rsidRPr="00150EE4">
              <w:rPr>
                <w:rFonts w:eastAsia="Tahoma"/>
                <w:kern w:val="0"/>
                <w:szCs w:val="20"/>
                <w:lang w:eastAsia="hi-IN" w:bidi="hi-IN"/>
              </w:rPr>
              <w:t xml:space="preserve">Костромского муниципального района </w:t>
            </w:r>
          </w:p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right"/>
              <w:rPr>
                <w:rFonts w:eastAsia="Tahoma"/>
                <w:kern w:val="0"/>
                <w:szCs w:val="20"/>
                <w:lang w:eastAsia="ar-SA"/>
              </w:rPr>
            </w:pPr>
            <w:r w:rsidRPr="00150EE4">
              <w:rPr>
                <w:rFonts w:eastAsia="Tahoma"/>
                <w:kern w:val="0"/>
                <w:szCs w:val="20"/>
                <w:lang w:eastAsia="ar-SA"/>
              </w:rPr>
              <w:t xml:space="preserve">от  28.12.2017 г. № 53 </w:t>
            </w:r>
          </w:p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  <w:proofErr w:type="gramStart"/>
            <w:r w:rsidRPr="00150EE4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50EE4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</w:tc>
      </w:tr>
      <w:tr w:rsidR="0001660C" w:rsidRPr="00150EE4" w:rsidTr="00CE49A6">
        <w:trPr>
          <w:trHeight w:val="522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01660C" w:rsidRPr="00150EE4" w:rsidTr="00CE49A6">
        <w:trPr>
          <w:gridAfter w:val="6"/>
          <w:wAfter w:w="985" w:type="dxa"/>
          <w:trHeight w:val="10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Сумма,</w:t>
            </w:r>
          </w:p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</w:t>
            </w:r>
            <w:proofErr w:type="spell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</w:p>
        </w:tc>
      </w:tr>
      <w:tr w:rsidR="0001660C" w:rsidRPr="00150EE4" w:rsidTr="00CE49A6">
        <w:trPr>
          <w:gridAfter w:val="6"/>
          <w:wAfter w:w="985" w:type="dxa"/>
          <w:trHeight w:val="7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6 759 708,00</w:t>
            </w:r>
          </w:p>
        </w:tc>
      </w:tr>
      <w:tr w:rsidR="0001660C" w:rsidRPr="00150EE4" w:rsidTr="00CE49A6">
        <w:trPr>
          <w:gridAfter w:val="6"/>
          <w:wAfter w:w="985" w:type="dxa"/>
          <w:trHeight w:val="92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602 000,00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7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602 000,00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7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602 000,00</w:t>
            </w:r>
          </w:p>
        </w:tc>
      </w:tr>
      <w:tr w:rsidR="0001660C" w:rsidRPr="00150EE4" w:rsidTr="00CE49A6">
        <w:trPr>
          <w:gridAfter w:val="6"/>
          <w:wAfter w:w="985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2 015 770,00</w:t>
            </w:r>
          </w:p>
        </w:tc>
      </w:tr>
      <w:tr w:rsidR="0001660C" w:rsidRPr="00150EE4" w:rsidTr="00CE49A6">
        <w:trPr>
          <w:gridAfter w:val="6"/>
          <w:wAfter w:w="985" w:type="dxa"/>
          <w:trHeight w:val="64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1 543 005,00</w:t>
            </w:r>
          </w:p>
        </w:tc>
      </w:tr>
      <w:tr w:rsidR="0001660C" w:rsidRPr="00150EE4" w:rsidTr="00CE49A6">
        <w:trPr>
          <w:gridAfter w:val="6"/>
          <w:wAfter w:w="985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1 543 005,00</w:t>
            </w:r>
          </w:p>
        </w:tc>
      </w:tr>
      <w:tr w:rsidR="0001660C" w:rsidRPr="00150EE4" w:rsidTr="00CE49A6">
        <w:trPr>
          <w:gridAfter w:val="6"/>
          <w:wAfter w:w="985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467 665,00</w:t>
            </w:r>
          </w:p>
        </w:tc>
      </w:tr>
      <w:tr w:rsidR="0001660C" w:rsidRPr="00150EE4" w:rsidTr="00CE49A6">
        <w:trPr>
          <w:gridAfter w:val="6"/>
          <w:wAfter w:w="985" w:type="dxa"/>
          <w:trHeight w:val="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01660C" w:rsidRPr="00150EE4" w:rsidTr="00CE49A6">
        <w:trPr>
          <w:gridAfter w:val="6"/>
          <w:wAfter w:w="985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465 500,00</w:t>
            </w:r>
          </w:p>
        </w:tc>
      </w:tr>
      <w:tr w:rsidR="0001660C" w:rsidRPr="00150EE4" w:rsidTr="00CE49A6">
        <w:trPr>
          <w:gridAfter w:val="6"/>
          <w:wAfter w:w="98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2 165,00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01660C" w:rsidRPr="00150EE4" w:rsidTr="00CE49A6">
        <w:trPr>
          <w:gridAfter w:val="6"/>
          <w:wAfter w:w="985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4 131 938,00</w:t>
            </w:r>
          </w:p>
        </w:tc>
      </w:tr>
      <w:tr w:rsidR="0001660C" w:rsidRPr="00150EE4" w:rsidTr="00CE49A6">
        <w:trPr>
          <w:gridAfter w:val="6"/>
          <w:wAfter w:w="985" w:type="dxa"/>
          <w:trHeight w:val="7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01660C" w:rsidRPr="00150EE4" w:rsidTr="00CE49A6">
        <w:trPr>
          <w:gridAfter w:val="6"/>
          <w:wAfter w:w="985" w:type="dxa"/>
          <w:trHeight w:val="86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01660C" w:rsidRPr="00150EE4" w:rsidTr="00CE49A6">
        <w:trPr>
          <w:gridAfter w:val="6"/>
          <w:wAfter w:w="985" w:type="dxa"/>
          <w:trHeight w:val="68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2 256 000,00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1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2 256 000,00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7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253 204,00</w:t>
            </w:r>
          </w:p>
        </w:tc>
      </w:tr>
      <w:tr w:rsidR="0001660C" w:rsidRPr="00150EE4" w:rsidTr="00CE49A6">
        <w:trPr>
          <w:gridAfter w:val="6"/>
          <w:wAfter w:w="985" w:type="dxa"/>
          <w:trHeight w:val="77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0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3 204,00</w:t>
            </w:r>
          </w:p>
        </w:tc>
      </w:tr>
      <w:tr w:rsidR="0001660C" w:rsidRPr="00150EE4" w:rsidTr="00CE49A6">
        <w:trPr>
          <w:gridAfter w:val="6"/>
          <w:wAfter w:w="985" w:type="dxa"/>
          <w:trHeight w:val="8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1 553 734,00</w:t>
            </w:r>
          </w:p>
        </w:tc>
      </w:tr>
      <w:tr w:rsidR="0001660C" w:rsidRPr="00150EE4" w:rsidTr="00CE49A6">
        <w:trPr>
          <w:gridAfter w:val="6"/>
          <w:wAfter w:w="985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1 305 734,00</w:t>
            </w:r>
          </w:p>
        </w:tc>
      </w:tr>
      <w:tr w:rsidR="0001660C" w:rsidRPr="00150EE4" w:rsidTr="00CE49A6">
        <w:trPr>
          <w:gridAfter w:val="6"/>
          <w:wAfter w:w="985" w:type="dxa"/>
          <w:trHeight w:val="7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246 000,00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</w:tr>
      <w:tr w:rsidR="0001660C" w:rsidRPr="00150EE4" w:rsidTr="00CE49A6">
        <w:trPr>
          <w:gridAfter w:val="6"/>
          <w:wAfter w:w="985" w:type="dxa"/>
          <w:trHeight w:val="18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поселений 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350 738,00</w:t>
            </w:r>
          </w:p>
        </w:tc>
      </w:tr>
      <w:tr w:rsidR="0001660C" w:rsidRPr="00150EE4" w:rsidTr="00CE49A6">
        <w:trPr>
          <w:gridAfter w:val="6"/>
          <w:wAfter w:w="985" w:type="dxa"/>
          <w:trHeight w:val="83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350 738,00</w:t>
            </w:r>
          </w:p>
        </w:tc>
      </w:tr>
      <w:tr w:rsidR="0001660C" w:rsidRPr="00150EE4" w:rsidTr="00CE49A6">
        <w:trPr>
          <w:gridAfter w:val="6"/>
          <w:wAfter w:w="985" w:type="dxa"/>
          <w:trHeight w:val="84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</w:tr>
      <w:tr w:rsidR="0001660C" w:rsidRPr="00150EE4" w:rsidTr="00CE49A6">
        <w:trPr>
          <w:gridAfter w:val="6"/>
          <w:wAfter w:w="985" w:type="dxa"/>
          <w:trHeight w:val="13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194 900,00</w:t>
            </w:r>
          </w:p>
        </w:tc>
      </w:tr>
      <w:tr w:rsidR="0001660C" w:rsidRPr="00150EE4" w:rsidTr="00CE49A6">
        <w:trPr>
          <w:gridAfter w:val="6"/>
          <w:wAfter w:w="985" w:type="dxa"/>
          <w:trHeight w:val="6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155 196,00</w:t>
            </w:r>
          </w:p>
        </w:tc>
      </w:tr>
      <w:tr w:rsidR="0001660C" w:rsidRPr="00150EE4" w:rsidTr="00CE49A6">
        <w:trPr>
          <w:gridAfter w:val="6"/>
          <w:wAfter w:w="985" w:type="dxa"/>
          <w:trHeight w:val="9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155 196,00</w:t>
            </w:r>
          </w:p>
        </w:tc>
      </w:tr>
      <w:tr w:rsidR="0001660C" w:rsidRPr="00150EE4" w:rsidTr="00CE49A6">
        <w:trPr>
          <w:gridAfter w:val="6"/>
          <w:wAfter w:w="985" w:type="dxa"/>
          <w:trHeight w:val="9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01660C" w:rsidRPr="00150EE4" w:rsidTr="00CE49A6">
        <w:trPr>
          <w:gridAfter w:val="6"/>
          <w:wAfter w:w="985" w:type="dxa"/>
          <w:trHeight w:val="7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01660C" w:rsidRPr="00150EE4" w:rsidTr="00CE49A6">
        <w:trPr>
          <w:gridAfter w:val="6"/>
          <w:wAfter w:w="985" w:type="dxa"/>
          <w:trHeight w:val="73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8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1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81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2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1 656 671,00</w:t>
            </w:r>
          </w:p>
        </w:tc>
      </w:tr>
      <w:tr w:rsidR="0001660C" w:rsidRPr="00150EE4" w:rsidTr="00CE49A6">
        <w:trPr>
          <w:gridAfter w:val="6"/>
          <w:wAfter w:w="985" w:type="dxa"/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01660C" w:rsidRPr="00150EE4" w:rsidTr="00CE49A6">
        <w:trPr>
          <w:gridAfter w:val="6"/>
          <w:wAfter w:w="98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Мероприятия в области  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использования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01660C" w:rsidRPr="00150EE4" w:rsidTr="00CE49A6">
        <w:trPr>
          <w:gridAfter w:val="6"/>
          <w:wAfter w:w="98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01660C" w:rsidRPr="00150EE4" w:rsidTr="00CE49A6">
        <w:trPr>
          <w:gridAfter w:val="6"/>
          <w:wAfter w:w="985" w:type="dxa"/>
          <w:trHeight w:val="7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1 492 271,00</w:t>
            </w:r>
          </w:p>
        </w:tc>
      </w:tr>
      <w:tr w:rsidR="0001660C" w:rsidRPr="00150EE4" w:rsidTr="00CE49A6">
        <w:trPr>
          <w:gridAfter w:val="6"/>
          <w:wAfter w:w="985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2 809,00</w:t>
            </w:r>
          </w:p>
        </w:tc>
      </w:tr>
      <w:tr w:rsidR="0001660C" w:rsidRPr="00150EE4" w:rsidTr="00CE49A6">
        <w:trPr>
          <w:gridAfter w:val="6"/>
          <w:wAfter w:w="985" w:type="dxa"/>
          <w:trHeight w:val="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01660C" w:rsidRPr="00150EE4" w:rsidTr="00CE49A6">
        <w:trPr>
          <w:gridAfter w:val="6"/>
          <w:wAfter w:w="98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2 809,00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563 472,00</w:t>
            </w:r>
          </w:p>
        </w:tc>
      </w:tr>
      <w:tr w:rsidR="0001660C" w:rsidRPr="00150EE4" w:rsidTr="00CE49A6">
        <w:trPr>
          <w:gridAfter w:val="6"/>
          <w:wAfter w:w="985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563 472,00</w:t>
            </w:r>
          </w:p>
        </w:tc>
      </w:tr>
      <w:tr w:rsidR="0001660C" w:rsidRPr="00150EE4" w:rsidTr="00CE49A6">
        <w:trPr>
          <w:gridAfter w:val="6"/>
          <w:wAfter w:w="985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современной городской среды за счет средств федерального и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79500R5550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694 492,50 </w:t>
            </w:r>
          </w:p>
        </w:tc>
      </w:tr>
      <w:tr w:rsidR="0001660C" w:rsidRPr="00150EE4" w:rsidTr="00CE49A6">
        <w:trPr>
          <w:gridAfter w:val="6"/>
          <w:wAfter w:w="985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694 492,50 </w:t>
            </w:r>
          </w:p>
        </w:tc>
      </w:tr>
      <w:tr w:rsidR="0001660C" w:rsidRPr="00150EE4" w:rsidTr="00CE49A6">
        <w:trPr>
          <w:gridAfter w:val="6"/>
          <w:wAfter w:w="985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7950031000</w:t>
            </w: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231 497,50 </w:t>
            </w:r>
          </w:p>
        </w:tc>
      </w:tr>
      <w:tr w:rsidR="0001660C" w:rsidRPr="00150EE4" w:rsidTr="00CE49A6">
        <w:trPr>
          <w:gridAfter w:val="6"/>
          <w:wAfter w:w="985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231 497,50 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1 306 325,00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245 500,00</w:t>
            </w:r>
          </w:p>
        </w:tc>
      </w:tr>
      <w:tr w:rsidR="0001660C" w:rsidRPr="00150EE4" w:rsidTr="00CE49A6">
        <w:trPr>
          <w:gridAfter w:val="6"/>
          <w:wAfter w:w="98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185 500,00</w:t>
            </w:r>
          </w:p>
        </w:tc>
      </w:tr>
      <w:tr w:rsidR="0001660C" w:rsidRPr="00150EE4" w:rsidTr="00CE49A6">
        <w:trPr>
          <w:gridAfter w:val="6"/>
          <w:wAfter w:w="98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185 500,00</w:t>
            </w:r>
          </w:p>
        </w:tc>
      </w:tr>
      <w:tr w:rsidR="0001660C" w:rsidRPr="00150EE4" w:rsidTr="00CE49A6">
        <w:trPr>
          <w:gridAfter w:val="6"/>
          <w:wAfter w:w="985" w:type="dxa"/>
          <w:trHeight w:val="6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248 575,00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248 575,00</w:t>
            </w:r>
          </w:p>
        </w:tc>
      </w:tr>
      <w:tr w:rsidR="0001660C" w:rsidRPr="00150EE4" w:rsidTr="00CE49A6">
        <w:trPr>
          <w:gridAfter w:val="6"/>
          <w:wAfter w:w="985" w:type="dxa"/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245 000,00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3 575,00</w:t>
            </w:r>
          </w:p>
        </w:tc>
      </w:tr>
      <w:tr w:rsidR="0001660C" w:rsidRPr="00150EE4" w:rsidTr="00CE49A6">
        <w:trPr>
          <w:gridAfter w:val="6"/>
          <w:wAfter w:w="985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812 250,00</w:t>
            </w:r>
          </w:p>
        </w:tc>
      </w:tr>
      <w:tr w:rsidR="0001660C" w:rsidRPr="00150EE4" w:rsidTr="00CE49A6">
        <w:trPr>
          <w:gridAfter w:val="6"/>
          <w:wAfter w:w="985" w:type="dxa"/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4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2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262 000,00</w:t>
            </w:r>
          </w:p>
        </w:tc>
      </w:tr>
      <w:tr w:rsidR="0001660C" w:rsidRPr="00150EE4" w:rsidTr="00CE49A6">
        <w:trPr>
          <w:gridAfter w:val="6"/>
          <w:wAfter w:w="985" w:type="dxa"/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34 000,00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146 250,00</w:t>
            </w:r>
          </w:p>
        </w:tc>
      </w:tr>
      <w:tr w:rsidR="0001660C" w:rsidRPr="00150EE4" w:rsidTr="00CE49A6">
        <w:trPr>
          <w:gridAfter w:val="6"/>
          <w:wAfter w:w="985" w:type="dxa"/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146 250,00</w:t>
            </w:r>
          </w:p>
        </w:tc>
      </w:tr>
      <w:tr w:rsidR="0001660C" w:rsidRPr="00150EE4" w:rsidTr="00CE49A6">
        <w:trPr>
          <w:gridAfter w:val="6"/>
          <w:wAfter w:w="985" w:type="dxa"/>
          <w:trHeight w:val="77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01660C" w:rsidRPr="00150EE4" w:rsidTr="00CE49A6">
        <w:trPr>
          <w:gridAfter w:val="6"/>
          <w:wAfter w:w="985" w:type="dxa"/>
          <w:trHeight w:val="9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01660C" w:rsidRPr="00150EE4" w:rsidTr="00CE49A6">
        <w:trPr>
          <w:gridAfter w:val="6"/>
          <w:wAfter w:w="985" w:type="dxa"/>
          <w:trHeight w:val="49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01660C" w:rsidRPr="00150EE4" w:rsidTr="00CE49A6">
        <w:trPr>
          <w:gridAfter w:val="6"/>
          <w:wAfter w:w="985" w:type="dxa"/>
          <w:trHeight w:val="44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1 709 522,00</w:t>
            </w:r>
          </w:p>
        </w:tc>
      </w:tr>
      <w:tr w:rsidR="0001660C" w:rsidRPr="00150EE4" w:rsidTr="00CE49A6">
        <w:trPr>
          <w:gridAfter w:val="6"/>
          <w:wAfter w:w="985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1 709 522,00</w:t>
            </w:r>
          </w:p>
        </w:tc>
      </w:tr>
      <w:tr w:rsidR="0001660C" w:rsidRPr="00150EE4" w:rsidTr="00CE49A6">
        <w:trPr>
          <w:gridAfter w:val="6"/>
          <w:wAfter w:w="985" w:type="dxa"/>
          <w:trHeight w:val="9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1 495 200,00</w:t>
            </w:r>
          </w:p>
        </w:tc>
      </w:tr>
      <w:tr w:rsidR="0001660C" w:rsidRPr="00150EE4" w:rsidTr="00CE49A6">
        <w:trPr>
          <w:gridAfter w:val="6"/>
          <w:wAfter w:w="985" w:type="dxa"/>
          <w:trHeight w:val="12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1 219 000,00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276 200,00</w:t>
            </w:r>
          </w:p>
        </w:tc>
      </w:tr>
      <w:tr w:rsidR="0001660C" w:rsidRPr="00150EE4" w:rsidTr="00CE49A6">
        <w:trPr>
          <w:gridAfter w:val="6"/>
          <w:wAfter w:w="985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</w:t>
            </w: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подведомственных учреждений за счет  доходов от предоставленных  платных услуг  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214 322,00</w:t>
            </w:r>
          </w:p>
        </w:tc>
      </w:tr>
      <w:tr w:rsidR="0001660C" w:rsidRPr="00150EE4" w:rsidTr="00CE49A6">
        <w:trPr>
          <w:gridAfter w:val="6"/>
          <w:wAfter w:w="985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105 462,00</w:t>
            </w:r>
          </w:p>
        </w:tc>
      </w:tr>
      <w:tr w:rsidR="0001660C" w:rsidRPr="00150EE4" w:rsidTr="00CE49A6">
        <w:trPr>
          <w:gridAfter w:val="6"/>
          <w:wAfter w:w="985" w:type="dxa"/>
          <w:trHeight w:val="5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108 860,00</w:t>
            </w:r>
          </w:p>
        </w:tc>
      </w:tr>
      <w:tr w:rsidR="0001660C" w:rsidRPr="00150EE4" w:rsidTr="00CE49A6">
        <w:trPr>
          <w:gridAfter w:val="6"/>
          <w:wAfter w:w="985" w:type="dxa"/>
          <w:trHeight w:val="49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01660C" w:rsidRPr="00150EE4" w:rsidTr="00CE49A6">
        <w:trPr>
          <w:gridAfter w:val="6"/>
          <w:wAfter w:w="98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01660C" w:rsidRPr="00150EE4" w:rsidTr="00CE49A6">
        <w:trPr>
          <w:gridAfter w:val="6"/>
          <w:wAfter w:w="985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01660C" w:rsidRPr="00150EE4" w:rsidTr="00CE49A6">
        <w:trPr>
          <w:gridAfter w:val="6"/>
          <w:wAfter w:w="98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01660C" w:rsidRPr="00150EE4" w:rsidTr="00CE49A6">
        <w:trPr>
          <w:gridAfter w:val="6"/>
          <w:wAfter w:w="98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1 417 000,00</w:t>
            </w:r>
          </w:p>
        </w:tc>
      </w:tr>
      <w:tr w:rsidR="0001660C" w:rsidRPr="00150EE4" w:rsidTr="00CE49A6">
        <w:trPr>
          <w:gridAfter w:val="6"/>
          <w:wAfter w:w="985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1 417 000,00</w:t>
            </w:r>
          </w:p>
        </w:tc>
      </w:tr>
      <w:tr w:rsidR="0001660C" w:rsidRPr="00150EE4" w:rsidTr="00CE49A6">
        <w:trPr>
          <w:gridAfter w:val="6"/>
          <w:wAfter w:w="985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 "СЦ  им.А.И. Шелюхина 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1 417 000,00</w:t>
            </w:r>
          </w:p>
        </w:tc>
      </w:tr>
      <w:tr w:rsidR="0001660C" w:rsidRPr="00150EE4" w:rsidTr="00CE49A6">
        <w:trPr>
          <w:gridAfter w:val="6"/>
          <w:wAfter w:w="985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1 200 500,00</w:t>
            </w:r>
          </w:p>
        </w:tc>
      </w:tr>
      <w:tr w:rsidR="0001660C" w:rsidRPr="00150EE4" w:rsidTr="00CE49A6">
        <w:trPr>
          <w:gridAfter w:val="6"/>
          <w:wAfter w:w="98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166 500,00</w:t>
            </w:r>
          </w:p>
        </w:tc>
      </w:tr>
      <w:tr w:rsidR="0001660C" w:rsidRPr="00150EE4" w:rsidTr="00CE49A6">
        <w:trPr>
          <w:gridAfter w:val="6"/>
          <w:wAfter w:w="985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01660C" w:rsidRPr="00150EE4" w:rsidTr="00CE49A6">
        <w:trPr>
          <w:gridAfter w:val="6"/>
          <w:wAfter w:w="985" w:type="dxa"/>
          <w:trHeight w:val="2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13 285 464,00</w:t>
            </w:r>
          </w:p>
        </w:tc>
      </w:tr>
      <w:tr w:rsidR="0001660C" w:rsidRPr="00150EE4" w:rsidTr="00CE49A6">
        <w:trPr>
          <w:trHeight w:val="7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01660C" w:rsidRPr="00150EE4" w:rsidTr="00CE49A6">
        <w:trPr>
          <w:trHeight w:val="8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50EE4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60C" w:rsidRPr="00150EE4" w:rsidRDefault="0001660C" w:rsidP="00CE49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01660C" w:rsidRPr="00150EE4" w:rsidRDefault="0001660C" w:rsidP="0001660C">
      <w:pPr>
        <w:widowControl/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textAlignment w:val="baseline"/>
        <w:rPr>
          <w:rFonts w:eastAsia="Tahoma"/>
          <w:kern w:val="0"/>
          <w:szCs w:val="20"/>
          <w:lang w:eastAsia="hi-IN" w:bidi="hi-IN"/>
        </w:rPr>
      </w:pPr>
      <w:r w:rsidRPr="00150EE4">
        <w:rPr>
          <w:kern w:val="0"/>
          <w:szCs w:val="20"/>
          <w:lang w:eastAsia="hi-IN" w:bidi="hi-IN"/>
        </w:rPr>
        <w:t xml:space="preserve">  </w:t>
      </w:r>
      <w:r w:rsidRPr="00150EE4">
        <w:rPr>
          <w:rFonts w:eastAsia="Tahoma"/>
          <w:kern w:val="0"/>
          <w:szCs w:val="20"/>
          <w:lang w:eastAsia="hi-IN" w:bidi="hi-IN"/>
        </w:rPr>
        <w:t xml:space="preserve"> Приложение № 6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textAlignment w:val="baseline"/>
        <w:rPr>
          <w:kern w:val="0"/>
          <w:szCs w:val="20"/>
          <w:lang w:eastAsia="hi-IN" w:bidi="hi-IN"/>
        </w:rPr>
      </w:pPr>
      <w:r w:rsidRPr="00150EE4">
        <w:rPr>
          <w:kern w:val="0"/>
          <w:szCs w:val="20"/>
          <w:lang w:eastAsia="hi-IN" w:bidi="hi-IN"/>
        </w:rPr>
        <w:t xml:space="preserve">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Чернопенского сельского </w:t>
      </w:r>
      <w:r w:rsidRPr="00150EE4">
        <w:rPr>
          <w:rFonts w:eastAsia="Tahoma"/>
          <w:kern w:val="0"/>
          <w:szCs w:val="20"/>
          <w:lang w:eastAsia="hi-IN" w:bidi="hi-IN"/>
        </w:rPr>
        <w:t>поселения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textAlignment w:val="baseline"/>
        <w:rPr>
          <w:rFonts w:eastAsia="Tahoma"/>
          <w:kern w:val="0"/>
          <w:szCs w:val="20"/>
          <w:lang w:eastAsia="hi-IN" w:bidi="hi-IN"/>
        </w:rPr>
      </w:pPr>
      <w:r w:rsidRPr="00150EE4">
        <w:rPr>
          <w:rFonts w:eastAsia="Tahoma"/>
          <w:kern w:val="0"/>
          <w:szCs w:val="20"/>
          <w:lang w:eastAsia="hi-IN" w:bidi="hi-IN"/>
        </w:rPr>
        <w:t xml:space="preserve">Костромского муниципального района 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right"/>
        <w:rPr>
          <w:rFonts w:eastAsia="Tahoma"/>
          <w:kern w:val="0"/>
          <w:szCs w:val="20"/>
          <w:lang w:eastAsia="ar-SA"/>
        </w:rPr>
      </w:pPr>
      <w:r w:rsidRPr="00150EE4">
        <w:rPr>
          <w:rFonts w:eastAsia="Tahoma"/>
          <w:kern w:val="0"/>
          <w:szCs w:val="20"/>
          <w:lang w:eastAsia="ar-SA"/>
        </w:rPr>
        <w:t xml:space="preserve">от  28.12.2017 г. № 53 </w:t>
      </w:r>
    </w:p>
    <w:p w:rsidR="0001660C" w:rsidRPr="00150EE4" w:rsidRDefault="0001660C" w:rsidP="0001660C">
      <w:pPr>
        <w:widowControl/>
        <w:suppressAutoHyphens w:val="0"/>
        <w:jc w:val="right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  <w:r w:rsidRPr="00150EE4">
        <w:rPr>
          <w:rFonts w:eastAsia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center"/>
        <w:rPr>
          <w:rFonts w:eastAsiaTheme="minorHAnsi"/>
          <w:iCs/>
          <w:color w:val="000000"/>
          <w:kern w:val="0"/>
          <w:sz w:val="28"/>
          <w:szCs w:val="28"/>
        </w:rPr>
      </w:pPr>
      <w:r w:rsidRPr="00150EE4">
        <w:rPr>
          <w:rFonts w:eastAsiaTheme="minorHAnsi"/>
          <w:kern w:val="0"/>
          <w:sz w:val="28"/>
          <w:szCs w:val="28"/>
        </w:rPr>
        <w:t xml:space="preserve">Распределение бюджетных ассигнований на реализацию муниципальной     программы    «Формирование современной городской среды» </w:t>
      </w:r>
      <w:r w:rsidRPr="00150EE4">
        <w:rPr>
          <w:rFonts w:eastAsiaTheme="minorHAnsi"/>
          <w:iCs/>
          <w:color w:val="000000"/>
          <w:kern w:val="0"/>
          <w:sz w:val="28"/>
          <w:szCs w:val="28"/>
        </w:rPr>
        <w:t xml:space="preserve"> на территории Чернопенского сельского поселения Костромского муниципального района Костромской области</w:t>
      </w: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tbl>
      <w:tblPr>
        <w:tblStyle w:val="22"/>
        <w:tblW w:w="10132" w:type="dxa"/>
        <w:tblInd w:w="-526" w:type="dxa"/>
        <w:tblLook w:val="04A0"/>
      </w:tblPr>
      <w:tblGrid>
        <w:gridCol w:w="6152"/>
        <w:gridCol w:w="1995"/>
        <w:gridCol w:w="1985"/>
      </w:tblGrid>
      <w:tr w:rsidR="0001660C" w:rsidRPr="00150EE4" w:rsidTr="00CE49A6">
        <w:tc>
          <w:tcPr>
            <w:tcW w:w="6152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Наименование показателей</w:t>
            </w:r>
          </w:p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1995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 xml:space="preserve">Целевая статья </w:t>
            </w:r>
          </w:p>
        </w:tc>
        <w:tc>
          <w:tcPr>
            <w:tcW w:w="1985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Сумма, рублей</w:t>
            </w:r>
          </w:p>
        </w:tc>
      </w:tr>
      <w:tr w:rsidR="0001660C" w:rsidRPr="00150EE4" w:rsidTr="00CE49A6">
        <w:tc>
          <w:tcPr>
            <w:tcW w:w="6152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Theme="minorHAnsi"/>
                <w:kern w:val="0"/>
                <w:sz w:val="24"/>
              </w:rPr>
              <w:t xml:space="preserve">Муниципальная     программа    «Формирование современной городской среды» </w:t>
            </w:r>
            <w:r w:rsidRPr="00150EE4">
              <w:rPr>
                <w:rFonts w:eastAsiaTheme="minorHAnsi"/>
                <w:iCs/>
                <w:color w:val="000000"/>
                <w:kern w:val="0"/>
                <w:sz w:val="24"/>
              </w:rPr>
              <w:t xml:space="preserve"> на территории Чернопенского сельского поселения Костромского муниципального района Костромской области</w:t>
            </w:r>
            <w:proofErr w:type="gramStart"/>
            <w:r w:rsidRPr="00150EE4">
              <w:rPr>
                <w:rFonts w:eastAsiaTheme="minorHAnsi"/>
                <w:iCs/>
                <w:color w:val="000000"/>
                <w:kern w:val="0"/>
                <w:sz w:val="24"/>
              </w:rPr>
              <w:t xml:space="preserve">  ,</w:t>
            </w:r>
            <w:proofErr w:type="gramEnd"/>
            <w:r w:rsidRPr="00150EE4">
              <w:rPr>
                <w:rFonts w:eastAsiaTheme="minorHAnsi"/>
                <w:iCs/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995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  <w:tc>
          <w:tcPr>
            <w:tcW w:w="1985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925990,0</w:t>
            </w:r>
          </w:p>
        </w:tc>
      </w:tr>
      <w:tr w:rsidR="0001660C" w:rsidRPr="00150EE4" w:rsidTr="00CE49A6">
        <w:tc>
          <w:tcPr>
            <w:tcW w:w="6152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Реализация мероприятий муниципальной программы «Формирование современной городской среды» за счет средств федерального и областного бюджета</w:t>
            </w:r>
          </w:p>
        </w:tc>
        <w:tc>
          <w:tcPr>
            <w:tcW w:w="1995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79500R5550</w:t>
            </w:r>
          </w:p>
        </w:tc>
        <w:tc>
          <w:tcPr>
            <w:tcW w:w="1985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694492,5</w:t>
            </w:r>
          </w:p>
        </w:tc>
      </w:tr>
      <w:tr w:rsidR="0001660C" w:rsidRPr="00150EE4" w:rsidTr="00CE49A6">
        <w:tc>
          <w:tcPr>
            <w:tcW w:w="6152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Реализация мероприятий муниципальной программы «Формирования современной городской среды» за счет средств бюджета сельского поселения</w:t>
            </w:r>
          </w:p>
        </w:tc>
        <w:tc>
          <w:tcPr>
            <w:tcW w:w="1995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7950031000</w:t>
            </w:r>
          </w:p>
        </w:tc>
        <w:tc>
          <w:tcPr>
            <w:tcW w:w="1985" w:type="dxa"/>
          </w:tcPr>
          <w:p w:rsidR="0001660C" w:rsidRPr="00150EE4" w:rsidRDefault="0001660C" w:rsidP="00CE49A6">
            <w:pPr>
              <w:widowControl/>
              <w:tabs>
                <w:tab w:val="left" w:pos="6480"/>
              </w:tabs>
              <w:suppressAutoHyphens w:val="0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  <w:r w:rsidRPr="00150EE4">
              <w:rPr>
                <w:rFonts w:eastAsia="Times New Roman"/>
                <w:kern w:val="0"/>
                <w:sz w:val="24"/>
                <w:lang w:eastAsia="ar-SA"/>
              </w:rPr>
              <w:t>231497,5</w:t>
            </w:r>
          </w:p>
        </w:tc>
      </w:tr>
    </w:tbl>
    <w:p w:rsidR="0001660C" w:rsidRPr="00150EE4" w:rsidRDefault="0001660C" w:rsidP="0001660C">
      <w:pPr>
        <w:widowControl/>
        <w:tabs>
          <w:tab w:val="left" w:pos="6480"/>
        </w:tabs>
        <w:suppressAutoHyphens w:val="0"/>
        <w:jc w:val="both"/>
        <w:rPr>
          <w:rFonts w:eastAsia="Times New Roman"/>
          <w:kern w:val="0"/>
          <w:sz w:val="24"/>
          <w:lang w:eastAsia="ar-SA"/>
        </w:rPr>
      </w:pPr>
    </w:p>
    <w:p w:rsidR="00C664B6" w:rsidRDefault="00C664B6"/>
    <w:sectPr w:rsidR="00C664B6" w:rsidSect="00C6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font1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422549"/>
    <w:multiLevelType w:val="hybridMultilevel"/>
    <w:tmpl w:val="47805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C7552"/>
    <w:multiLevelType w:val="multilevel"/>
    <w:tmpl w:val="2D80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37A6"/>
    <w:multiLevelType w:val="multilevel"/>
    <w:tmpl w:val="36BC46C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A233FE3"/>
    <w:multiLevelType w:val="hybridMultilevel"/>
    <w:tmpl w:val="355C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7C99"/>
    <w:multiLevelType w:val="multilevel"/>
    <w:tmpl w:val="80F01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B074542"/>
    <w:multiLevelType w:val="hybridMultilevel"/>
    <w:tmpl w:val="787E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74D"/>
    <w:multiLevelType w:val="multilevel"/>
    <w:tmpl w:val="2D80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F582E"/>
    <w:multiLevelType w:val="hybridMultilevel"/>
    <w:tmpl w:val="2BC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A1D64"/>
    <w:multiLevelType w:val="hybridMultilevel"/>
    <w:tmpl w:val="75302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1D4505"/>
    <w:multiLevelType w:val="multilevel"/>
    <w:tmpl w:val="0E5881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A6A1178"/>
    <w:multiLevelType w:val="hybridMultilevel"/>
    <w:tmpl w:val="ADFE9DDC"/>
    <w:lvl w:ilvl="0" w:tplc="77A6A71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0C"/>
    <w:rsid w:val="0001660C"/>
    <w:rsid w:val="002A7D46"/>
    <w:rsid w:val="00625B8D"/>
    <w:rsid w:val="00682F86"/>
    <w:rsid w:val="009A5EF5"/>
    <w:rsid w:val="00AB264D"/>
    <w:rsid w:val="00C664B6"/>
    <w:rsid w:val="00D242FF"/>
    <w:rsid w:val="00E5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C"/>
    <w:pPr>
      <w:widowControl w:val="0"/>
      <w:suppressAutoHyphens/>
    </w:pPr>
    <w:rPr>
      <w:rFonts w:eastAsia="Arial Unicode MS"/>
      <w:kern w:val="2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AB264D"/>
    <w:pPr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0"/>
    <w:link w:val="20"/>
    <w:qFormat/>
    <w:rsid w:val="0001660C"/>
    <w:pPr>
      <w:numPr>
        <w:ilvl w:val="1"/>
        <w:numId w:val="2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5"/>
    <w:unhideWhenUsed/>
    <w:rsid w:val="00D242FF"/>
    <w:pPr>
      <w:spacing w:after="120"/>
    </w:pPr>
  </w:style>
  <w:style w:type="character" w:customStyle="1" w:styleId="a5">
    <w:name w:val="Основной текст Знак"/>
    <w:basedOn w:val="a2"/>
    <w:link w:val="a0"/>
    <w:rsid w:val="00D242FF"/>
    <w:rPr>
      <w:sz w:val="24"/>
      <w:szCs w:val="24"/>
      <w:lang w:eastAsia="ar-SA"/>
    </w:rPr>
  </w:style>
  <w:style w:type="character" w:styleId="a6">
    <w:name w:val="Hyperlink"/>
    <w:qFormat/>
    <w:rsid w:val="00AB264D"/>
    <w:rPr>
      <w:color w:val="0000FF"/>
      <w:u w:val="single"/>
    </w:rPr>
  </w:style>
  <w:style w:type="character" w:styleId="a7">
    <w:name w:val="FollowedHyperlink"/>
    <w:basedOn w:val="a2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8">
    <w:name w:val="Содержимое таблицы"/>
    <w:basedOn w:val="a"/>
    <w:qFormat/>
    <w:rsid w:val="00AB264D"/>
    <w:pPr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center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a9">
    <w:name w:val="Заголовок таблицы"/>
    <w:basedOn w:val="a8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a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2"/>
    <w:link w:val="2"/>
    <w:rsid w:val="0001660C"/>
    <w:rPr>
      <w:rFonts w:eastAsia="SimSun" w:cs="Mangal"/>
      <w:b/>
      <w:bCs/>
      <w:kern w:val="1"/>
      <w:sz w:val="36"/>
      <w:szCs w:val="36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01660C"/>
  </w:style>
  <w:style w:type="character" w:customStyle="1" w:styleId="WW8Num1z0">
    <w:name w:val="WW8Num1z0"/>
    <w:rsid w:val="0001660C"/>
    <w:rPr>
      <w:rFonts w:eastAsia="Times New Roman" w:cs="Times New Roman"/>
      <w:bCs/>
      <w:iCs/>
      <w:kern w:val="1"/>
      <w:sz w:val="28"/>
      <w:szCs w:val="28"/>
    </w:rPr>
  </w:style>
  <w:style w:type="character" w:customStyle="1" w:styleId="WW8Num1z1">
    <w:name w:val="WW8Num1z1"/>
    <w:rsid w:val="0001660C"/>
  </w:style>
  <w:style w:type="character" w:customStyle="1" w:styleId="WW8Num1z2">
    <w:name w:val="WW8Num1z2"/>
    <w:rsid w:val="0001660C"/>
  </w:style>
  <w:style w:type="character" w:customStyle="1" w:styleId="WW8Num1z3">
    <w:name w:val="WW8Num1z3"/>
    <w:rsid w:val="0001660C"/>
  </w:style>
  <w:style w:type="character" w:customStyle="1" w:styleId="WW8Num1z4">
    <w:name w:val="WW8Num1z4"/>
    <w:rsid w:val="0001660C"/>
  </w:style>
  <w:style w:type="character" w:customStyle="1" w:styleId="WW8Num1z5">
    <w:name w:val="WW8Num1z5"/>
    <w:rsid w:val="0001660C"/>
  </w:style>
  <w:style w:type="character" w:customStyle="1" w:styleId="WW8Num1z6">
    <w:name w:val="WW8Num1z6"/>
    <w:rsid w:val="0001660C"/>
  </w:style>
  <w:style w:type="character" w:customStyle="1" w:styleId="WW8Num1z7">
    <w:name w:val="WW8Num1z7"/>
    <w:rsid w:val="0001660C"/>
  </w:style>
  <w:style w:type="character" w:customStyle="1" w:styleId="WW8Num1z8">
    <w:name w:val="WW8Num1z8"/>
    <w:rsid w:val="0001660C"/>
  </w:style>
  <w:style w:type="character" w:customStyle="1" w:styleId="WW8Num2z0">
    <w:name w:val="WW8Num2z0"/>
    <w:rsid w:val="0001660C"/>
    <w:rPr>
      <w:rFonts w:eastAsia="Times New Roman" w:cs="Times New Roman"/>
      <w:bCs/>
      <w:iCs/>
      <w:kern w:val="1"/>
      <w:sz w:val="28"/>
      <w:szCs w:val="28"/>
    </w:rPr>
  </w:style>
  <w:style w:type="character" w:customStyle="1" w:styleId="WW8Num2z1">
    <w:name w:val="WW8Num2z1"/>
    <w:rsid w:val="0001660C"/>
  </w:style>
  <w:style w:type="character" w:customStyle="1" w:styleId="WW8Num2z2">
    <w:name w:val="WW8Num2z2"/>
    <w:rsid w:val="0001660C"/>
  </w:style>
  <w:style w:type="character" w:customStyle="1" w:styleId="WW8Num2z3">
    <w:name w:val="WW8Num2z3"/>
    <w:rsid w:val="0001660C"/>
  </w:style>
  <w:style w:type="character" w:customStyle="1" w:styleId="WW8Num2z4">
    <w:name w:val="WW8Num2z4"/>
    <w:rsid w:val="0001660C"/>
  </w:style>
  <w:style w:type="character" w:customStyle="1" w:styleId="WW8Num2z5">
    <w:name w:val="WW8Num2z5"/>
    <w:rsid w:val="0001660C"/>
  </w:style>
  <w:style w:type="character" w:customStyle="1" w:styleId="WW8Num2z6">
    <w:name w:val="WW8Num2z6"/>
    <w:rsid w:val="0001660C"/>
  </w:style>
  <w:style w:type="character" w:customStyle="1" w:styleId="WW8Num2z7">
    <w:name w:val="WW8Num2z7"/>
    <w:rsid w:val="0001660C"/>
  </w:style>
  <w:style w:type="character" w:customStyle="1" w:styleId="WW8Num2z8">
    <w:name w:val="WW8Num2z8"/>
    <w:rsid w:val="0001660C"/>
  </w:style>
  <w:style w:type="character" w:customStyle="1" w:styleId="WW8Num3z0">
    <w:name w:val="WW8Num3z0"/>
    <w:rsid w:val="0001660C"/>
    <w:rPr>
      <w:kern w:val="1"/>
    </w:rPr>
  </w:style>
  <w:style w:type="character" w:customStyle="1" w:styleId="WW8Num3z1">
    <w:name w:val="WW8Num3z1"/>
    <w:rsid w:val="0001660C"/>
  </w:style>
  <w:style w:type="character" w:customStyle="1" w:styleId="WW8Num3z2">
    <w:name w:val="WW8Num3z2"/>
    <w:rsid w:val="0001660C"/>
  </w:style>
  <w:style w:type="character" w:customStyle="1" w:styleId="WW8Num3z3">
    <w:name w:val="WW8Num3z3"/>
    <w:rsid w:val="0001660C"/>
  </w:style>
  <w:style w:type="character" w:customStyle="1" w:styleId="WW8Num3z4">
    <w:name w:val="WW8Num3z4"/>
    <w:rsid w:val="0001660C"/>
  </w:style>
  <w:style w:type="character" w:customStyle="1" w:styleId="WW8Num3z5">
    <w:name w:val="WW8Num3z5"/>
    <w:rsid w:val="0001660C"/>
  </w:style>
  <w:style w:type="character" w:customStyle="1" w:styleId="WW8Num3z6">
    <w:name w:val="WW8Num3z6"/>
    <w:rsid w:val="0001660C"/>
  </w:style>
  <w:style w:type="character" w:customStyle="1" w:styleId="WW8Num3z7">
    <w:name w:val="WW8Num3z7"/>
    <w:rsid w:val="0001660C"/>
  </w:style>
  <w:style w:type="character" w:customStyle="1" w:styleId="WW8Num3z8">
    <w:name w:val="WW8Num3z8"/>
    <w:rsid w:val="0001660C"/>
  </w:style>
  <w:style w:type="character" w:customStyle="1" w:styleId="WW8Num4z0">
    <w:name w:val="WW8Num4z0"/>
    <w:rsid w:val="0001660C"/>
  </w:style>
  <w:style w:type="character" w:customStyle="1" w:styleId="WW8Num4z1">
    <w:name w:val="WW8Num4z1"/>
    <w:rsid w:val="0001660C"/>
  </w:style>
  <w:style w:type="character" w:customStyle="1" w:styleId="WW8Num4z2">
    <w:name w:val="WW8Num4z2"/>
    <w:rsid w:val="0001660C"/>
  </w:style>
  <w:style w:type="character" w:customStyle="1" w:styleId="WW8Num4z3">
    <w:name w:val="WW8Num4z3"/>
    <w:rsid w:val="0001660C"/>
  </w:style>
  <w:style w:type="character" w:customStyle="1" w:styleId="WW8Num4z4">
    <w:name w:val="WW8Num4z4"/>
    <w:rsid w:val="0001660C"/>
  </w:style>
  <w:style w:type="character" w:customStyle="1" w:styleId="WW8Num4z5">
    <w:name w:val="WW8Num4z5"/>
    <w:rsid w:val="0001660C"/>
  </w:style>
  <w:style w:type="character" w:customStyle="1" w:styleId="WW8Num4z6">
    <w:name w:val="WW8Num4z6"/>
    <w:rsid w:val="0001660C"/>
  </w:style>
  <w:style w:type="character" w:customStyle="1" w:styleId="WW8Num4z7">
    <w:name w:val="WW8Num4z7"/>
    <w:rsid w:val="0001660C"/>
  </w:style>
  <w:style w:type="character" w:customStyle="1" w:styleId="WW8Num4z8">
    <w:name w:val="WW8Num4z8"/>
    <w:rsid w:val="0001660C"/>
  </w:style>
  <w:style w:type="character" w:customStyle="1" w:styleId="12">
    <w:name w:val="Основной шрифт абзаца1"/>
    <w:rsid w:val="0001660C"/>
  </w:style>
  <w:style w:type="character" w:customStyle="1" w:styleId="ac">
    <w:name w:val="Маркеры списка"/>
    <w:rsid w:val="0001660C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01660C"/>
  </w:style>
  <w:style w:type="paragraph" w:customStyle="1" w:styleId="a1">
    <w:name w:val="Заголовок"/>
    <w:basedOn w:val="a"/>
    <w:next w:val="a0"/>
    <w:rsid w:val="0001660C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e">
    <w:name w:val="List"/>
    <w:basedOn w:val="a0"/>
    <w:rsid w:val="0001660C"/>
    <w:rPr>
      <w:rFonts w:cs="Mangal"/>
      <w:kern w:val="1"/>
      <w:sz w:val="21"/>
    </w:rPr>
  </w:style>
  <w:style w:type="paragraph" w:customStyle="1" w:styleId="13">
    <w:name w:val="Название1"/>
    <w:basedOn w:val="a"/>
    <w:rsid w:val="0001660C"/>
    <w:pPr>
      <w:suppressLineNumbers/>
      <w:spacing w:before="120" w:after="120"/>
    </w:pPr>
    <w:rPr>
      <w:rFonts w:cs="Mangal"/>
      <w:i/>
      <w:iCs/>
      <w:kern w:val="1"/>
      <w:sz w:val="24"/>
      <w:lang w:eastAsia="ar-SA"/>
    </w:rPr>
  </w:style>
  <w:style w:type="paragraph" w:customStyle="1" w:styleId="14">
    <w:name w:val="Указатель1"/>
    <w:basedOn w:val="a"/>
    <w:rsid w:val="0001660C"/>
    <w:pPr>
      <w:suppressLineNumbers/>
    </w:pPr>
    <w:rPr>
      <w:rFonts w:cs="Mangal"/>
      <w:kern w:val="1"/>
      <w:sz w:val="21"/>
      <w:lang w:eastAsia="ar-SA"/>
    </w:rPr>
  </w:style>
  <w:style w:type="paragraph" w:customStyle="1" w:styleId="15">
    <w:name w:val="Обычный (веб)1"/>
    <w:basedOn w:val="a"/>
    <w:rsid w:val="0001660C"/>
    <w:pPr>
      <w:widowControl/>
      <w:suppressAutoHyphens w:val="0"/>
      <w:spacing w:before="100" w:after="100"/>
    </w:pPr>
    <w:rPr>
      <w:rFonts w:eastAsia="Times New Roman"/>
      <w:kern w:val="1"/>
      <w:sz w:val="24"/>
      <w:lang w:eastAsia="ar-SA"/>
    </w:rPr>
  </w:style>
  <w:style w:type="paragraph" w:customStyle="1" w:styleId="16">
    <w:name w:val="Абзац списка1"/>
    <w:basedOn w:val="a"/>
    <w:rsid w:val="0001660C"/>
    <w:pPr>
      <w:ind w:left="720"/>
    </w:pPr>
    <w:rPr>
      <w:rFonts w:cs="Tahoma"/>
      <w:kern w:val="1"/>
      <w:sz w:val="21"/>
      <w:lang w:eastAsia="ar-SA"/>
    </w:rPr>
  </w:style>
  <w:style w:type="paragraph" w:customStyle="1" w:styleId="ConsPlusNormal">
    <w:name w:val="ConsPlusNormal"/>
    <w:rsid w:val="0001660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link w:val="af0"/>
    <w:uiPriority w:val="99"/>
    <w:rsid w:val="0001660C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132"/>
      <w:kern w:val="1"/>
      <w:sz w:val="22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01660C"/>
    <w:rPr>
      <w:rFonts w:ascii="Calibri" w:eastAsia="Arial Unicode MS" w:hAnsi="Calibri" w:cs="font132"/>
      <w:kern w:val="1"/>
      <w:sz w:val="22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1660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01660C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af3">
    <w:name w:val="Table Grid"/>
    <w:basedOn w:val="a3"/>
    <w:uiPriority w:val="59"/>
    <w:rsid w:val="000166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3"/>
    <w:next w:val="af3"/>
    <w:uiPriority w:val="59"/>
    <w:rsid w:val="000166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166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01660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01660C"/>
    <w:rPr>
      <w:rFonts w:eastAsia="Arial Unicode MS"/>
      <w:kern w:val="2"/>
      <w:szCs w:val="24"/>
      <w:lang w:eastAsia="en-US"/>
    </w:rPr>
  </w:style>
  <w:style w:type="numbering" w:customStyle="1" w:styleId="21">
    <w:name w:val="Нет списка2"/>
    <w:next w:val="a4"/>
    <w:uiPriority w:val="99"/>
    <w:semiHidden/>
    <w:unhideWhenUsed/>
    <w:rsid w:val="0001660C"/>
  </w:style>
  <w:style w:type="table" w:customStyle="1" w:styleId="22">
    <w:name w:val="Сетка таблицы2"/>
    <w:basedOn w:val="a3"/>
    <w:next w:val="af3"/>
    <w:uiPriority w:val="59"/>
    <w:rsid w:val="000166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5484</Words>
  <Characters>31264</Characters>
  <Application>Microsoft Office Word</Application>
  <DocSecurity>0</DocSecurity>
  <Lines>260</Lines>
  <Paragraphs>73</Paragraphs>
  <ScaleCrop>false</ScaleCrop>
  <Company/>
  <LinksUpToDate>false</LinksUpToDate>
  <CharactersWithSpaces>36675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2018-04-09T11:41:00Z</dcterms:created>
  <dcterms:modified xsi:type="dcterms:W3CDTF">2018-04-09T11:42:00Z</dcterms:modified>
</cp:coreProperties>
</file>