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B7" w:rsidRDefault="009D74B7" w:rsidP="009D74B7">
      <w:pPr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457A201F" wp14:editId="792F17C1">
            <wp:simplePos x="0" y="0"/>
            <wp:positionH relativeFrom="column">
              <wp:posOffset>2529840</wp:posOffset>
            </wp:positionH>
            <wp:positionV relativeFrom="paragraph">
              <wp:posOffset>-367665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4B7" w:rsidRDefault="009D74B7" w:rsidP="009D74B7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Информационный бюллетень 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Костромского муниципального района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Костромской области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Информационный бюллетень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выходит с 30 ноября 2006 года             </w:t>
      </w:r>
      <w:r w:rsidRPr="00C43677"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 xml:space="preserve">№ </w:t>
      </w:r>
      <w:r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>5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 пятница 1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8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марта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2016 года 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  <w:t>Сегодня в номере:</w:t>
      </w:r>
    </w:p>
    <w:p w:rsidR="009D74B7" w:rsidRPr="00C43677" w:rsidRDefault="009D74B7" w:rsidP="009D74B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</w:p>
    <w:p w:rsidR="009D74B7" w:rsidRPr="008D4ECF" w:rsidRDefault="009D74B7" w:rsidP="009D74B7">
      <w:pPr>
        <w:pStyle w:val="a3"/>
        <w:numPr>
          <w:ilvl w:val="0"/>
          <w:numId w:val="1"/>
        </w:numPr>
        <w:suppressAutoHyphens/>
        <w:ind w:left="0" w:hanging="1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8D4ECF">
        <w:rPr>
          <w:rFonts w:ascii="Arial" w:eastAsia="Arial Unicode MS" w:hAnsi="Arial" w:cs="Times New Roman"/>
          <w:i/>
          <w:kern w:val="1"/>
          <w:sz w:val="24"/>
          <w:szCs w:val="24"/>
          <w:shd w:val="clear" w:color="auto" w:fill="FFFFFF"/>
        </w:rPr>
        <w:t xml:space="preserve">Объявление администрации Чернопенского сельского </w:t>
      </w:r>
      <w:r w:rsidRPr="008D4ECF">
        <w:rPr>
          <w:rFonts w:ascii="Arial" w:eastAsia="Arial Unicode MS" w:hAnsi="Arial" w:cs="Arial"/>
          <w:i/>
          <w:kern w:val="1"/>
          <w:sz w:val="24"/>
          <w:szCs w:val="24"/>
          <w:shd w:val="clear" w:color="auto" w:fill="FFFFFF"/>
        </w:rPr>
        <w:t xml:space="preserve">поселения </w:t>
      </w:r>
      <w:r w:rsidRPr="008D4ECF">
        <w:rPr>
          <w:rFonts w:ascii="Arial" w:eastAsia="Times New Roman" w:hAnsi="Arial" w:cs="Arial"/>
          <w:i/>
          <w:sz w:val="24"/>
          <w:szCs w:val="24"/>
        </w:rPr>
        <w:t xml:space="preserve">Костромского муниципального района </w:t>
      </w:r>
      <w:r w:rsidRPr="008D4ECF">
        <w:rPr>
          <w:rFonts w:ascii="Arial" w:eastAsia="Times New Roman" w:hAnsi="Arial" w:cs="Arial"/>
          <w:bCs/>
          <w:i/>
          <w:sz w:val="24"/>
          <w:szCs w:val="24"/>
        </w:rPr>
        <w:t xml:space="preserve">о проведении аукциона по продаже земельного участка для строительства индивидуального жилого дома, расположенного в п. Сухоногово по ул. </w:t>
      </w:r>
      <w:proofErr w:type="gramStart"/>
      <w:r w:rsidRPr="008D4ECF">
        <w:rPr>
          <w:rFonts w:ascii="Arial" w:eastAsia="Times New Roman" w:hAnsi="Arial" w:cs="Arial"/>
          <w:bCs/>
          <w:i/>
          <w:sz w:val="24"/>
          <w:szCs w:val="24"/>
        </w:rPr>
        <w:t>Комсомольская</w:t>
      </w:r>
      <w:proofErr w:type="gramEnd"/>
      <w:r w:rsidRPr="008D4ECF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9D74B7" w:rsidRDefault="009D74B7" w:rsidP="009D74B7">
      <w:pPr>
        <w:widowControl w:val="0"/>
        <w:tabs>
          <w:tab w:val="left" w:pos="105"/>
        </w:tabs>
        <w:suppressAutoHyphens/>
        <w:ind w:left="720"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</w:p>
    <w:p w:rsidR="009D74B7" w:rsidRPr="008D4ECF" w:rsidRDefault="009D74B7" w:rsidP="009D74B7">
      <w:pPr>
        <w:widowControl w:val="0"/>
        <w:tabs>
          <w:tab w:val="left" w:pos="105"/>
        </w:tabs>
        <w:suppressAutoHyphens/>
        <w:ind w:left="720"/>
        <w:jc w:val="center"/>
        <w:rPr>
          <w:rFonts w:ascii="Arial" w:eastAsia="Times New Roman" w:hAnsi="Arial" w:cs="Times New Roman"/>
          <w:i/>
          <w:iCs/>
          <w:sz w:val="24"/>
          <w:lang w:eastAsia="ar-SA"/>
        </w:rPr>
      </w:pPr>
      <w:r w:rsidRPr="008D4ECF">
        <w:rPr>
          <w:rFonts w:ascii="Arial" w:eastAsia="Times New Roman" w:hAnsi="Arial" w:cs="Times New Roman"/>
          <w:i/>
          <w:iCs/>
          <w:sz w:val="24"/>
          <w:lang w:eastAsia="ar-SA"/>
        </w:rPr>
        <w:t>******</w:t>
      </w:r>
    </w:p>
    <w:p w:rsidR="009D74B7" w:rsidRPr="009D74B7" w:rsidRDefault="009D74B7" w:rsidP="009D74B7">
      <w:pPr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/>
        </w:rPr>
      </w:pPr>
      <w:r w:rsidRPr="009D74B7">
        <w:rPr>
          <w:rFonts w:ascii="Arial" w:eastAsia="Times New Roman" w:hAnsi="Arial" w:cs="Arial"/>
          <w:b/>
          <w:sz w:val="24"/>
          <w:szCs w:val="24"/>
          <w:lang/>
        </w:rPr>
        <w:t xml:space="preserve">Администрация Чернопенского сельского поселения Костромского муниципального района </w:t>
      </w:r>
      <w:r w:rsidRPr="009D74B7">
        <w:rPr>
          <w:rFonts w:ascii="Arial" w:eastAsia="Times New Roman" w:hAnsi="Arial" w:cs="Arial"/>
          <w:b/>
          <w:bCs/>
          <w:sz w:val="24"/>
          <w:szCs w:val="24"/>
          <w:lang/>
        </w:rPr>
        <w:t>сообщает о проведен</w:t>
      </w:r>
      <w:proofErr w:type="gramStart"/>
      <w:r w:rsidRPr="009D74B7">
        <w:rPr>
          <w:rFonts w:ascii="Arial" w:eastAsia="Times New Roman" w:hAnsi="Arial" w:cs="Arial"/>
          <w:b/>
          <w:bCs/>
          <w:sz w:val="24"/>
          <w:szCs w:val="24"/>
          <w:lang/>
        </w:rPr>
        <w:t>ии ау</w:t>
      </w:r>
      <w:proofErr w:type="gramEnd"/>
      <w:r w:rsidRPr="009D74B7">
        <w:rPr>
          <w:rFonts w:ascii="Arial" w:eastAsia="Times New Roman" w:hAnsi="Arial" w:cs="Arial"/>
          <w:b/>
          <w:bCs/>
          <w:sz w:val="24"/>
          <w:szCs w:val="24"/>
          <w:lang/>
        </w:rPr>
        <w:t>кциона по продаже земельного участка для строительства индивидуального жилого дома, расположенного в п. Сухоногово по ул. Комсомольская.</w:t>
      </w:r>
    </w:p>
    <w:p w:rsidR="009D74B7" w:rsidRPr="009D74B7" w:rsidRDefault="009D74B7" w:rsidP="009D74B7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D74B7" w:rsidRPr="009D74B7" w:rsidTr="009D74B7">
        <w:tc>
          <w:tcPr>
            <w:tcW w:w="9498" w:type="dxa"/>
            <w:shd w:val="clear" w:color="auto" w:fill="auto"/>
          </w:tcPr>
          <w:p w:rsidR="009D74B7" w:rsidRPr="009D74B7" w:rsidRDefault="009D74B7" w:rsidP="009D74B7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Аукцион проводится на основании Постановления главы администрации Чернопенского сельского поселения Костромского муниципального района № 30</w:t>
            </w: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от 10.03.2016, 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открытым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по составу участников, и по форме подачи заявок.</w:t>
            </w:r>
          </w:p>
          <w:p w:rsidR="009D74B7" w:rsidRPr="009D74B7" w:rsidRDefault="009D74B7" w:rsidP="009D74B7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Аукцион по продаже земельного участка состоится </w:t>
            </w: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 18.04.2016 в 14.00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по адресу пос. Сухоногово, пл. 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Советская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, д.3.</w:t>
            </w:r>
          </w:p>
          <w:p w:rsidR="009D74B7" w:rsidRPr="009D74B7" w:rsidRDefault="009D74B7" w:rsidP="009D74B7">
            <w:pPr>
              <w:suppressAutoHyphens/>
              <w:ind w:firstLine="5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</w:p>
          <w:p w:rsidR="009D74B7" w:rsidRPr="009D74B7" w:rsidRDefault="009D74B7" w:rsidP="009D74B7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Предмет аукциона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– земельный участок с кадастровым номером 44:07:130107:135, общей площадью 800,0 </w:t>
            </w:r>
            <w:proofErr w:type="spell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кв.м</w:t>
            </w:r>
            <w:proofErr w:type="spell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., находящийся примерно в 100 м по направлению на юго-восток. Ориентир д. № 50, расположенный за пределами участка. Адрес ориентира: Костромская область, Костромской район, Чернопенское сельское поселение, п. Сухоногово, ул. Комсомольская.</w:t>
            </w:r>
          </w:p>
          <w:p w:rsidR="009D74B7" w:rsidRPr="009D74B7" w:rsidRDefault="009D74B7" w:rsidP="009D74B7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Вид разрешенного использования – малоэтажная жилая застройка (для строительства индивидуального жилого дома). </w:t>
            </w:r>
          </w:p>
          <w:p w:rsidR="009D74B7" w:rsidRPr="009D74B7" w:rsidRDefault="009D74B7" w:rsidP="009D74B7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Категория земель – земли населенных пунктов.</w:t>
            </w:r>
          </w:p>
          <w:p w:rsidR="009D74B7" w:rsidRPr="009D74B7" w:rsidRDefault="009D74B7" w:rsidP="009D74B7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Обременения нет.</w:t>
            </w:r>
          </w:p>
          <w:p w:rsidR="009D74B7" w:rsidRPr="009D74B7" w:rsidRDefault="009D74B7" w:rsidP="009D74B7">
            <w:pPr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9D74B7" w:rsidRPr="009D74B7" w:rsidRDefault="009D74B7" w:rsidP="009D74B7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Начальная  цена продажи земельного участка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– 222 000,0 (Двести двадцать две тысячи) рублей, сумма задатка – 44 400,0 (Сорок четыре тысячи четыреста) рублей, шаг аукциона – 6 500,0 (Шесть тысяч пятьсот) рублей.</w:t>
            </w:r>
          </w:p>
          <w:p w:rsidR="009D74B7" w:rsidRPr="009D74B7" w:rsidRDefault="009D74B7" w:rsidP="009D74B7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9D74B7" w:rsidRPr="009D74B7" w:rsidRDefault="009D74B7" w:rsidP="009D74B7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Максимально и (или) минимально допустимые параметры разрешенного строительства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:</w:t>
            </w:r>
          </w:p>
          <w:p w:rsidR="009D74B7" w:rsidRPr="009D74B7" w:rsidRDefault="009D74B7" w:rsidP="009D74B7">
            <w:pPr>
              <w:numPr>
                <w:ilvl w:val="0"/>
                <w:numId w:val="2"/>
              </w:numPr>
              <w:tabs>
                <w:tab w:val="clear" w:pos="1020"/>
                <w:tab w:val="num" w:pos="142"/>
              </w:tabs>
              <w:suppressAutoHyphens/>
              <w:ind w:left="0" w:hanging="2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Минимальный размер земельного участка определяется в соответствии с проектом планировки и действующими градостроительными нормативами;</w:t>
            </w:r>
          </w:p>
          <w:p w:rsidR="009D74B7" w:rsidRPr="009D74B7" w:rsidRDefault="009D74B7" w:rsidP="009D74B7">
            <w:pPr>
              <w:numPr>
                <w:ilvl w:val="0"/>
                <w:numId w:val="2"/>
              </w:numPr>
              <w:tabs>
                <w:tab w:val="clear" w:pos="1020"/>
                <w:tab w:val="num" w:pos="142"/>
              </w:tabs>
              <w:suppressAutoHyphens/>
              <w:ind w:left="0" w:hanging="2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планировки;</w:t>
            </w:r>
          </w:p>
          <w:p w:rsidR="009D74B7" w:rsidRPr="009D74B7" w:rsidRDefault="009D74B7" w:rsidP="009D74B7">
            <w:pPr>
              <w:numPr>
                <w:ilvl w:val="0"/>
                <w:numId w:val="2"/>
              </w:numPr>
              <w:tabs>
                <w:tab w:val="clear" w:pos="1020"/>
                <w:tab w:val="num" w:pos="142"/>
              </w:tabs>
              <w:suppressAutoHyphens/>
              <w:ind w:left="0" w:hanging="2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 xml:space="preserve">Высота зданий определяется проектом планировки и требованиями проекта зон охраны объектов </w:t>
            </w:r>
            <w:proofErr w:type="spell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историко</w:t>
            </w:r>
            <w:proofErr w:type="spell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– культурного наследия.</w:t>
            </w:r>
          </w:p>
          <w:p w:rsidR="009D74B7" w:rsidRDefault="009D74B7" w:rsidP="009D74B7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Максимальный процент застройки определяется в соответствии с проектом планировки.</w:t>
            </w:r>
          </w:p>
          <w:p w:rsidR="009D74B7" w:rsidRPr="009D74B7" w:rsidRDefault="009D74B7" w:rsidP="009D74B7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9D74B7" w:rsidRPr="009D74B7" w:rsidRDefault="009D74B7" w:rsidP="009D74B7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Технические условия подключения объекта к сетям инженерно-технического обеспечения:</w:t>
            </w:r>
          </w:p>
          <w:p w:rsidR="009D74B7" w:rsidRPr="009D74B7" w:rsidRDefault="009D74B7" w:rsidP="009D74B7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Электроснабжение. 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По состоянию на 22.01.2016 возможность технологического присоединения указанного строящегося индивидуального жилого дома в объеме максимальной мощности 15 кВт,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энергопринимающих</w:t>
            </w:r>
            <w:proofErr w:type="spell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lang/>
              </w:rPr>
            </w:pP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bCs/>
                <w:sz w:val="24"/>
                <w:szCs w:val="20"/>
                <w:lang/>
              </w:rPr>
              <w:t>Газоснабжение.</w:t>
            </w:r>
          </w:p>
          <w:p w:rsidR="009D74B7" w:rsidRPr="009D74B7" w:rsidRDefault="009D74B7" w:rsidP="009D74B7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Техническая возможность подачи газа по сетям газораспределения в объеме потребления 5 кубических метров природного газа в час имеется. 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1314, выдача технических условий будет осуществляться непосредственно заявителю при предоставлении им в адрес ОАО «Газпром газораспределение Кострома» запроса в соответствии с пунктами 7,8 вышеуказанных Правил и в соответствии с разработанной и утвержденной в установленном порядке схемой газоснабжения и строительства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распределительного газопровода.</w:t>
            </w:r>
          </w:p>
          <w:p w:rsidR="009D74B7" w:rsidRPr="009D74B7" w:rsidRDefault="009D74B7" w:rsidP="009D74B7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Водоснабжение: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 xml:space="preserve">В связи с невозможностью включения в  центральную водопроводную сеть п. Сухоногово, покупателю данного земельного участка  для водоснабжения предусмотреть индивидуальную скважину. 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Водоотведение: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0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0"/>
                <w:lang/>
              </w:rPr>
              <w:t xml:space="preserve">В связи с отсутствием централизованных канализационных коммуникаций, покупателями данного земельного участка предусмотреть установку локальную систему очистки сточных вод. 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9D74B7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/>
              </w:rPr>
              <w:t>У</w:t>
            </w:r>
            <w:r w:rsidRPr="009D74B7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>ФК по Костромской области (А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дминистрация Чернопенского сельского поселения</w:t>
            </w:r>
            <w:r w:rsidRPr="009D74B7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 xml:space="preserve"> ЛС 05413001360) ИНН 4414010709, КПП 441401001, </w:t>
            </w:r>
            <w:proofErr w:type="gramStart"/>
            <w:r w:rsidRPr="009D74B7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>Р</w:t>
            </w:r>
            <w:proofErr w:type="gramEnd"/>
            <w:r w:rsidRPr="009D74B7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>/счет 40302810434693000035 Отделение Кострома г. Кострома, БИК 043469001.Назначение платежа: Обеспечение заявки на участие в аукционе, без НДС.</w:t>
            </w:r>
          </w:p>
          <w:p w:rsidR="009D74B7" w:rsidRPr="009D74B7" w:rsidRDefault="009D74B7" w:rsidP="009D74B7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9D74B7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/>
              </w:rPr>
              <w:t xml:space="preserve">до 12.04.2016 </w:t>
            </w:r>
            <w:r w:rsidRPr="009D74B7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/>
              </w:rPr>
              <w:t>(включительно)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. Организатор аукциона в течение 3-х дней со дня подписания протокола о результатах аукциона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возвращает задаток лицам, участвовавшим в аукционе, но не победившим в нем.</w:t>
            </w:r>
          </w:p>
          <w:p w:rsidR="009D74B7" w:rsidRPr="009D74B7" w:rsidRDefault="009D74B7" w:rsidP="009D74B7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с 18.03.2016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 9:00 до 16:00, перерыв с 12:00-13:00  по адресу: пос. Сухоногово, пл. 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Советская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, д.3. </w:t>
            </w:r>
          </w:p>
          <w:p w:rsidR="009D74B7" w:rsidRPr="009D74B7" w:rsidRDefault="009D74B7" w:rsidP="009D74B7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Срок окончания приема заявок </w:t>
            </w: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12</w:t>
            </w:r>
            <w:r w:rsidRPr="009D74B7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.04.2016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14.04.2016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9D74B7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15.04.2016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 13.00 до 16.00 по вышеуказанному адресу под расписку. 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Заявки на участие в аукционе, поступившие по истечению срока приема заявок, возвращаются заявителям в день их поступления.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Организатор аукциона вправе принять решение об отказе в проведен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ии ау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кциона. Извещение об отказе в проведен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ии ау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кциона размещается на официальном сайте администрации Костромского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</w:t>
            </w:r>
            <w:r w:rsidRPr="009D74B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www.torgi.gov.ru.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</w:p>
          <w:p w:rsidR="009D74B7" w:rsidRPr="009D74B7" w:rsidRDefault="009D74B7" w:rsidP="009D74B7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ии ау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кциона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Для участия в аукционе заявители представляют следующие документы: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заявка на участие в аукционе, по установленной форме с указанием реквизитов счета для возврата задатка;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копии документов, удостоверяющих личность заявителя (для граждан);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документы, подтверждающие внесение задатка.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D74B7" w:rsidRPr="009D74B7" w:rsidRDefault="009D74B7" w:rsidP="009D74B7">
            <w:pPr>
              <w:autoSpaceDE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Опоздание на аукцион считается неявкой.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в течение одного рабочего дня со дня подписания протокола.</w:t>
            </w:r>
          </w:p>
          <w:p w:rsidR="009D74B7" w:rsidRPr="009D74B7" w:rsidRDefault="009D74B7" w:rsidP="009D74B7">
            <w:pPr>
              <w:autoSpaceDE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9D74B7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 xml:space="preserve">законодательству Российской Федерации. </w:t>
            </w:r>
          </w:p>
          <w:p w:rsidR="009D74B7" w:rsidRPr="009D74B7" w:rsidRDefault="009D74B7" w:rsidP="009D74B7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аукциона.</w:t>
            </w:r>
          </w:p>
          <w:p w:rsidR="009D74B7" w:rsidRPr="009D74B7" w:rsidRDefault="009D74B7" w:rsidP="009D74B7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  <w:proofErr w:type="gramStart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сайте</w:t>
            </w:r>
            <w:proofErr w:type="gramEnd"/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Российской Федерации для размещения информации о проведении торгов 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www</w:t>
            </w: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.</w:t>
            </w:r>
            <w:r w:rsidRPr="009D74B7">
              <w:rPr>
                <w:rFonts w:ascii="Arial" w:eastAsia="Times New Roman" w:hAnsi="Arial" w:cs="Arial"/>
                <w:bCs/>
                <w:iCs/>
                <w:sz w:val="24"/>
                <w:szCs w:val="24"/>
                <w:lang/>
              </w:rPr>
              <w:t>torgi</w:t>
            </w:r>
            <w:r w:rsidRPr="009D74B7">
              <w:rPr>
                <w:rFonts w:ascii="Arial" w:eastAsia="Times New Roman" w:hAnsi="Arial" w:cs="Arial"/>
                <w:iCs/>
                <w:sz w:val="24"/>
                <w:szCs w:val="24"/>
                <w:lang/>
              </w:rPr>
              <w:t>.gov.</w:t>
            </w:r>
            <w:r w:rsidRPr="009D74B7">
              <w:rPr>
                <w:rFonts w:ascii="Arial" w:eastAsia="Times New Roman" w:hAnsi="Arial" w:cs="Arial"/>
                <w:bCs/>
                <w:iCs/>
                <w:sz w:val="24"/>
                <w:szCs w:val="24"/>
                <w:lang/>
              </w:rPr>
              <w:t>ru</w:t>
            </w:r>
            <w:r w:rsidRPr="009D74B7">
              <w:rPr>
                <w:rFonts w:ascii="Arial" w:eastAsia="Times New Roman" w:hAnsi="Arial" w:cs="Arial"/>
                <w:iCs/>
                <w:sz w:val="24"/>
                <w:szCs w:val="24"/>
                <w:lang/>
              </w:rPr>
              <w:t>.</w:t>
            </w:r>
          </w:p>
          <w:p w:rsidR="009D74B7" w:rsidRPr="009D74B7" w:rsidRDefault="009D74B7" w:rsidP="009D74B7">
            <w:pPr>
              <w:suppressLineNumbers/>
              <w:suppressAutoHyphens/>
              <w:ind w:firstLine="709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9D74B7">
              <w:rPr>
                <w:rFonts w:ascii="Arial" w:eastAsia="Times New Roman" w:hAnsi="Arial" w:cs="Arial"/>
                <w:sz w:val="24"/>
                <w:szCs w:val="24"/>
                <w:lang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9D74B7" w:rsidRPr="009D74B7" w:rsidRDefault="009D74B7" w:rsidP="009D74B7">
            <w:pPr>
              <w:suppressLineNumbers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9D74B7" w:rsidRPr="009D74B7" w:rsidTr="009D74B7">
        <w:tc>
          <w:tcPr>
            <w:tcW w:w="9498" w:type="dxa"/>
            <w:shd w:val="clear" w:color="auto" w:fill="auto"/>
          </w:tcPr>
          <w:p w:rsidR="009D74B7" w:rsidRPr="009D74B7" w:rsidRDefault="009D74B7" w:rsidP="009D74B7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9D74B7" w:rsidRPr="009D74B7" w:rsidRDefault="009D74B7" w:rsidP="009D74B7">
      <w:pPr>
        <w:suppressAutoHyphens/>
        <w:ind w:firstLine="560"/>
        <w:rPr>
          <w:rFonts w:ascii="Arial" w:eastAsia="Times New Roman" w:hAnsi="Arial" w:cs="Arial"/>
          <w:sz w:val="24"/>
          <w:szCs w:val="24"/>
          <w:lang/>
        </w:rPr>
      </w:pPr>
      <w:r w:rsidRPr="009D74B7">
        <w:rPr>
          <w:rFonts w:ascii="Arial" w:eastAsia="Times New Roman" w:hAnsi="Arial" w:cs="Arial"/>
          <w:sz w:val="24"/>
          <w:szCs w:val="24"/>
          <w:lang/>
        </w:rPr>
        <w:t>Телефон для справок (4942) 664-963, 664-536</w:t>
      </w:r>
    </w:p>
    <w:p w:rsidR="009D74B7" w:rsidRPr="009D74B7" w:rsidRDefault="009D74B7" w:rsidP="009D74B7">
      <w:pPr>
        <w:suppressAutoHyphens/>
        <w:rPr>
          <w:rFonts w:ascii="Arial" w:eastAsia="Times New Roman" w:hAnsi="Arial" w:cs="Arial"/>
          <w:sz w:val="24"/>
          <w:szCs w:val="24"/>
          <w:lang/>
        </w:rPr>
      </w:pPr>
    </w:p>
    <w:p w:rsidR="009D74B7" w:rsidRPr="009D74B7" w:rsidRDefault="009D74B7" w:rsidP="009D74B7">
      <w:pPr>
        <w:suppressAutoHyphens/>
        <w:rPr>
          <w:rFonts w:ascii="Arial" w:eastAsia="Times New Roman" w:hAnsi="Arial" w:cs="Arial"/>
          <w:sz w:val="24"/>
          <w:szCs w:val="24"/>
          <w:lang/>
        </w:rPr>
      </w:pPr>
    </w:p>
    <w:p w:rsidR="009D74B7" w:rsidRPr="009D74B7" w:rsidRDefault="009D74B7" w:rsidP="009D74B7">
      <w:pPr>
        <w:suppressAutoHyphens/>
        <w:rPr>
          <w:rFonts w:ascii="Arial" w:eastAsia="Times New Roman" w:hAnsi="Arial" w:cs="Arial"/>
          <w:sz w:val="24"/>
          <w:szCs w:val="24"/>
          <w:lang/>
        </w:rPr>
      </w:pPr>
    </w:p>
    <w:p w:rsidR="009D74B7" w:rsidRPr="009D74B7" w:rsidRDefault="009D74B7" w:rsidP="009D74B7">
      <w:pPr>
        <w:suppressAutoHyphens/>
        <w:rPr>
          <w:rFonts w:ascii="Arial" w:eastAsia="Times New Roman" w:hAnsi="Arial" w:cs="Arial"/>
          <w:sz w:val="24"/>
          <w:szCs w:val="24"/>
          <w:lang/>
        </w:rPr>
      </w:pPr>
      <w:r w:rsidRPr="009D74B7">
        <w:rPr>
          <w:rFonts w:ascii="Arial" w:eastAsia="Times New Roman" w:hAnsi="Arial" w:cs="Arial"/>
          <w:sz w:val="24"/>
          <w:szCs w:val="24"/>
          <w:lang/>
        </w:rPr>
        <w:t xml:space="preserve">Глава администрации </w:t>
      </w:r>
    </w:p>
    <w:p w:rsidR="009D74B7" w:rsidRPr="009D74B7" w:rsidRDefault="009D74B7" w:rsidP="009D74B7">
      <w:pPr>
        <w:suppressAutoHyphens/>
        <w:rPr>
          <w:rFonts w:ascii="Arial" w:eastAsia="Times New Roman" w:hAnsi="Arial" w:cs="Arial"/>
          <w:sz w:val="24"/>
          <w:szCs w:val="24"/>
          <w:lang/>
        </w:rPr>
      </w:pPr>
      <w:r w:rsidRPr="009D74B7">
        <w:rPr>
          <w:rFonts w:ascii="Arial" w:eastAsia="Times New Roman" w:hAnsi="Arial" w:cs="Arial"/>
          <w:sz w:val="24"/>
          <w:szCs w:val="24"/>
          <w:lang/>
        </w:rPr>
        <w:t>Чернопенского сельского поселения                                                     В.Ф. Новиков</w:t>
      </w:r>
    </w:p>
    <w:p w:rsidR="009D74B7" w:rsidRPr="009D74B7" w:rsidRDefault="009D74B7" w:rsidP="009D74B7">
      <w:pPr>
        <w:suppressAutoHyphens/>
        <w:ind w:firstLine="560"/>
        <w:rPr>
          <w:rFonts w:ascii="Arial" w:eastAsia="Times New Roman" w:hAnsi="Arial" w:cs="Arial"/>
          <w:sz w:val="24"/>
          <w:szCs w:val="24"/>
          <w:lang/>
        </w:rPr>
      </w:pPr>
    </w:p>
    <w:p w:rsidR="009D74B7" w:rsidRPr="009D74B7" w:rsidRDefault="009D74B7" w:rsidP="009D74B7">
      <w:pPr>
        <w:suppressAutoHyphens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74B7" w:rsidRPr="009D74B7" w:rsidRDefault="009D74B7" w:rsidP="009D74B7">
      <w:pPr>
        <w:suppressAutoHyphens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74B7" w:rsidRPr="009D74B7" w:rsidRDefault="009D74B7" w:rsidP="009D74B7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9D74B7" w:rsidRPr="009D74B7" w:rsidRDefault="009D74B7" w:rsidP="009D74B7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D74B7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9D74B7" w:rsidRPr="009D74B7" w:rsidRDefault="009D74B7" w:rsidP="009D74B7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</w:p>
    <w:p w:rsidR="009D74B7" w:rsidRPr="009D74B7" w:rsidRDefault="009D74B7" w:rsidP="009D74B7">
      <w:pPr>
        <w:widowControl w:val="0"/>
        <w:suppressAutoHyphens/>
        <w:rPr>
          <w:rFonts w:ascii="Arial" w:eastAsia="Arial Unicode MS" w:hAnsi="Arial" w:cs="Times New Roman"/>
          <w:kern w:val="1"/>
          <w:sz w:val="8"/>
          <w:szCs w:val="8"/>
        </w:rPr>
      </w:pPr>
      <w:r w:rsidRPr="009D74B7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9D74B7" w:rsidRPr="009D74B7" w:rsidRDefault="009D74B7" w:rsidP="009D74B7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9D74B7" w:rsidRPr="009D74B7" w:rsidRDefault="009D74B7" w:rsidP="009D74B7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п</w:t>
      </w:r>
      <w:proofErr w:type="gramStart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ухоногово</w:t>
      </w:r>
      <w:proofErr w:type="spellEnd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пл.Советская</w:t>
      </w:r>
      <w:proofErr w:type="spellEnd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9D74B7" w:rsidRPr="009D74B7" w:rsidRDefault="009D74B7" w:rsidP="009D74B7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9D74B7" w:rsidRPr="009D74B7" w:rsidRDefault="009D74B7" w:rsidP="009D74B7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</w:p>
    <w:p w:rsidR="009D74B7" w:rsidRPr="009D74B7" w:rsidRDefault="009D74B7" w:rsidP="009D74B7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9D74B7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9D74B7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CA6A20" w:rsidRDefault="00CA6A20">
      <w:bookmarkStart w:id="0" w:name="_GoBack"/>
      <w:bookmarkEnd w:id="0"/>
    </w:p>
    <w:sectPr w:rsidR="00CA6A20" w:rsidSect="009D74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FD9"/>
    <w:multiLevelType w:val="hybridMultilevel"/>
    <w:tmpl w:val="5E02E008"/>
    <w:lvl w:ilvl="0" w:tplc="4250494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A3"/>
    <w:multiLevelType w:val="hybridMultilevel"/>
    <w:tmpl w:val="01BE0D3C"/>
    <w:lvl w:ilvl="0" w:tplc="C64AA4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B7"/>
    <w:rsid w:val="009D74B7"/>
    <w:rsid w:val="00C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B7"/>
    <w:pPr>
      <w:ind w:left="720"/>
      <w:contextualSpacing/>
    </w:pPr>
  </w:style>
  <w:style w:type="paragraph" w:customStyle="1" w:styleId="a4">
    <w:name w:val="Знак Знак Знак"/>
    <w:basedOn w:val="a"/>
    <w:rsid w:val="009D74B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B7"/>
    <w:pPr>
      <w:ind w:left="720"/>
      <w:contextualSpacing/>
    </w:pPr>
  </w:style>
  <w:style w:type="paragraph" w:customStyle="1" w:styleId="a4">
    <w:name w:val="Знак Знак Знак"/>
    <w:basedOn w:val="a"/>
    <w:rsid w:val="009D74B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2016-03-17T10:14:00Z</dcterms:created>
  <dcterms:modified xsi:type="dcterms:W3CDTF">2016-03-17T10:21:00Z</dcterms:modified>
</cp:coreProperties>
</file>