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CF" w:rsidRDefault="008D4ECF" w:rsidP="008D4ECF">
      <w:pPr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6D561FC2" wp14:editId="1C0D54EF">
            <wp:simplePos x="0" y="0"/>
            <wp:positionH relativeFrom="column">
              <wp:posOffset>2529840</wp:posOffset>
            </wp:positionH>
            <wp:positionV relativeFrom="paragraph">
              <wp:posOffset>-367665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CF" w:rsidRDefault="008D4ECF" w:rsidP="008D4ECF">
      <w:pPr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Информационный бюллетень 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Учредитель: Совет депутатов Чернопенского сельского поселения 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Костромского муниципального района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Костромской области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Информационный бюллетень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выходит с 30 ноября 2006 года             </w:t>
      </w:r>
      <w:r w:rsidRPr="00C43677"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 xml:space="preserve">№ </w:t>
      </w:r>
      <w:r>
        <w:rPr>
          <w:rFonts w:ascii="Arial" w:eastAsia="Arial Unicode MS" w:hAnsi="Arial" w:cs="Times New Roman"/>
          <w:b/>
          <w:bCs/>
          <w:i/>
          <w:iCs/>
          <w:kern w:val="2"/>
          <w:sz w:val="24"/>
          <w:szCs w:val="24"/>
        </w:rPr>
        <w:t>4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    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      пятница 11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>марта</w:t>
      </w: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</w:rPr>
        <w:t xml:space="preserve"> 2016 года 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</w:rPr>
      </w:pP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  <w:r w:rsidRPr="00C43677"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  <w:t>Сегодня в номере: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 w:cs="Times New Roman"/>
          <w:i/>
          <w:iCs/>
          <w:kern w:val="2"/>
          <w:sz w:val="24"/>
          <w:szCs w:val="24"/>
          <w:u w:val="single"/>
        </w:rPr>
      </w:pPr>
    </w:p>
    <w:p w:rsidR="008D4ECF" w:rsidRPr="008D4ECF" w:rsidRDefault="008D4ECF" w:rsidP="008D4ECF">
      <w:pPr>
        <w:pStyle w:val="a4"/>
        <w:numPr>
          <w:ilvl w:val="0"/>
          <w:numId w:val="3"/>
        </w:numPr>
        <w:suppressAutoHyphens/>
        <w:ind w:left="0" w:hanging="1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8D4ECF">
        <w:rPr>
          <w:rFonts w:ascii="Arial" w:eastAsia="Arial Unicode MS" w:hAnsi="Arial" w:cs="Times New Roman"/>
          <w:i/>
          <w:kern w:val="1"/>
          <w:sz w:val="24"/>
          <w:szCs w:val="24"/>
          <w:shd w:val="clear" w:color="auto" w:fill="FFFFFF"/>
        </w:rPr>
        <w:t xml:space="preserve">Объявление администрации Чернопенского сельского </w:t>
      </w:r>
      <w:r w:rsidRPr="008D4ECF">
        <w:rPr>
          <w:rFonts w:ascii="Arial" w:eastAsia="Arial Unicode MS" w:hAnsi="Arial" w:cs="Arial"/>
          <w:i/>
          <w:kern w:val="1"/>
          <w:sz w:val="24"/>
          <w:szCs w:val="24"/>
          <w:shd w:val="clear" w:color="auto" w:fill="FFFFFF"/>
        </w:rPr>
        <w:t xml:space="preserve">поселения </w:t>
      </w:r>
      <w:r w:rsidRPr="008D4ECF">
        <w:rPr>
          <w:rFonts w:ascii="Arial" w:eastAsia="Times New Roman" w:hAnsi="Arial" w:cs="Arial"/>
          <w:i/>
          <w:sz w:val="24"/>
          <w:szCs w:val="24"/>
        </w:rPr>
        <w:t xml:space="preserve">Костромского муниципального района </w:t>
      </w:r>
      <w:r w:rsidRPr="008D4ECF">
        <w:rPr>
          <w:rFonts w:ascii="Arial" w:eastAsia="Times New Roman" w:hAnsi="Arial" w:cs="Arial"/>
          <w:bCs/>
          <w:i/>
          <w:sz w:val="24"/>
          <w:szCs w:val="24"/>
        </w:rPr>
        <w:t xml:space="preserve">о проведении аукциона по продаже земельного участка для строительства индивидуального жилого дома, расположенного в п. Сухоногово по ул. </w:t>
      </w:r>
      <w:proofErr w:type="gramStart"/>
      <w:r w:rsidRPr="008D4ECF">
        <w:rPr>
          <w:rFonts w:ascii="Arial" w:eastAsia="Times New Roman" w:hAnsi="Arial" w:cs="Arial"/>
          <w:bCs/>
          <w:i/>
          <w:sz w:val="24"/>
          <w:szCs w:val="24"/>
        </w:rPr>
        <w:t>Комсомольская</w:t>
      </w:r>
      <w:proofErr w:type="gramEnd"/>
      <w:r w:rsidRPr="008D4ECF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8D4ECF" w:rsidRDefault="008D4ECF" w:rsidP="008D4ECF">
      <w:pPr>
        <w:widowControl w:val="0"/>
        <w:tabs>
          <w:tab w:val="left" w:pos="105"/>
        </w:tabs>
        <w:suppressAutoHyphens/>
        <w:ind w:left="720"/>
        <w:jc w:val="both"/>
        <w:rPr>
          <w:rFonts w:ascii="Arial" w:eastAsia="Times New Roman" w:hAnsi="Arial" w:cs="Times New Roman"/>
          <w:i/>
          <w:iCs/>
          <w:sz w:val="24"/>
          <w:u w:val="single"/>
          <w:lang w:eastAsia="ar-SA"/>
        </w:rPr>
      </w:pPr>
    </w:p>
    <w:p w:rsidR="008D4ECF" w:rsidRPr="008D4ECF" w:rsidRDefault="008D4ECF" w:rsidP="008D4ECF">
      <w:pPr>
        <w:widowControl w:val="0"/>
        <w:tabs>
          <w:tab w:val="left" w:pos="105"/>
        </w:tabs>
        <w:suppressAutoHyphens/>
        <w:ind w:left="720"/>
        <w:jc w:val="center"/>
        <w:rPr>
          <w:rFonts w:ascii="Arial" w:eastAsia="Times New Roman" w:hAnsi="Arial" w:cs="Times New Roman"/>
          <w:i/>
          <w:iCs/>
          <w:sz w:val="24"/>
          <w:lang w:eastAsia="ar-SA"/>
        </w:rPr>
      </w:pPr>
      <w:r w:rsidRPr="008D4ECF">
        <w:rPr>
          <w:rFonts w:ascii="Arial" w:eastAsia="Times New Roman" w:hAnsi="Arial" w:cs="Times New Roman"/>
          <w:i/>
          <w:iCs/>
          <w:sz w:val="24"/>
          <w:lang w:eastAsia="ar-SA"/>
        </w:rPr>
        <w:t>******</w:t>
      </w:r>
    </w:p>
    <w:p w:rsidR="008D4ECF" w:rsidRPr="00C43677" w:rsidRDefault="008D4ECF" w:rsidP="008D4ECF">
      <w:pPr>
        <w:widowControl w:val="0"/>
        <w:tabs>
          <w:tab w:val="left" w:pos="105"/>
        </w:tabs>
        <w:suppressAutoHyphens/>
        <w:ind w:left="720"/>
        <w:jc w:val="both"/>
        <w:rPr>
          <w:rFonts w:ascii="Arial" w:eastAsia="Times New Roman" w:hAnsi="Arial" w:cs="Times New Roman"/>
          <w:i/>
          <w:iCs/>
          <w:sz w:val="24"/>
          <w:u w:val="single"/>
          <w:lang w:eastAsia="ar-SA"/>
        </w:rPr>
      </w:pPr>
    </w:p>
    <w:p w:rsidR="008D4ECF" w:rsidRPr="008D4ECF" w:rsidRDefault="008D4ECF" w:rsidP="008D4ECF">
      <w:pPr>
        <w:suppressAutoHyphens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4ECF">
        <w:rPr>
          <w:rFonts w:ascii="Arial" w:eastAsia="Times New Roman" w:hAnsi="Arial" w:cs="Arial"/>
          <w:b/>
          <w:sz w:val="24"/>
          <w:szCs w:val="24"/>
        </w:rPr>
        <w:t xml:space="preserve">Администрация Чернопенского сельского поселения </w:t>
      </w:r>
    </w:p>
    <w:p w:rsidR="008D4ECF" w:rsidRPr="008D4ECF" w:rsidRDefault="008D4ECF" w:rsidP="0035602E">
      <w:pPr>
        <w:suppressAutoHyphens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D4ECF">
        <w:rPr>
          <w:rFonts w:ascii="Arial" w:eastAsia="Times New Roman" w:hAnsi="Arial" w:cs="Arial"/>
          <w:b/>
          <w:sz w:val="24"/>
          <w:szCs w:val="24"/>
        </w:rPr>
        <w:t xml:space="preserve">Костромского муниципального района </w:t>
      </w:r>
      <w:r w:rsidRPr="008D4ECF">
        <w:rPr>
          <w:rFonts w:ascii="Arial" w:eastAsia="Times New Roman" w:hAnsi="Arial" w:cs="Arial"/>
          <w:b/>
          <w:bCs/>
          <w:sz w:val="24"/>
          <w:szCs w:val="24"/>
        </w:rPr>
        <w:t xml:space="preserve">сообщает о проведении аукциона по продаже земельного участка для строительства индивидуального жилого дома, расположенного в п. Сухоногово по ул. </w:t>
      </w:r>
      <w:proofErr w:type="gramStart"/>
      <w:r w:rsidRPr="008D4ECF">
        <w:rPr>
          <w:rFonts w:ascii="Arial" w:eastAsia="Times New Roman" w:hAnsi="Arial" w:cs="Arial"/>
          <w:b/>
          <w:bCs/>
          <w:sz w:val="24"/>
          <w:szCs w:val="24"/>
        </w:rPr>
        <w:t>Комсомольская</w:t>
      </w:r>
      <w:proofErr w:type="gramEnd"/>
      <w:r w:rsidRPr="008D4EC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D4ECF" w:rsidRPr="008D4ECF" w:rsidRDefault="008D4ECF" w:rsidP="008D4ECF">
      <w:pPr>
        <w:suppressAutoHyphens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8D4ECF" w:rsidRPr="008D4ECF" w:rsidTr="008D4ECF">
        <w:tc>
          <w:tcPr>
            <w:tcW w:w="9498" w:type="dxa"/>
            <w:shd w:val="clear" w:color="auto" w:fill="auto"/>
          </w:tcPr>
          <w:p w:rsidR="008D4ECF" w:rsidRPr="008D4ECF" w:rsidRDefault="008D4ECF" w:rsidP="008D4ECF">
            <w:pPr>
              <w:suppressAutoHyphens/>
              <w:snapToGrid w:val="0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Аукцион проводится на основании Постановления главы администрации Чернопенского сельского поселения Костромского муниципального района № 26</w:t>
            </w: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от 04.03.2016, 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открытым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по составу участников, и по форме подачи заявок.</w:t>
            </w:r>
          </w:p>
          <w:p w:rsidR="008D4ECF" w:rsidRPr="008D4ECF" w:rsidRDefault="008D4ECF" w:rsidP="008D4ECF">
            <w:pPr>
              <w:suppressAutoHyphens/>
              <w:snapToGrid w:val="0"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Аукцион по продаже земельного участка состоится </w:t>
            </w: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11.04.2016 в 14.00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по адресу пос. Сухоногово, пл. 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Советская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, д.3.</w:t>
            </w:r>
          </w:p>
          <w:p w:rsidR="008D4ECF" w:rsidRPr="008D4ECF" w:rsidRDefault="008D4ECF" w:rsidP="008D4ECF">
            <w:pPr>
              <w:suppressAutoHyphens/>
              <w:ind w:firstLine="54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D4ECF" w:rsidRPr="008D4ECF" w:rsidRDefault="008D4ECF" w:rsidP="008D4ECF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>Предмет аукциона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– земельный участок с кадастровым номером 44:07:130107:136, общей площадью 800,0 </w:t>
            </w:r>
            <w:proofErr w:type="spell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., находящийся примерно в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8D4ECF">
                <w:rPr>
                  <w:rFonts w:ascii="Arial" w:eastAsia="Times New Roman" w:hAnsi="Arial" w:cs="Arial"/>
                  <w:sz w:val="24"/>
                  <w:szCs w:val="24"/>
                </w:rPr>
                <w:t>155 м</w:t>
              </w:r>
            </w:smartTag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по направлению на юго-восток. Ориентир д. № 50, по ул. 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Комсомольская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, расположенный за пределами участка. Адрес ориентира: Костромская область, Костромской район, Чернопенское сельское поселение, п. Сухоногово. </w:t>
            </w:r>
          </w:p>
          <w:p w:rsidR="008D4ECF" w:rsidRPr="008D4ECF" w:rsidRDefault="008D4ECF" w:rsidP="008D4ECF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Вид разрешенного использования – малоэтажная жилая застройка (для строительства индивидуального жилого дома). </w:t>
            </w:r>
          </w:p>
          <w:p w:rsidR="008D4ECF" w:rsidRPr="008D4ECF" w:rsidRDefault="008D4ECF" w:rsidP="008D4ECF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Категория земель – земли населенных пунктов.</w:t>
            </w:r>
          </w:p>
          <w:p w:rsidR="008D4ECF" w:rsidRPr="008D4ECF" w:rsidRDefault="008D4ECF" w:rsidP="008D4ECF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Обременения нет.</w:t>
            </w:r>
          </w:p>
          <w:p w:rsidR="008D4ECF" w:rsidRPr="008D4ECF" w:rsidRDefault="008D4ECF" w:rsidP="008D4ECF">
            <w:pPr>
              <w:suppressAutoHyphens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4ECF" w:rsidRPr="008D4ECF" w:rsidRDefault="008D4ECF" w:rsidP="008D4ECF">
            <w:pPr>
              <w:tabs>
                <w:tab w:val="num" w:pos="360"/>
                <w:tab w:val="num" w:pos="540"/>
              </w:tabs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>Начальная  цена продажи земельного участка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– 222 000,0 (Двести двадцать две тысячи) рублей, сумма задатка – 44 400,0 (Сорок четыре тысячи четыреста) рублей, шаг аукциона – 6 500,0 (Шесть тысяч пятьсот) рублей.</w:t>
            </w:r>
          </w:p>
          <w:p w:rsidR="008D4ECF" w:rsidRPr="008D4ECF" w:rsidRDefault="008D4ECF" w:rsidP="008D4ECF">
            <w:pPr>
              <w:tabs>
                <w:tab w:val="num" w:pos="360"/>
                <w:tab w:val="num" w:pos="540"/>
              </w:tabs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4ECF" w:rsidRPr="008D4ECF" w:rsidRDefault="008D4ECF" w:rsidP="008D4ECF">
            <w:pPr>
              <w:suppressAutoHyphens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>Максимально и (или) минимально допустимые параметры разрешенного строительства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8D4ECF" w:rsidRPr="008D4ECF" w:rsidRDefault="008D4ECF" w:rsidP="0035602E">
            <w:pPr>
              <w:numPr>
                <w:ilvl w:val="0"/>
                <w:numId w:val="2"/>
              </w:numPr>
              <w:tabs>
                <w:tab w:val="clear" w:pos="1020"/>
              </w:tabs>
              <w:suppressAutoHyphens/>
              <w:ind w:left="142" w:hanging="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Минимальный размер земельного участка определяется в соответствии с проектом планировки и действующими градостроительными нормативами;</w:t>
            </w:r>
          </w:p>
          <w:p w:rsidR="008D4ECF" w:rsidRPr="008D4ECF" w:rsidRDefault="008D4ECF" w:rsidP="0035602E">
            <w:pPr>
              <w:numPr>
                <w:ilvl w:val="0"/>
                <w:numId w:val="2"/>
              </w:numPr>
              <w:tabs>
                <w:tab w:val="clear" w:pos="1020"/>
              </w:tabs>
              <w:suppressAutoHyphens/>
              <w:ind w:left="142" w:hanging="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Минимальные отступы от красных линий до границ земельных участков учреждений и предприятий обслуживания определяется в соответствии с 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проектом планировки;</w:t>
            </w:r>
          </w:p>
          <w:p w:rsidR="008D4ECF" w:rsidRPr="008D4ECF" w:rsidRDefault="008D4ECF" w:rsidP="0035602E">
            <w:pPr>
              <w:numPr>
                <w:ilvl w:val="0"/>
                <w:numId w:val="2"/>
              </w:numPr>
              <w:tabs>
                <w:tab w:val="clear" w:pos="1020"/>
              </w:tabs>
              <w:suppressAutoHyphens/>
              <w:ind w:left="142" w:hanging="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Высота зданий определяется проектом планировки и требованиями проекта зон охраны объектов </w:t>
            </w:r>
            <w:proofErr w:type="spell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историко</w:t>
            </w:r>
            <w:proofErr w:type="spell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– культурного наследия.</w:t>
            </w:r>
          </w:p>
          <w:p w:rsidR="008D4ECF" w:rsidRPr="008D4ECF" w:rsidRDefault="008D4ECF" w:rsidP="008D4ECF">
            <w:pPr>
              <w:tabs>
                <w:tab w:val="num" w:pos="360"/>
                <w:tab w:val="num" w:pos="540"/>
              </w:tabs>
              <w:suppressAutoHyphens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Максимальный процент застройки определяется в соответствии с проектом планировки.</w:t>
            </w:r>
          </w:p>
          <w:p w:rsidR="008D4ECF" w:rsidRPr="008D4ECF" w:rsidRDefault="008D4ECF" w:rsidP="008D4ECF">
            <w:pPr>
              <w:tabs>
                <w:tab w:val="num" w:pos="360"/>
                <w:tab w:val="num" w:pos="540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4ECF" w:rsidRPr="008D4ECF" w:rsidRDefault="008D4ECF" w:rsidP="008D4ECF">
            <w:pPr>
              <w:tabs>
                <w:tab w:val="num" w:pos="360"/>
                <w:tab w:val="num" w:pos="540"/>
              </w:tabs>
              <w:suppressAutoHyphens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  <w:p w:rsidR="008D4ECF" w:rsidRPr="008D4ECF" w:rsidRDefault="008D4ECF" w:rsidP="008D4ECF">
            <w:pPr>
              <w:suppressAutoHyphens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Электроснабжение. 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22.01.2016 возможность технологического присоединения указанного строящегося индивидуального жилого дома в объеме максимальной мощности 15 кВт, </w:t>
            </w:r>
            <w:r w:rsidRPr="008D4E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 надежности электроснабжения к электрическим сетям филиала ОАО «МРСК Центра» - «Костромаэнерго» имеется. 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Для осуществления технологического присоединения собственнику объекта (земельного участка) необходимо подать заявку на технологическое присоединение, заключить и исполнить договор в соответствии с «Правилами технологического присоединения </w:t>
            </w:r>
            <w:proofErr w:type="spell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энергопринимающих</w:t>
            </w:r>
            <w:proofErr w:type="spell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      </w:r>
            <w:proofErr w:type="gramEnd"/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Газоснабжение.</w:t>
            </w:r>
          </w:p>
          <w:p w:rsidR="008D4ECF" w:rsidRPr="008D4ECF" w:rsidRDefault="008D4ECF" w:rsidP="008D4ECF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Техническая возможность подачи газа по сетям газораспределения в объеме потребления 5 кубических метров природного газа в час имеется. 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В соответствии с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г. № 1314, выдача технических условий будет осуществляться непосредственно заявителю при предоставлении им в адрес ОАО «Газпром газораспределение Кострома» запроса в соответствии с пунктами 7,8 вышеуказанных Правил и в соответствии с разработанной и утвержденной в установленном порядке схемой газоснабжения и строительства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распределительного газопровода.</w:t>
            </w:r>
          </w:p>
          <w:p w:rsidR="008D4ECF" w:rsidRPr="008D4ECF" w:rsidRDefault="008D4ECF" w:rsidP="008D4ECF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Водоснабжение: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связи с невозможностью включения в  центральную водопроводную сеть п. Сухоногово, покупателю данного земельного участка  для водоснабжения предусмотреть индивидуальную скважину. 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Водоотведение: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В связи с отсутствием централизованных канализационных коммуникаций, покупателями данного земельного участка предусмотреть установку локальную систему очистки сточных вод. 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Для участия в аукционе по продаже земельного участка претендент вносит задаток по следующим реквизитам: </w:t>
            </w:r>
            <w:r w:rsidRPr="008D4ECF">
              <w:rPr>
                <w:rFonts w:ascii="Arial" w:eastAsia="Lucida Sans Unicode" w:hAnsi="Arial" w:cs="Arial"/>
                <w:bCs/>
                <w:kern w:val="1"/>
                <w:sz w:val="24"/>
                <w:szCs w:val="24"/>
              </w:rPr>
              <w:t>У</w:t>
            </w:r>
            <w:r w:rsidRPr="008D4EC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ФК по Костромской области (А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дминистрация Чернопенского сельского поселения</w:t>
            </w:r>
            <w:r w:rsidRPr="008D4EC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 xml:space="preserve"> ЛС 05413001360) ИНН 4414010709, КПП 441401001, </w:t>
            </w:r>
            <w:proofErr w:type="gramStart"/>
            <w:r w:rsidRPr="008D4EC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Р</w:t>
            </w:r>
            <w:proofErr w:type="gramEnd"/>
            <w:r w:rsidRPr="008D4ECF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/счет 40302810434693000035 Отделение Кострома г. Кострома, БИК 043469001.Назначение платежа: Обеспечение заявки на участие в аукционе, без НДС.</w:t>
            </w:r>
          </w:p>
          <w:p w:rsidR="008D4ECF" w:rsidRPr="008D4ECF" w:rsidRDefault="008D4ECF" w:rsidP="008D4ECF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Lucida Sans Unicode" w:hAnsi="Arial" w:cs="Arial"/>
                <w:bCs/>
                <w:kern w:val="1"/>
                <w:sz w:val="24"/>
                <w:szCs w:val="24"/>
              </w:rPr>
              <w:t xml:space="preserve">Задаток должен поступить на указанный счет до дня окончания приема документов для участия в аукционе, т.е. </w:t>
            </w:r>
            <w:r w:rsidRPr="008D4ECF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</w:rPr>
              <w:t xml:space="preserve">до 05.04.2016 </w:t>
            </w:r>
            <w:r w:rsidRPr="008D4ECF">
              <w:rPr>
                <w:rFonts w:ascii="Arial" w:eastAsia="Lucida Sans Unicode" w:hAnsi="Arial" w:cs="Arial"/>
                <w:bCs/>
                <w:kern w:val="1"/>
                <w:sz w:val="24"/>
                <w:szCs w:val="24"/>
              </w:rPr>
              <w:t>(включительно)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. Организатор 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аукциона в течение 3-х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8D4ECF" w:rsidRPr="008D4ECF" w:rsidRDefault="008D4ECF" w:rsidP="008D4ECF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Заявки на участие в аукционе с прилагаемыми к ним документами принимаются в Администрации  Чернопенского сельского поселения Костромского муниципального района по рабочим дням, начиная </w:t>
            </w: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 11.03.2016 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с 9:00 до 16:00, перерыв с 12:00-13:00  по адресу: пос. Сухоногово, пл. 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Советская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, д.3. </w:t>
            </w:r>
          </w:p>
          <w:p w:rsidR="008D4ECF" w:rsidRPr="008D4ECF" w:rsidRDefault="008D4ECF" w:rsidP="008D4ECF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Срок окончания приема заявок </w:t>
            </w: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  <w:r w:rsidRPr="008D4E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.04.2016 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в 16.00 часов. Подведение итогов приема заявок и признание заявителей участниками аукциона состоится </w:t>
            </w: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07.04.2016 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в 15.00. Решение о признании претендентов участниками торгов оформляется протоколом. Все претенденты уведомляются о принятом решении </w:t>
            </w:r>
            <w:r w:rsidRPr="008D4EC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08.04.2016 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с 13.00 до 16.00 по вышеуказанному адресу под расписку. 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Заявки на участие в аукционе, поступившие по истечению срока приема заявок, возвращаются заявителям в день их поступления.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Организатор аукциона вправе принять решение об отказе в проведен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ии ау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кциона. Извещение об отказе в проведен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ии ау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кциона размещается на официальном сайте администрации Костромского муниципального района  в течение трех дней со дня принятия данного решения и на официальном сайте Российской Федерации для размещения информации о проведении торгов </w:t>
            </w:r>
            <w:r w:rsidRPr="008D4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www.torgi.gov.ru.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D4ECF" w:rsidRPr="008D4ECF" w:rsidRDefault="008D4ECF" w:rsidP="008D4ECF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Организатор аукциона в течение трех дней со дня принятия решения об отказе в проведен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ии ау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кциона обязан известить участников аукциона о своем отказе в проведении аукциона и возвратить участникам аукциона внесенные задатки.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Для участия в аукционе заявители представляют следующие документы: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- заявка на участие в аукционе, по установленной форме с указанием реквизитов счета для возврата задатка;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- копии документов, удостоверяющих личность заявителя (для граждан);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- документы, подтверждающие внесение задатка.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заявки представителем претендента предъявляется доверенность. 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8D4ECF" w:rsidRPr="008D4ECF" w:rsidRDefault="008D4ECF" w:rsidP="008D4ECF">
            <w:pPr>
              <w:autoSpaceDE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Опоздание на аукцион считается неявкой. Победителем признается  покупатель, предложивший в ходе аукциона наибольшую цену за земельный участок. Результаты торгов оформляются протоколом, который подписывается в день проведения торгов и размещается на официальном сайте в течение одного рабочего дня со дня подписания протокола.</w:t>
            </w:r>
          </w:p>
          <w:p w:rsidR="008D4ECF" w:rsidRPr="008D4ECF" w:rsidRDefault="008D4ECF" w:rsidP="008D4ECF">
            <w:pPr>
              <w:autoSpaceDE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Договор купли-продажи земельного участка подлежит заключению в течение 30 дней со дня направления победителю проекта договора купли-продажи, но не ранее чем через 10 дней со дня размещения информации о результатах аукциона на официальном сайте. Победитель аукциона в полном объеме несет все расходы, связанные с государственной регистрацией права собственности на  земельный участок.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 к оформлению представляемых документов: Представляемые претендентами документы должны соответствовать </w:t>
            </w:r>
            <w:r w:rsidRPr="008D4EC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законодательству Российской Федерации. </w:t>
            </w:r>
          </w:p>
          <w:p w:rsidR="008D4ECF" w:rsidRPr="008D4ECF" w:rsidRDefault="008D4ECF" w:rsidP="008D4ECF">
            <w:pPr>
              <w:suppressAutoHyphens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Сведения о победителе аукциона, заявителе признанный единственным участником аукциона или единственно принявший участие в аукционе участник, уклонившиеся от заключения договора купли-продажи, включаются в реестр недобросовестных участников аукциона.</w:t>
            </w:r>
          </w:p>
          <w:p w:rsidR="008D4ECF" w:rsidRPr="008D4ECF" w:rsidRDefault="008D4ECF" w:rsidP="008D4ECF">
            <w:pPr>
              <w:suppressAutoHyphens/>
              <w:ind w:firstLine="5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заявки об участии в торгах, проектом договора аренды земельного участка, можно со дня приема заявок в администрации Чернопенского сельского поселения Костромского муниципального района (пос. Сухоногово, пл. Советская, д.3), на официальном сайте администрации Чернопенского сельского поселения Костромского муниципального района и официальном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>сайте</w:t>
            </w:r>
            <w:proofErr w:type="gramEnd"/>
            <w:r w:rsidRPr="008D4ECF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для размещения информации о проведении торгов </w:t>
            </w:r>
            <w:r w:rsidRPr="008D4E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www</w:t>
            </w: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5602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torgi</w:t>
            </w:r>
            <w:r w:rsidRPr="0035602E">
              <w:rPr>
                <w:rFonts w:ascii="Arial" w:eastAsia="Times New Roman" w:hAnsi="Arial" w:cs="Arial"/>
                <w:iCs/>
                <w:sz w:val="24"/>
                <w:szCs w:val="24"/>
              </w:rPr>
              <w:t>.gov.</w:t>
            </w:r>
            <w:r w:rsidRPr="0035602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ru</w:t>
            </w:r>
            <w:r w:rsidRPr="0035602E">
              <w:rPr>
                <w:rFonts w:ascii="Arial" w:eastAsia="Times New Roman" w:hAnsi="Arial" w:cs="Arial"/>
                <w:iCs/>
                <w:sz w:val="24"/>
                <w:szCs w:val="24"/>
              </w:rPr>
              <w:t>.</w:t>
            </w:r>
          </w:p>
          <w:p w:rsidR="008D4ECF" w:rsidRPr="008D4ECF" w:rsidRDefault="008D4ECF" w:rsidP="008D4ECF">
            <w:pPr>
              <w:suppressLineNumbers/>
              <w:suppressAutoHyphens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8D4ECF">
              <w:rPr>
                <w:rFonts w:ascii="Arial" w:eastAsia="Times New Roman" w:hAnsi="Arial" w:cs="Arial"/>
                <w:sz w:val="24"/>
                <w:szCs w:val="24"/>
              </w:rPr>
              <w:t>Для осмотра земельного участка обращаться в администрацию  Чернопенского сельского поселения по телефону (4942) 664-963, 664-536.</w:t>
            </w:r>
          </w:p>
          <w:p w:rsidR="008D4ECF" w:rsidRPr="008D4ECF" w:rsidRDefault="008D4ECF" w:rsidP="008D4ECF">
            <w:pPr>
              <w:suppressLineNumbers/>
              <w:suppressAutoHyphens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D4ECF" w:rsidRPr="008D4ECF" w:rsidRDefault="008D4ECF" w:rsidP="008D4ECF">
      <w:pPr>
        <w:suppressAutoHyphens/>
        <w:ind w:firstLine="560"/>
        <w:jc w:val="both"/>
        <w:rPr>
          <w:rFonts w:ascii="Arial" w:eastAsia="Times New Roman" w:hAnsi="Arial" w:cs="Arial"/>
          <w:sz w:val="24"/>
          <w:szCs w:val="24"/>
        </w:rPr>
      </w:pPr>
      <w:r w:rsidRPr="008D4ECF">
        <w:rPr>
          <w:rFonts w:ascii="Arial" w:eastAsia="Times New Roman" w:hAnsi="Arial" w:cs="Arial"/>
          <w:sz w:val="24"/>
          <w:szCs w:val="24"/>
        </w:rPr>
        <w:lastRenderedPageBreak/>
        <w:t>Телефон для справок (4942) 664-963, 664-536</w:t>
      </w:r>
    </w:p>
    <w:p w:rsidR="008D4ECF" w:rsidRPr="008D4ECF" w:rsidRDefault="008D4ECF" w:rsidP="008D4ECF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8D4ECF" w:rsidRPr="008D4ECF" w:rsidRDefault="008D4ECF" w:rsidP="008D4ECF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8D4ECF" w:rsidRPr="008D4ECF" w:rsidRDefault="008D4ECF" w:rsidP="008D4ECF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8D4ECF" w:rsidRPr="008D4ECF" w:rsidRDefault="008D4ECF" w:rsidP="008D4ECF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8D4ECF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8D4ECF" w:rsidRPr="008D4ECF" w:rsidRDefault="008D4ECF" w:rsidP="008D4ECF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8D4ECF">
        <w:rPr>
          <w:rFonts w:ascii="Arial" w:eastAsia="Times New Roman" w:hAnsi="Arial" w:cs="Arial"/>
          <w:sz w:val="24"/>
          <w:szCs w:val="24"/>
        </w:rPr>
        <w:t>Чернопенского сельского поселения                                                       В.Ф. Новиков</w:t>
      </w:r>
    </w:p>
    <w:p w:rsidR="008D4ECF" w:rsidRPr="008D4ECF" w:rsidRDefault="008D4ECF" w:rsidP="008D4ECF">
      <w:pPr>
        <w:suppressAutoHyphens/>
        <w:ind w:firstLine="560"/>
        <w:jc w:val="both"/>
        <w:rPr>
          <w:rFonts w:ascii="Arial" w:eastAsia="Times New Roman" w:hAnsi="Arial" w:cs="Arial"/>
          <w:sz w:val="24"/>
          <w:szCs w:val="24"/>
        </w:rPr>
      </w:pPr>
    </w:p>
    <w:p w:rsidR="008D4ECF" w:rsidRPr="008D4ECF" w:rsidRDefault="008D4ECF" w:rsidP="008D4ECF">
      <w:pPr>
        <w:suppressAutoHyphens/>
        <w:ind w:firstLine="560"/>
        <w:jc w:val="both"/>
        <w:rPr>
          <w:rFonts w:ascii="Arial" w:eastAsia="Times New Roman" w:hAnsi="Arial" w:cs="Arial"/>
          <w:sz w:val="24"/>
          <w:szCs w:val="24"/>
        </w:rPr>
      </w:pPr>
    </w:p>
    <w:p w:rsidR="008D4ECF" w:rsidRPr="008D4ECF" w:rsidRDefault="008D4ECF" w:rsidP="008D4ECF">
      <w:pPr>
        <w:suppressAutoHyphens/>
        <w:ind w:firstLine="560"/>
        <w:jc w:val="both"/>
        <w:rPr>
          <w:rFonts w:ascii="Arial" w:eastAsia="Times New Roman" w:hAnsi="Arial" w:cs="Arial"/>
          <w:sz w:val="24"/>
          <w:szCs w:val="24"/>
        </w:rPr>
      </w:pPr>
    </w:p>
    <w:p w:rsidR="008D4ECF" w:rsidRPr="008D4ECF" w:rsidRDefault="008D4ECF" w:rsidP="008D4ECF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4ECF" w:rsidRPr="008D4ECF" w:rsidRDefault="008D4ECF" w:rsidP="008D4ECF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E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15B3" w:rsidRPr="00C43677" w:rsidRDefault="003415B3" w:rsidP="003415B3">
      <w:pPr>
        <w:widowControl w:val="0"/>
        <w:suppressAutoHyphens/>
        <w:rPr>
          <w:rFonts w:ascii="Arial" w:eastAsia="Arial Unicode MS" w:hAnsi="Arial" w:cs="Arial"/>
          <w:kern w:val="1"/>
          <w:sz w:val="20"/>
          <w:szCs w:val="24"/>
        </w:rPr>
      </w:pPr>
    </w:p>
    <w:p w:rsidR="003415B3" w:rsidRPr="00C43677" w:rsidRDefault="003415B3" w:rsidP="003415B3">
      <w:pPr>
        <w:widowControl w:val="0"/>
        <w:suppressAutoHyphens/>
        <w:rPr>
          <w:rFonts w:ascii="Arial" w:eastAsia="Arial Unicode MS" w:hAnsi="Arial" w:cs="Times New Roman"/>
          <w:kern w:val="1"/>
          <w:sz w:val="8"/>
          <w:szCs w:val="8"/>
        </w:rPr>
      </w:pPr>
      <w:r w:rsidRPr="00C43677">
        <w:rPr>
          <w:rFonts w:ascii="Arial" w:eastAsia="Arial Unicode MS" w:hAnsi="Arial" w:cs="Times New Roman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3415B3" w:rsidRPr="00C43677" w:rsidRDefault="003415B3" w:rsidP="003415B3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Выходит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по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мере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необходимости,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но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не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реже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1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раза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в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месяц,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тираж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7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экз.</w:t>
      </w:r>
    </w:p>
    <w:p w:rsidR="003415B3" w:rsidRPr="00C43677" w:rsidRDefault="003415B3" w:rsidP="003415B3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Адрес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издательства: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п</w:t>
      </w:r>
      <w:proofErr w:type="gramStart"/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.С</w:t>
      </w:r>
      <w:proofErr w:type="gramEnd"/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ухоногово</w:t>
      </w:r>
      <w:proofErr w:type="spellEnd"/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proofErr w:type="spellStart"/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пл.Советская</w:t>
      </w:r>
      <w:proofErr w:type="spellEnd"/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,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3</w:t>
      </w:r>
    </w:p>
    <w:p w:rsidR="003415B3" w:rsidRPr="00C43677" w:rsidRDefault="003415B3" w:rsidP="003415B3">
      <w:pPr>
        <w:widowControl w:val="0"/>
        <w:suppressAutoHyphens/>
        <w:rPr>
          <w:rFonts w:ascii="Arial" w:eastAsia="Arial Unicode MS" w:hAnsi="Arial" w:cs="Times New Roman"/>
          <w:i/>
          <w:kern w:val="1"/>
          <w:sz w:val="8"/>
          <w:szCs w:val="8"/>
        </w:rPr>
      </w:pP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Контактный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телефон:</w:t>
      </w:r>
      <w:r w:rsidRPr="00C43677">
        <w:rPr>
          <w:rFonts w:ascii="Arial" w:eastAsia="Arial Unicode MS" w:hAnsi="Arial" w:cs="Times New Roman"/>
          <w:kern w:val="1"/>
          <w:sz w:val="8"/>
          <w:szCs w:val="8"/>
        </w:rPr>
        <w:t xml:space="preserve"> </w:t>
      </w:r>
      <w:r w:rsidRPr="00C43677">
        <w:rPr>
          <w:rFonts w:ascii="Arial" w:eastAsia="Arial Unicode MS" w:hAnsi="Arial" w:cs="Times New Roman"/>
          <w:i/>
          <w:kern w:val="1"/>
          <w:sz w:val="8"/>
          <w:szCs w:val="8"/>
        </w:rPr>
        <w:t>664-963</w:t>
      </w:r>
    </w:p>
    <w:p w:rsidR="003415B3" w:rsidRPr="00C43677" w:rsidRDefault="003415B3" w:rsidP="003415B3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C43677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C43677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6C50E0" w:rsidRDefault="006C50E0">
      <w:bookmarkStart w:id="0" w:name="_GoBack"/>
      <w:bookmarkEnd w:id="0"/>
    </w:p>
    <w:sectPr w:rsidR="006C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hybridMultilevel"/>
    <w:tmpl w:val="2ECA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7FD9"/>
    <w:multiLevelType w:val="hybridMultilevel"/>
    <w:tmpl w:val="5E02E008"/>
    <w:lvl w:ilvl="0" w:tplc="4250494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B3FA3"/>
    <w:multiLevelType w:val="hybridMultilevel"/>
    <w:tmpl w:val="01BE0D3C"/>
    <w:lvl w:ilvl="0" w:tplc="C64AA4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CF"/>
    <w:rsid w:val="003415B3"/>
    <w:rsid w:val="0035602E"/>
    <w:rsid w:val="006C50E0"/>
    <w:rsid w:val="008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D4EC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D4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D4EC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D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2016-03-14T12:59:00Z</dcterms:created>
  <dcterms:modified xsi:type="dcterms:W3CDTF">2016-03-14T13:14:00Z</dcterms:modified>
</cp:coreProperties>
</file>